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6FCE" w:rsidP="00646707">
      <w:pPr>
        <w:widowControl w:val="0"/>
        <w:spacing w:before="240" w:after="60"/>
        <w:jc w:val="right"/>
      </w:pPr>
      <w:r>
        <w:rPr>
          <w:sz w:val="28"/>
        </w:rPr>
        <w:t>Дело № 1-72-8/2022</w:t>
      </w:r>
    </w:p>
    <w:p w:rsidR="008D6FCE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8D6FCE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8D6FCE">
      <w:r>
        <w:rPr>
          <w:sz w:val="28"/>
        </w:rPr>
        <w:t xml:space="preserve">«14» апреля 2022 года                                                                                      </w:t>
      </w:r>
      <w:r>
        <w:rPr>
          <w:sz w:val="28"/>
        </w:rPr>
        <w:t xml:space="preserve"> г. Саки</w:t>
      </w:r>
    </w:p>
    <w:p w:rsidR="008D6FC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З.Б., Приходько Ю.С., 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213 от да</w:t>
      </w:r>
      <w:r>
        <w:rPr>
          <w:sz w:val="28"/>
        </w:rPr>
        <w:t>та, потерпевшего Осокина М.В.</w:t>
      </w:r>
      <w:r>
        <w:rPr>
          <w:sz w:val="28"/>
        </w:rPr>
        <w:t xml:space="preserve">, подсудимого Козлова Н.Н., </w:t>
      </w:r>
    </w:p>
    <w:p w:rsidR="008D6FCE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8D6FCE">
      <w:pPr>
        <w:ind w:left="1620"/>
        <w:jc w:val="both"/>
      </w:pPr>
      <w:r>
        <w:rPr>
          <w:sz w:val="28"/>
        </w:rPr>
        <w:t xml:space="preserve">Козлова Никиты Николаевича, </w:t>
      </w:r>
    </w:p>
    <w:p w:rsidR="008D6FCE">
      <w:pPr>
        <w:ind w:left="1620"/>
        <w:jc w:val="both"/>
      </w:pPr>
      <w:r>
        <w:rPr>
          <w:sz w:val="28"/>
        </w:rPr>
        <w:t>паспортные</w:t>
      </w:r>
      <w:r>
        <w:rPr>
          <w:sz w:val="28"/>
        </w:rPr>
        <w:t xml:space="preserve"> </w:t>
      </w:r>
      <w:r>
        <w:rPr>
          <w:sz w:val="28"/>
        </w:rPr>
        <w:t>данныеадрес</w:t>
      </w:r>
      <w:r>
        <w:rPr>
          <w:sz w:val="28"/>
        </w:rPr>
        <w:t>, гражданина Украины, получившего среднее образование, холо</w:t>
      </w:r>
      <w:r>
        <w:rPr>
          <w:sz w:val="28"/>
        </w:rPr>
        <w:t xml:space="preserve">стого, малолетних детей не имеющего, официально нетрудоустроенного, не военнообязанного, государственных наград, почетных, воинских и иных званий, тяжелых хронических заболеваний не имеющего, инвалидом не </w:t>
      </w:r>
      <w:r>
        <w:rPr>
          <w:sz w:val="28"/>
        </w:rPr>
        <w:t>являющегося</w:t>
      </w:r>
      <w:r>
        <w:rPr>
          <w:sz w:val="28"/>
        </w:rPr>
        <w:t>, проживающего по адресу: адрес, ранее с</w:t>
      </w:r>
      <w:r>
        <w:rPr>
          <w:sz w:val="28"/>
        </w:rPr>
        <w:t>удимого:</w:t>
      </w:r>
    </w:p>
    <w:p w:rsidR="008D6FCE">
      <w:pPr>
        <w:ind w:left="1620"/>
        <w:jc w:val="both"/>
      </w:pPr>
      <w:r>
        <w:rPr>
          <w:sz w:val="28"/>
        </w:rPr>
        <w:t>- дата приговором Центрального районного суда адрес по п. «в» ч. 2 ст. 158, ч. 2 ст. 159, ч. 2 ст. 69 УК РФ к наказанию в виде дата 6 месяцев исправительных работ, с удержанием 10% из заработной платы в доход государства;</w:t>
      </w:r>
    </w:p>
    <w:p w:rsidR="008D6FCE">
      <w:pPr>
        <w:ind w:left="1620"/>
        <w:jc w:val="both"/>
      </w:pPr>
      <w:r>
        <w:rPr>
          <w:sz w:val="28"/>
        </w:rPr>
        <w:t>- дата приговором Нахимов</w:t>
      </w:r>
      <w:r>
        <w:rPr>
          <w:sz w:val="28"/>
        </w:rPr>
        <w:t xml:space="preserve">ского районного суда адрес по </w:t>
      </w:r>
      <w:r>
        <w:rPr>
          <w:sz w:val="28"/>
        </w:rPr>
        <w:t>п.п</w:t>
      </w:r>
      <w:r>
        <w:rPr>
          <w:sz w:val="28"/>
        </w:rPr>
        <w:t>. «б, в» ч. 2 ст. 158, п. «в» ч. 2 ст. 158, ч. 2 ст. 69, ст. 70, п. «в» ч. 1 ст. 71 УК РФ к наказанию в виде лишения свободы сроком на дата с отбыванием наказания в исправительной колонии общего режима;</w:t>
      </w:r>
    </w:p>
    <w:p w:rsidR="008D6FCE">
      <w:pPr>
        <w:ind w:left="1620"/>
        <w:jc w:val="both"/>
      </w:pPr>
      <w:r>
        <w:rPr>
          <w:sz w:val="28"/>
        </w:rPr>
        <w:t>- дата приговором Ки</w:t>
      </w:r>
      <w:r>
        <w:rPr>
          <w:sz w:val="28"/>
        </w:rPr>
        <w:t>евского районного суда адрес по п. «в» ч. 2 ст. 158, ч. 5 ст. 69 УК РФ к наказанию в виде 2 лет 3 месяцев лишения свободы с отбыванием наказания в исправительной колонии общего режима;</w:t>
      </w:r>
    </w:p>
    <w:p w:rsidR="008D6FCE">
      <w:pPr>
        <w:ind w:left="1620"/>
        <w:jc w:val="both"/>
      </w:pPr>
      <w:r>
        <w:rPr>
          <w:sz w:val="28"/>
        </w:rPr>
        <w:t>- дата приговором Симферопольского районного суда Республики Крым по п.</w:t>
      </w:r>
      <w:r>
        <w:rPr>
          <w:sz w:val="28"/>
        </w:rPr>
        <w:t xml:space="preserve"> «в» ч. 2 ст. 158, ч. ч. 2, 5 ст. 69 УК РФ к наказанию в виде 2 лет 8 месяцев лишения свободы с отбыванием наказания в исправительной колонии общего режима, освобожденного по отбытия срока дата,</w:t>
      </w:r>
    </w:p>
    <w:p w:rsidR="008D6FCE">
      <w:pPr>
        <w:jc w:val="both"/>
      </w:pPr>
      <w:r>
        <w:rPr>
          <w:sz w:val="28"/>
        </w:rPr>
        <w:t>в совершении преступления, предусмотренного ст. 112 ч. 1 УК Р</w:t>
      </w:r>
      <w:r>
        <w:rPr>
          <w:sz w:val="28"/>
        </w:rPr>
        <w:t>Ф,</w:t>
      </w:r>
    </w:p>
    <w:p w:rsidR="008D6FCE">
      <w:pPr>
        <w:spacing w:before="60" w:after="60"/>
        <w:jc w:val="center"/>
      </w:pPr>
      <w:r>
        <w:rPr>
          <w:spacing w:val="-5"/>
          <w:sz w:val="28"/>
        </w:rPr>
        <w:t>У С Т А Н О В И Л:</w:t>
      </w:r>
    </w:p>
    <w:p w:rsidR="008D6FCE">
      <w:pPr>
        <w:ind w:firstLine="708"/>
        <w:jc w:val="both"/>
      </w:pPr>
      <w:r>
        <w:rPr>
          <w:sz w:val="28"/>
        </w:rPr>
        <w:t xml:space="preserve">Козлов Н.Н. совершил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повлекшего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УК РФ, но вызвавшего длительное расстройство здоровья, при следующих обстоятельствах.</w:t>
      </w:r>
    </w:p>
    <w:p w:rsidR="008D6FCE">
      <w:pPr>
        <w:ind w:firstLine="708"/>
        <w:jc w:val="both"/>
      </w:pPr>
      <w:r>
        <w:rPr>
          <w:sz w:val="28"/>
        </w:rPr>
        <w:t>Козлов Н.Н. дата, около время часов</w:t>
      </w:r>
      <w:r>
        <w:rPr>
          <w:sz w:val="28"/>
        </w:rPr>
        <w:t xml:space="preserve">, находился в жилом доме №28 по адрес в адрес, где у него произошел словесный конфликт со своим знакомым Осокиным М.В., который длился не менее 10 минут. </w:t>
      </w:r>
      <w:r>
        <w:rPr>
          <w:sz w:val="28"/>
        </w:rPr>
        <w:t>После чего, Козлов Н.Н. и Осокин Н.В., вышли из жилого дома во двор, а именно к палисаднику, расположе</w:t>
      </w:r>
      <w:r>
        <w:rPr>
          <w:sz w:val="28"/>
        </w:rPr>
        <w:t>нному на расстоянии около 2 метров от входа в жилой дом, где, около время часов, у Козлова Н.Н. возник преступный умысел, направленный на причинение вреда здоровью последнему, вызванный противоправными действиями со стороны последнего (Осокина Н.В.), выраз</w:t>
      </w:r>
      <w:r>
        <w:rPr>
          <w:sz w:val="28"/>
        </w:rPr>
        <w:t>ившимися в применении насилия</w:t>
      </w:r>
      <w:r>
        <w:rPr>
          <w:sz w:val="28"/>
        </w:rPr>
        <w:t xml:space="preserve"> в отношении него.</w:t>
      </w:r>
    </w:p>
    <w:p w:rsidR="008D6FCE">
      <w:pPr>
        <w:ind w:firstLine="708"/>
        <w:jc w:val="both"/>
      </w:pPr>
      <w:r>
        <w:rPr>
          <w:sz w:val="28"/>
        </w:rPr>
        <w:t>Далее, Козлов Н.Н., дата, около время часов, находился вблизи палисадника, расположенного во дворе домовладения №28 по адрес в адрес, на расстоянии около 2 метров от входа в указанный жилой дом, реализуя свой</w:t>
      </w:r>
      <w:r>
        <w:rPr>
          <w:sz w:val="28"/>
        </w:rPr>
        <w:t xml:space="preserve"> преступный умысел, направленный на причинение вреда здоровью Осокину М.В., осознавая общественную опасность своих действий, предвидя возможность наступления общественно - опасных последствий и желая их наступления, руками повалил</w:t>
      </w:r>
      <w:r>
        <w:rPr>
          <w:sz w:val="28"/>
        </w:rPr>
        <w:t xml:space="preserve"> </w:t>
      </w:r>
      <w:r>
        <w:rPr>
          <w:sz w:val="28"/>
        </w:rPr>
        <w:t>последнего на землю и нах</w:t>
      </w:r>
      <w:r>
        <w:rPr>
          <w:sz w:val="28"/>
        </w:rPr>
        <w:t>одясь с левой стороны от Осокина М.В., находившегося в положении лежа на спине, лицом вверх, умышленно нанес ему один удар стопой правой ноги в область нижней челюсти слева, причинив Осокину М.В. телесное повреждение в виде: закрытого перелома нижней челюс</w:t>
      </w:r>
      <w:r>
        <w:rPr>
          <w:sz w:val="28"/>
        </w:rPr>
        <w:t>ти слева (подтвержденного рентгенологическим исследованием), который согласно заключения эксперта №733 от дата, причинил средней тяжести вред</w:t>
      </w:r>
      <w:r>
        <w:rPr>
          <w:sz w:val="28"/>
        </w:rPr>
        <w:t xml:space="preserve"> здоровью, как повлекший временное нарушение функций органов и (или) систем (временная нетрудоспособность), продолж</w:t>
      </w:r>
      <w:r>
        <w:rPr>
          <w:sz w:val="28"/>
        </w:rPr>
        <w:t xml:space="preserve">ительностью свыше трех недель (более 21 дня) (согласно п. 7.1 «Медицинских критериев определения степени тяжести вреда, причиненного здоровью человека», утвержденных Приказом М3 и СР РФ </w:t>
      </w:r>
      <w:r>
        <w:rPr>
          <w:sz w:val="28"/>
        </w:rPr>
        <w:t>от</w:t>
      </w:r>
      <w:r>
        <w:rPr>
          <w:sz w:val="28"/>
        </w:rPr>
        <w:t xml:space="preserve"> дата № 194н).</w:t>
      </w:r>
    </w:p>
    <w:p w:rsidR="008D6FCE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</w:t>
      </w:r>
      <w:r>
        <w:rPr>
          <w:sz w:val="28"/>
        </w:rPr>
        <w:t xml:space="preserve"> разъяснении требований ст. 217 УПК РФ Козлов Н.Н.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8D6FCE">
      <w:pPr>
        <w:ind w:left="567" w:hanging="567"/>
        <w:jc w:val="both"/>
      </w:pPr>
      <w:r>
        <w:rPr>
          <w:sz w:val="28"/>
        </w:rPr>
        <w:t>Подсудимый Козлов Н.Н. в судебном заседании поддержал свое ходатай</w:t>
      </w:r>
      <w:r>
        <w:rPr>
          <w:sz w:val="28"/>
        </w:rPr>
        <w:t>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</w:t>
      </w:r>
      <w:r>
        <w:rPr>
          <w:sz w:val="28"/>
        </w:rPr>
        <w:t>нии преступления, предусмотренного ст. 112 ч. 1 УК РФ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8D6FCE">
      <w:pPr>
        <w:ind w:firstLine="708"/>
        <w:jc w:val="both"/>
      </w:pPr>
      <w:r>
        <w:rPr>
          <w:sz w:val="28"/>
        </w:rPr>
        <w:t>Защитник подсудимого поддержала заявленное подсудимым ходат</w:t>
      </w:r>
      <w:r>
        <w:rPr>
          <w:sz w:val="28"/>
        </w:rPr>
        <w:t>айство о рассмотрении уголовного дела без проведения судебного разбирательства.</w:t>
      </w:r>
    </w:p>
    <w:p w:rsidR="008D6FCE">
      <w:pPr>
        <w:ind w:firstLine="708"/>
        <w:jc w:val="both"/>
      </w:pPr>
      <w:r>
        <w:rPr>
          <w:sz w:val="28"/>
        </w:rPr>
        <w:t xml:space="preserve">Потерпевший Осокин М.В. не возражал против рассмотрения уголовного дела в особом порядке. </w:t>
      </w:r>
    </w:p>
    <w:p w:rsidR="008D6FCE">
      <w:pPr>
        <w:ind w:firstLine="708"/>
        <w:jc w:val="both"/>
      </w:pPr>
      <w:r>
        <w:rPr>
          <w:sz w:val="28"/>
        </w:rPr>
        <w:t>Государственный обвинитель не возражал</w:t>
      </w:r>
      <w:r>
        <w:rPr>
          <w:sz w:val="28"/>
        </w:rPr>
        <w:t xml:space="preserve"> против постановления приговора без проведения судебного разбирательства. </w:t>
      </w:r>
    </w:p>
    <w:p w:rsidR="008D6FCE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ходатайство подсудимого Козлова Н.Н. заявлено им в соответствии с требованиями главы 40 УПК РФ, в</w:t>
      </w:r>
      <w:r>
        <w:rPr>
          <w:sz w:val="28"/>
        </w:rPr>
        <w:t xml:space="preserve"> </w:t>
      </w:r>
      <w:r>
        <w:rPr>
          <w:sz w:val="28"/>
        </w:rPr>
        <w:t>связи</w:t>
      </w:r>
      <w:r>
        <w:rPr>
          <w:sz w:val="28"/>
        </w:rPr>
        <w:t xml:space="preserve"> с чем суд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8D6FCE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согласился подсудимый Козлов Н.Н., обоснованно, п</w:t>
      </w:r>
      <w:r>
        <w:rPr>
          <w:sz w:val="28"/>
        </w:rPr>
        <w:t>одтверждается доказательствами, собранными по уголовному делу.</w:t>
      </w:r>
    </w:p>
    <w:p w:rsidR="008D6FCE">
      <w:pPr>
        <w:ind w:firstLine="708"/>
        <w:jc w:val="both"/>
      </w:pPr>
      <w:r>
        <w:rPr>
          <w:sz w:val="28"/>
        </w:rPr>
        <w:t>Действия Козлова Н.Н. подлежат квалификации по ст. 112 ч. 1 УК РФ, как умышленное причинение средней тяжести вреда здоровью, не опасного для жизни и не повлекшего последствий, указанных в ст. 1</w:t>
      </w:r>
      <w:r>
        <w:rPr>
          <w:sz w:val="28"/>
        </w:rPr>
        <w:t>11 УК РФ, но вызвавшего длительное расстройство здоровья.</w:t>
      </w:r>
    </w:p>
    <w:p w:rsidR="008D6FCE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8D6FCE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он по месту жительства характеризуется </w:t>
      </w:r>
      <w:r>
        <w:rPr>
          <w:sz w:val="28"/>
        </w:rPr>
        <w:t>посредственно (л.д.123), на учете у врача-психиатра и врача-нарколога не состоит (л.д.117, 119, 121), не военнообязанный (л.д.125), имеет иждивенцев, государственных наград, почетных, воинских и иных званий, тяжелых хронических заболеваний не имеет, инвали</w:t>
      </w:r>
      <w:r>
        <w:rPr>
          <w:sz w:val="28"/>
        </w:rPr>
        <w:t>дом не является, холост.</w:t>
      </w:r>
    </w:p>
    <w:p w:rsidR="008D6FCE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Козлова Н.Н., суд на основании ст. 61 УК РФ признает действия, направленные на заглаживание вреда, причиненного потерпевшему (принесение извинений), оказание материальной помощи потерпевшему </w:t>
      </w:r>
      <w:r>
        <w:rPr>
          <w:sz w:val="28"/>
        </w:rPr>
        <w:t>путем выплаты денежных средств на лечение в размере 6 000 рублей, примирение с потерпевшим, активное способствование раскрытию и расследованию преступления, состоящее в активных действиях подсудимого, направленных на сотрудничество с органами дознания и сл</w:t>
      </w:r>
      <w:r>
        <w:rPr>
          <w:sz w:val="28"/>
        </w:rPr>
        <w:t>едствия</w:t>
      </w:r>
      <w:r>
        <w:rPr>
          <w:sz w:val="28"/>
        </w:rPr>
        <w:t xml:space="preserve">, </w:t>
      </w:r>
      <w:r>
        <w:rPr>
          <w:sz w:val="28"/>
        </w:rPr>
        <w:t>выражающееся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 преступления, противоправность поведения потерпевшего, явившегося поводом для пре</w:t>
      </w:r>
      <w:r>
        <w:rPr>
          <w:sz w:val="28"/>
        </w:rPr>
        <w:t xml:space="preserve">ступления, полное признание вины, чистосердечное раскаяние в содеянном, осознание противоправности своего поведения, материальное положение и испытываемые им временные материальные затруднения, наличие крепких социальных связей и привязанностей, участие в </w:t>
      </w:r>
      <w:r>
        <w:rPr>
          <w:sz w:val="28"/>
        </w:rPr>
        <w:t xml:space="preserve">воспитании и материальном содержании малолетнего </w:t>
      </w:r>
      <w:r>
        <w:rPr>
          <w:sz w:val="28"/>
        </w:rPr>
        <w:t>фио</w:t>
      </w:r>
      <w:r>
        <w:rPr>
          <w:sz w:val="28"/>
        </w:rPr>
        <w:t>, паспортные данные</w:t>
      </w:r>
      <w:r>
        <w:rPr>
          <w:sz w:val="28"/>
        </w:rPr>
        <w:t xml:space="preserve">, несовершеннолетнего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 xml:space="preserve">паспортные данные, материальное содержание </w:t>
      </w:r>
      <w:r>
        <w:rPr>
          <w:sz w:val="28"/>
        </w:rPr>
        <w:t>фио</w:t>
      </w:r>
      <w:r>
        <w:rPr>
          <w:sz w:val="28"/>
        </w:rPr>
        <w:t>, беременной от него (нахождение на 6-7 недели беременности), оказание ей помощи в быту, нахождение на иждивении</w:t>
      </w:r>
      <w:r>
        <w:rPr>
          <w:sz w:val="28"/>
        </w:rPr>
        <w:t xml:space="preserve"> бабушки преклонного возраста, страдающей хроническим заболеванием, нуждающейся в постоянном постороннем уходе, оказание ей материальной помощи.</w:t>
      </w:r>
    </w:p>
    <w:p w:rsidR="008D6FCE">
      <w:pPr>
        <w:ind w:firstLine="708"/>
        <w:jc w:val="both"/>
      </w:pPr>
      <w:r>
        <w:rPr>
          <w:sz w:val="28"/>
        </w:rPr>
        <w:t>Судом установлено, что Козлов Н.Н. ранее осужден: дата приговором Центрального районного суда адрес по п. «в» ч</w:t>
      </w:r>
      <w:r>
        <w:rPr>
          <w:sz w:val="28"/>
        </w:rPr>
        <w:t xml:space="preserve">. 2 ст. 158, ч. 2 ст. 159, ч. 2 ст. 69 УК РФ к наказанию в виде дата 6 месяцев исправительных работ, с удержанием 10% из заработной платы в доход государства; </w:t>
      </w:r>
      <w:r>
        <w:rPr>
          <w:sz w:val="28"/>
        </w:rPr>
        <w:t xml:space="preserve">дата приговором Нахимовского районного суда адрес по </w:t>
      </w:r>
      <w:r>
        <w:rPr>
          <w:sz w:val="28"/>
        </w:rPr>
        <w:t>п.п</w:t>
      </w:r>
      <w:r>
        <w:rPr>
          <w:sz w:val="28"/>
        </w:rPr>
        <w:t>. «б, в» ч. 2 ст. 158, п. «в» ч. 2 ст. 15</w:t>
      </w:r>
      <w:r>
        <w:rPr>
          <w:sz w:val="28"/>
        </w:rPr>
        <w:t>8, ч. 2 ст. 69, ст. 70, п. «в» ч. 1 ст. 71 УК РФ к наказанию в виде лишения свободы сроком на дата с отбыванием наказания в исправительной колонии общего режима;</w:t>
      </w:r>
      <w:r>
        <w:rPr>
          <w:sz w:val="28"/>
        </w:rPr>
        <w:t xml:space="preserve"> дата приговором Киевского районного суда адрес по п. «в» ч. 2 ст. 158, ч. 5 ст. 69 УК РФ к нак</w:t>
      </w:r>
      <w:r>
        <w:rPr>
          <w:sz w:val="28"/>
        </w:rPr>
        <w:t xml:space="preserve">азанию в виде 2 лет 3 месяцев лишения свободы с отбыванием наказания в исправительной колонии общего режима; дата приговором Симферопольского районного суда Республики Крым по п. «в» ч. 2 ст. 158, ч. ч. 2, 5 ст. 69 УК РФ к наказанию в виде 2 лет 8 месяцев </w:t>
      </w:r>
      <w:r>
        <w:rPr>
          <w:sz w:val="28"/>
        </w:rPr>
        <w:t>лишения свободы с отбыванием наказания в исправительной колонии общего режима, освобожденного по отбытия срока дата.</w:t>
      </w:r>
    </w:p>
    <w:p w:rsidR="008D6FCE">
      <w:pPr>
        <w:ind w:firstLine="708"/>
        <w:jc w:val="both"/>
      </w:pPr>
      <w:r>
        <w:rPr>
          <w:sz w:val="28"/>
        </w:rPr>
        <w:t>Таким образом, наличие не погашенных и не снятых судимостей у Козлова Н.Н. на момент совершения преступления по указанным приговорам образу</w:t>
      </w:r>
      <w:r>
        <w:rPr>
          <w:sz w:val="28"/>
        </w:rPr>
        <w:t>ют в соответствии со ст. 18 ч. 1 УК РФ рецидив преступлений, что суд, согласно п. «а» ч. 1 ст. 63 УК РФ признает обстоятельством, отягчающим наказание подсудимому.</w:t>
      </w:r>
    </w:p>
    <w:p w:rsidR="008D6FCE">
      <w:pPr>
        <w:ind w:firstLine="708"/>
        <w:jc w:val="both"/>
      </w:pPr>
      <w:r>
        <w:rPr>
          <w:sz w:val="28"/>
        </w:rPr>
        <w:t>При назначении вида и размера наказания подсудимому суд принимает во внимание характер и сте</w:t>
      </w:r>
      <w:r>
        <w:rPr>
          <w:sz w:val="28"/>
        </w:rPr>
        <w:t xml:space="preserve">пень общественной опасности совершенного им преступления против здоровья;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 наличие смягчающих и отягчающего наказание подсуд</w:t>
      </w:r>
      <w:r>
        <w:rPr>
          <w:sz w:val="28"/>
        </w:rPr>
        <w:t>имому обстоятельств, имущественное положение подсудимого и его семьи, наличие иждивенцев, а также обстоятельства совершения инкриминируемого ему преступления, и приходит к убеждению о том, что достижение целей наказания: восстановление социальной справедли</w:t>
      </w:r>
      <w:r>
        <w:rPr>
          <w:sz w:val="28"/>
        </w:rPr>
        <w:t>вости, исправление подсудимого и предупреждение совершения им</w:t>
      </w:r>
      <w:r>
        <w:rPr>
          <w:sz w:val="28"/>
        </w:rPr>
        <w:t xml:space="preserve"> </w:t>
      </w:r>
      <w:r>
        <w:rPr>
          <w:sz w:val="28"/>
        </w:rPr>
        <w:t>новых преступлений, возможно только в условиях изоляции от общества, поэтому суд считает справедливым, разумным и достаточным назначить подсудимому наказание по ч. 1 ст. 112 УК РФ в виде лишения</w:t>
      </w:r>
      <w:r>
        <w:rPr>
          <w:sz w:val="28"/>
        </w:rPr>
        <w:t xml:space="preserve"> свободы сроком значительно ниже максимального предела, установленного санкцией указанной статьи для данного вида наказания, с его назначением с учетом требований ч. 5 ст. 62 УК РФ о назначении наказания лицу, уголовное</w:t>
      </w:r>
      <w:r>
        <w:rPr>
          <w:sz w:val="28"/>
        </w:rPr>
        <w:t xml:space="preserve"> дело, в отношении которого рассмотре</w:t>
      </w:r>
      <w:r>
        <w:rPr>
          <w:sz w:val="28"/>
        </w:rPr>
        <w:t xml:space="preserve">но в порядке, предусмотренном главой 40 УПК РФ, ч. 2 ст. 68 УК РФ о назначении наказания при рецидиве преступлений. </w:t>
      </w:r>
    </w:p>
    <w:p w:rsidR="008D6FCE">
      <w:pPr>
        <w:ind w:firstLine="708"/>
        <w:jc w:val="both"/>
      </w:pPr>
      <w:r>
        <w:rPr>
          <w:sz w:val="28"/>
        </w:rPr>
        <w:t xml:space="preserve">Установленное судом обстоятельство, отягчающее наказание подсудимому, исключает применение к нему положений ч. 6 ст. 15 УК РФ об изменении </w:t>
      </w:r>
      <w:r>
        <w:rPr>
          <w:sz w:val="28"/>
        </w:rPr>
        <w:t xml:space="preserve">категорий совершенного преступления </w:t>
      </w:r>
      <w:r>
        <w:rPr>
          <w:sz w:val="28"/>
        </w:rPr>
        <w:t>на</w:t>
      </w:r>
      <w:r>
        <w:rPr>
          <w:sz w:val="28"/>
        </w:rPr>
        <w:t xml:space="preserve"> менее тяжкое. </w:t>
      </w:r>
    </w:p>
    <w:p w:rsidR="008D6FCE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Козлова Н.Н. суд не усматривает, поскольку исключительных обстоятельств, связанных с целями и мотивами преступления, ролью виновного, его пове</w:t>
      </w:r>
      <w:r>
        <w:rPr>
          <w:sz w:val="28"/>
        </w:rPr>
        <w:t>дением во время или после совершения преступления, других обстоятельств, существенно уменьшающих степень общественной опасности преступлений, по делу не установлено.</w:t>
      </w:r>
    </w:p>
    <w:p w:rsidR="008D6FCE">
      <w:pPr>
        <w:ind w:firstLine="708"/>
        <w:jc w:val="both"/>
      </w:pPr>
      <w:r>
        <w:rPr>
          <w:sz w:val="28"/>
        </w:rPr>
        <w:t>Между тем, учитывая обстоятельства содеянного, личность подсудимого, совокупность смягчающ</w:t>
      </w:r>
      <w:r>
        <w:rPr>
          <w:sz w:val="28"/>
        </w:rPr>
        <w:t>их наказание обстоятельств, влияние наказания на исправление подсудимого и на условия жизни его семьи, цели наказания, закрепленные в ч. 2 ст. 43 УК РФ, суд приходит к выводу о возможности исправления Козлова Н.Н. без реального отбывания наказания в виде л</w:t>
      </w:r>
      <w:r>
        <w:rPr>
          <w:sz w:val="28"/>
        </w:rPr>
        <w:t>ишения свободы с назначением подсудимому условного осуждения на основании ст. 73 УК</w:t>
      </w:r>
      <w:r>
        <w:rPr>
          <w:sz w:val="28"/>
        </w:rPr>
        <w:t xml:space="preserve"> РФ.</w:t>
      </w:r>
    </w:p>
    <w:p w:rsidR="008D6FCE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Козлова Н.Н. следует отменить по вступлении приговора в законную сил</w:t>
      </w:r>
      <w:r>
        <w:rPr>
          <w:sz w:val="28"/>
        </w:rPr>
        <w:t>у.</w:t>
      </w:r>
    </w:p>
    <w:p w:rsidR="008D6FCE">
      <w:pPr>
        <w:ind w:firstLine="708"/>
        <w:jc w:val="both"/>
      </w:pPr>
      <w:r>
        <w:rPr>
          <w:sz w:val="28"/>
        </w:rPr>
        <w:t>Вещественных доказательств не имеется.</w:t>
      </w:r>
    </w:p>
    <w:p w:rsidR="008D6FCE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8D6FCE">
      <w:pPr>
        <w:ind w:firstLine="708"/>
        <w:jc w:val="both"/>
      </w:pPr>
      <w:r>
        <w:rPr>
          <w:sz w:val="28"/>
        </w:rPr>
        <w:t>На основании изложенного и руководствуясь ст. ст. 302-304, 307-310, 316 УПК РФ, суд</w:t>
      </w:r>
      <w:r>
        <w:rPr>
          <w:spacing w:val="60"/>
          <w:sz w:val="28"/>
        </w:rPr>
        <w:t xml:space="preserve"> </w:t>
      </w:r>
    </w:p>
    <w:p w:rsidR="008D6FCE">
      <w:pPr>
        <w:ind w:firstLine="708"/>
        <w:jc w:val="center"/>
      </w:pPr>
      <w:r>
        <w:rPr>
          <w:spacing w:val="60"/>
          <w:sz w:val="28"/>
        </w:rPr>
        <w:t>ПРИГОВОРИЛ:</w:t>
      </w:r>
    </w:p>
    <w:p w:rsidR="008D6FCE">
      <w:pPr>
        <w:ind w:firstLine="708"/>
        <w:jc w:val="both"/>
      </w:pPr>
      <w:r>
        <w:rPr>
          <w:sz w:val="28"/>
        </w:rPr>
        <w:t xml:space="preserve">Козлова Никиту Николаевича признать виновным в совершении преступления, предусмотренного </w:t>
      </w:r>
      <w:r>
        <w:rPr>
          <w:sz w:val="28"/>
        </w:rPr>
        <w:t>ст. 112 ч. 1 УК РФ, и назначить ему наказание по ст. 112 ч. 1 УК РФ в виде дата лишения свободы.</w:t>
      </w:r>
    </w:p>
    <w:p w:rsidR="008D6FCE">
      <w:pPr>
        <w:ind w:firstLine="708"/>
        <w:jc w:val="both"/>
      </w:pPr>
      <w:r>
        <w:rPr>
          <w:sz w:val="28"/>
        </w:rPr>
        <w:t>На основании ст. 73 УК РФ назначенное Козлову Н.Н. наказание считать условным с испытательным сроком 1 (один) год.</w:t>
      </w:r>
    </w:p>
    <w:p w:rsidR="008D6FCE">
      <w:pPr>
        <w:ind w:firstLine="708"/>
        <w:jc w:val="both"/>
      </w:pPr>
      <w:r>
        <w:rPr>
          <w:sz w:val="28"/>
        </w:rPr>
        <w:t>Возложить на Козлова Н.Н. обязанности не мен</w:t>
      </w:r>
      <w:r>
        <w:rPr>
          <w:sz w:val="28"/>
        </w:rPr>
        <w:t xml:space="preserve">ять постоянного места жительства без уведомления специализированного государственного органа, осуществляющего </w:t>
      </w:r>
      <w:r>
        <w:rPr>
          <w:sz w:val="28"/>
        </w:rPr>
        <w:t>контроль за</w:t>
      </w:r>
      <w:r>
        <w:rPr>
          <w:sz w:val="28"/>
        </w:rPr>
        <w:t xml:space="preserve"> поведением условно осужденного, являться в данный орган на регистрацию в дни, установленные специализированным государственным органом</w:t>
      </w:r>
      <w:r>
        <w:rPr>
          <w:sz w:val="28"/>
        </w:rPr>
        <w:t>, осуществляющим контроль за поведением условно осужденного.</w:t>
      </w:r>
    </w:p>
    <w:p w:rsidR="008D6FCE">
      <w:pPr>
        <w:ind w:firstLine="708"/>
        <w:jc w:val="both"/>
      </w:pPr>
      <w:r>
        <w:rPr>
          <w:sz w:val="28"/>
        </w:rPr>
        <w:t>Меру пресечения Козлову Н.Н. в виде подписки о невыезде и надлежащем поведении по вступлении приговора в законную силу – отменить.</w:t>
      </w:r>
    </w:p>
    <w:p w:rsidR="008D6FCE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</w:t>
      </w:r>
      <w:r>
        <w:rPr>
          <w:sz w:val="28"/>
        </w:rPr>
        <w:t xml:space="preserve">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приговора, установленных ст. </w:t>
      </w:r>
      <w:r>
        <w:rPr>
          <w:sz w:val="28"/>
        </w:rPr>
        <w:t xml:space="preserve">317 УПК РФ. </w:t>
      </w:r>
    </w:p>
    <w:p w:rsidR="008D6FCE" w:rsidP="00646707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</w:t>
      </w:r>
      <w:r>
        <w:rPr>
          <w:sz w:val="28"/>
        </w:rPr>
        <w:t>е другими участниками уголовного процесса.</w:t>
      </w:r>
    </w:p>
    <w:p w:rsidR="00646707" w:rsidP="00646707">
      <w:pPr>
        <w:ind w:firstLine="708"/>
        <w:jc w:val="both"/>
      </w:pPr>
    </w:p>
    <w:p w:rsidR="008D6FCE" w:rsidP="00646707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CE"/>
    <w:rsid w:val="00646707"/>
    <w:rsid w:val="008D6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70563/" TargetMode="External" /><Relationship Id="rId5" Type="http://schemas.openxmlformats.org/officeDocument/2006/relationships/hyperlink" Target="http://www.consultant.ru/document/cons_doc_LAW_10699/e7204e825c8e87b5c7be210b06a0cde61cd60a3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