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47A78" w:rsidP="00A05D8D">
      <w:pPr>
        <w:widowControl w:val="0"/>
        <w:spacing w:before="240" w:after="60"/>
        <w:jc w:val="right"/>
      </w:pPr>
      <w:r>
        <w:rPr>
          <w:sz w:val="28"/>
        </w:rPr>
        <w:t>Дело № 1-72-12/2022</w:t>
      </w:r>
    </w:p>
    <w:p w:rsidR="00D47A78">
      <w:pPr>
        <w:widowControl w:val="0"/>
        <w:spacing w:before="60" w:after="60"/>
        <w:jc w:val="center"/>
      </w:pPr>
      <w:r>
        <w:rPr>
          <w:spacing w:val="60"/>
          <w:sz w:val="28"/>
        </w:rPr>
        <w:t>ПОСТАНОВЛЕНИЕ</w:t>
      </w:r>
    </w:p>
    <w:p w:rsidR="00D47A78">
      <w:r>
        <w:rPr>
          <w:sz w:val="28"/>
        </w:rPr>
        <w:t xml:space="preserve">«06» апреля 2022 года                                                                                        </w:t>
      </w:r>
      <w:r>
        <w:rPr>
          <w:sz w:val="28"/>
        </w:rPr>
        <w:t>г. Саки</w:t>
      </w:r>
    </w:p>
    <w:p w:rsidR="00D47A78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государственного обвинителя –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Приходько Ю.С., защитника - адвоката Мартынюк В.В., представившего удостоверение № 1691 от дата и ордер № 3803 от дата, представителя потерпевшего Крячко В</w:t>
      </w:r>
      <w:r>
        <w:rPr>
          <w:sz w:val="28"/>
        </w:rPr>
        <w:t xml:space="preserve">.С., подсудимого </w:t>
      </w:r>
      <w:r>
        <w:rPr>
          <w:sz w:val="28"/>
        </w:rPr>
        <w:t>Барбитова</w:t>
      </w:r>
      <w:r>
        <w:rPr>
          <w:sz w:val="28"/>
        </w:rPr>
        <w:t xml:space="preserve"> Ю.Ю., </w:t>
      </w:r>
    </w:p>
    <w:p w:rsidR="00D47A78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уголовное дело по обвинению: </w:t>
      </w:r>
    </w:p>
    <w:p w:rsidR="00D47A78">
      <w:pPr>
        <w:ind w:left="1620"/>
        <w:jc w:val="both"/>
      </w:pPr>
      <w:r>
        <w:rPr>
          <w:sz w:val="28"/>
        </w:rPr>
        <w:t>Барбитова</w:t>
      </w:r>
      <w:r>
        <w:rPr>
          <w:sz w:val="28"/>
        </w:rPr>
        <w:t xml:space="preserve"> Юрия Юрьевича, </w:t>
      </w:r>
    </w:p>
    <w:p w:rsidR="00D47A78">
      <w:pPr>
        <w:ind w:left="1620"/>
        <w:jc w:val="both"/>
      </w:pPr>
      <w:r>
        <w:rPr>
          <w:sz w:val="28"/>
        </w:rPr>
        <w:t>паспортные данные, гражданина Российской Федерации, получившего среднее образование, официально нетрудоустроенного, холостого</w:t>
      </w:r>
      <w:r>
        <w:rPr>
          <w:sz w:val="28"/>
        </w:rPr>
        <w:t>, малолетних детей не имеющего, военнообязанного, государственных наград, почетных, воинских и иных званий, тяжелых хронических заболеваний не имеющего, инвалидом не являющегося, зарегистрированного и проживающего по адресу: адрес, ранее не судимого,</w:t>
      </w:r>
    </w:p>
    <w:p w:rsidR="00D47A78">
      <w:pPr>
        <w:jc w:val="both"/>
      </w:pPr>
      <w:r>
        <w:rPr>
          <w:sz w:val="28"/>
        </w:rPr>
        <w:t>обвин</w:t>
      </w:r>
      <w:r>
        <w:rPr>
          <w:sz w:val="28"/>
        </w:rPr>
        <w:t xml:space="preserve">яемого в совершении преступления, предусмотренного </w:t>
      </w:r>
      <w:hyperlink r:id="rId4" w:anchor="/document/10108000/entry/3003" w:history="1">
        <w:r>
          <w:rPr>
            <w:color w:val="0000FF"/>
            <w:sz w:val="28"/>
            <w:u w:val="single"/>
          </w:rPr>
          <w:t>ч. 3 ст. 30</w:t>
        </w:r>
      </w:hyperlink>
      <w:r>
        <w:rPr>
          <w:sz w:val="28"/>
        </w:rPr>
        <w:t xml:space="preserve">, </w:t>
      </w:r>
      <w:hyperlink r:id="rId4" w:anchor="/document/10108000/entry/1581" w:history="1">
        <w:r>
          <w:rPr>
            <w:color w:val="0000FF"/>
            <w:sz w:val="28"/>
            <w:u w:val="single"/>
          </w:rPr>
          <w:t>ч. 1 ст. 158</w:t>
        </w:r>
      </w:hyperlink>
      <w:r>
        <w:rPr>
          <w:sz w:val="28"/>
        </w:rPr>
        <w:t xml:space="preserve"> УК РФ,</w:t>
      </w:r>
    </w:p>
    <w:p w:rsidR="00D47A78">
      <w:pPr>
        <w:jc w:val="center"/>
      </w:pPr>
      <w:r>
        <w:rPr>
          <w:sz w:val="28"/>
        </w:rPr>
        <w:t>УСТАНОВИЛ:</w:t>
      </w:r>
    </w:p>
    <w:p w:rsidR="00D47A78">
      <w:pPr>
        <w:ind w:firstLine="708"/>
        <w:jc w:val="both"/>
      </w:pPr>
      <w:r>
        <w:rPr>
          <w:sz w:val="28"/>
        </w:rPr>
        <w:t>Органами пред</w:t>
      </w:r>
      <w:r>
        <w:rPr>
          <w:sz w:val="28"/>
        </w:rPr>
        <w:t xml:space="preserve">варительного расследования </w:t>
      </w:r>
      <w:r>
        <w:rPr>
          <w:sz w:val="28"/>
        </w:rPr>
        <w:t>Барбитов</w:t>
      </w:r>
      <w:r>
        <w:rPr>
          <w:sz w:val="28"/>
        </w:rPr>
        <w:t xml:space="preserve"> Ю.Ю. обвиняется в том, что он дата около время, находясь на участке местности на расстоянии около 800 метров от наименование организации, расположенного по адресу: адрес, обратил внимание на металлические рельсы трамвайн</w:t>
      </w:r>
      <w:r>
        <w:rPr>
          <w:sz w:val="28"/>
        </w:rPr>
        <w:t xml:space="preserve">ого пути, которые как ему было заведомо известно не используются в осуществлении своей деятельности (не эксплуатируются), в </w:t>
      </w:r>
      <w:r>
        <w:rPr>
          <w:sz w:val="28"/>
        </w:rPr>
        <w:t>связи</w:t>
      </w:r>
      <w:r>
        <w:rPr>
          <w:sz w:val="28"/>
        </w:rPr>
        <w:t xml:space="preserve"> с чем у него возник преступный умысел, </w:t>
      </w:r>
      <w:r>
        <w:rPr>
          <w:sz w:val="28"/>
        </w:rPr>
        <w:t>направленный</w:t>
      </w:r>
      <w:r>
        <w:rPr>
          <w:sz w:val="28"/>
        </w:rPr>
        <w:t xml:space="preserve"> на их тайное хищение.</w:t>
      </w:r>
    </w:p>
    <w:p w:rsidR="00D47A78">
      <w:pPr>
        <w:ind w:firstLine="708"/>
        <w:jc w:val="both"/>
      </w:pPr>
      <w:r>
        <w:rPr>
          <w:sz w:val="28"/>
        </w:rPr>
        <w:t xml:space="preserve">Далее, </w:t>
      </w:r>
      <w:r>
        <w:rPr>
          <w:sz w:val="28"/>
        </w:rPr>
        <w:t>Барбитов</w:t>
      </w:r>
      <w:r>
        <w:rPr>
          <w:sz w:val="28"/>
        </w:rPr>
        <w:t xml:space="preserve"> Ю.Ю., с целью осуществления своего п</w:t>
      </w:r>
      <w:r>
        <w:rPr>
          <w:sz w:val="28"/>
        </w:rPr>
        <w:t>реступного умысла, направленного на тайное хищение чужого имущества, прибыл около время часов дата на участок местности, расположенный на расстоянии около 800 метров от пансионата наименование организации, расположенного по адресу: адрес, где около время ч</w:t>
      </w:r>
      <w:r>
        <w:rPr>
          <w:sz w:val="28"/>
        </w:rPr>
        <w:t>асов, используя в качестве орудия баллон с пропаном и кислородный баллон с использованием специального приспособления «резака» (</w:t>
      </w:r>
      <w:r>
        <w:rPr>
          <w:sz w:val="28"/>
        </w:rPr>
        <w:t>автогенновый</w:t>
      </w:r>
      <w:r>
        <w:rPr>
          <w:sz w:val="28"/>
        </w:rPr>
        <w:t xml:space="preserve"> резак), руководствуясь</w:t>
      </w:r>
      <w:r>
        <w:rPr>
          <w:sz w:val="28"/>
        </w:rPr>
        <w:t xml:space="preserve"> корыстными побуждениями, путем свободного доступа, осуществил распил фрагмента трамвайной ре</w:t>
      </w:r>
      <w:r>
        <w:rPr>
          <w:sz w:val="28"/>
        </w:rPr>
        <w:t xml:space="preserve">льсы марки Р-50 длинной 2,75 метров и фрагмента трамвайной рельсы марки Р-50 длинной 3 метра, общая длина которых составила 5,75 метров, причинив тем самым наименование организации имущественный вред </w:t>
      </w:r>
      <w:r>
        <w:rPr>
          <w:sz w:val="28"/>
        </w:rPr>
        <w:t>на сумму 6850 рублей 55 копеек. Однако преступные действ</w:t>
      </w:r>
      <w:r>
        <w:rPr>
          <w:sz w:val="28"/>
        </w:rPr>
        <w:t xml:space="preserve">ия </w:t>
      </w:r>
      <w:r>
        <w:rPr>
          <w:sz w:val="28"/>
        </w:rPr>
        <w:t>Барбитова</w:t>
      </w:r>
      <w:r>
        <w:rPr>
          <w:sz w:val="28"/>
        </w:rPr>
        <w:t xml:space="preserve"> Ю.Ю. были пресечены </w:t>
      </w:r>
      <w:r>
        <w:rPr>
          <w:sz w:val="28"/>
        </w:rPr>
        <w:t>фио</w:t>
      </w:r>
    </w:p>
    <w:p w:rsidR="00D47A78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Барбитова</w:t>
      </w:r>
      <w:r>
        <w:rPr>
          <w:sz w:val="28"/>
        </w:rPr>
        <w:t xml:space="preserve"> Ю.Ю. органами предварительного расследования квалифицированы по </w:t>
      </w:r>
      <w:hyperlink r:id="rId4" w:anchor="/document/10108000/entry/3003" w:history="1">
        <w:r>
          <w:rPr>
            <w:color w:val="0000FF"/>
            <w:sz w:val="28"/>
            <w:u w:val="single"/>
          </w:rPr>
          <w:t>ч. 3 ст. 30</w:t>
        </w:r>
      </w:hyperlink>
      <w:r>
        <w:rPr>
          <w:sz w:val="28"/>
        </w:rPr>
        <w:t xml:space="preserve">, </w:t>
      </w:r>
      <w:hyperlink r:id="rId4" w:anchor="/document/10108000/entry/1581" w:history="1">
        <w:r>
          <w:rPr>
            <w:color w:val="0000FF"/>
            <w:sz w:val="28"/>
            <w:u w:val="single"/>
          </w:rPr>
          <w:t>ч. 1 ст. 158</w:t>
        </w:r>
      </w:hyperlink>
      <w:r>
        <w:rPr>
          <w:sz w:val="28"/>
        </w:rPr>
        <w:t xml:space="preserve"> УК РФ, как покушение на кражу, то есть тайное хищение чужого имущества, которое не было доведено до конца по независящим от этого лица обстоятельствам.</w:t>
      </w:r>
    </w:p>
    <w:p w:rsidR="00D47A78">
      <w:pPr>
        <w:ind w:firstLine="708"/>
        <w:jc w:val="both"/>
      </w:pPr>
      <w:r>
        <w:rPr>
          <w:sz w:val="28"/>
        </w:rPr>
        <w:t>В судебном заседании представитель потерпевшего Крячко В.С. заявил</w:t>
      </w:r>
      <w:r>
        <w:rPr>
          <w:sz w:val="28"/>
        </w:rPr>
        <w:t xml:space="preserve"> ходатайство о прекращении уголовного дела в отношении </w:t>
      </w:r>
      <w:r>
        <w:rPr>
          <w:sz w:val="28"/>
        </w:rPr>
        <w:t>Барбитова</w:t>
      </w:r>
      <w:r>
        <w:rPr>
          <w:sz w:val="28"/>
        </w:rPr>
        <w:t xml:space="preserve"> Ю.Ю. по </w:t>
      </w:r>
      <w:hyperlink r:id="rId4" w:anchor="/document/10108000/entry/3003" w:history="1">
        <w:r>
          <w:rPr>
            <w:color w:val="0000FF"/>
            <w:sz w:val="28"/>
            <w:u w:val="single"/>
          </w:rPr>
          <w:t>ч. 3 ст. 30</w:t>
        </w:r>
      </w:hyperlink>
      <w:r>
        <w:rPr>
          <w:sz w:val="28"/>
        </w:rPr>
        <w:t xml:space="preserve">, </w:t>
      </w:r>
      <w:hyperlink r:id="rId4" w:anchor="/document/10108000/entry/1581" w:history="1">
        <w:r>
          <w:rPr>
            <w:color w:val="0000FF"/>
            <w:sz w:val="28"/>
            <w:u w:val="single"/>
          </w:rPr>
          <w:t>ч. 1 ст. 158</w:t>
        </w:r>
      </w:hyperlink>
      <w:r>
        <w:rPr>
          <w:sz w:val="28"/>
        </w:rPr>
        <w:t xml:space="preserve"> УК РФ в с</w:t>
      </w:r>
      <w:r>
        <w:rPr>
          <w:sz w:val="28"/>
        </w:rPr>
        <w:t>вязи с его примирением с подсудимым и заглаживанием причиненного ему вреда, ссылаясь на те обстоятельства, что после совершенного в отношении имущества пансионата наименование организации преступления, он, являясь генеральным директором</w:t>
      </w:r>
      <w:r>
        <w:rPr>
          <w:sz w:val="28"/>
        </w:rPr>
        <w:t xml:space="preserve"> наименование органи</w:t>
      </w:r>
      <w:r>
        <w:rPr>
          <w:sz w:val="28"/>
        </w:rPr>
        <w:t xml:space="preserve">зации, с подсудимым примирился, подсудимый принёс извинения, имущественный вред возмещен в полном объеме, в связи с чем, он не имеет к </w:t>
      </w:r>
      <w:r>
        <w:rPr>
          <w:sz w:val="28"/>
        </w:rPr>
        <w:t>Барбитову</w:t>
      </w:r>
      <w:r>
        <w:rPr>
          <w:sz w:val="28"/>
        </w:rPr>
        <w:t xml:space="preserve"> Ю.Ю. каких-либо претензий материального и морального характера. Последствия прекращения уголовного дела в связи</w:t>
      </w:r>
      <w:r>
        <w:rPr>
          <w:sz w:val="28"/>
        </w:rPr>
        <w:t xml:space="preserve"> с примирением ему разъяснены и понятны.</w:t>
      </w:r>
    </w:p>
    <w:p w:rsidR="00D47A78">
      <w:pPr>
        <w:ind w:firstLine="708"/>
        <w:jc w:val="both"/>
      </w:pPr>
      <w:r>
        <w:rPr>
          <w:sz w:val="28"/>
        </w:rPr>
        <w:t xml:space="preserve">Подсудимый </w:t>
      </w:r>
      <w:r>
        <w:rPr>
          <w:sz w:val="28"/>
        </w:rPr>
        <w:t>Барбитов</w:t>
      </w:r>
      <w:r>
        <w:rPr>
          <w:sz w:val="28"/>
        </w:rPr>
        <w:t xml:space="preserve"> Ю.Ю. в судебном разбирательстве виновным себя в предъявленном ему органом предварительного расследования обвинении в совершении преступления, предусмотренного </w:t>
      </w:r>
      <w:hyperlink r:id="rId4" w:anchor="/document/10108000/entry/3003" w:history="1">
        <w:r>
          <w:rPr>
            <w:color w:val="0000FF"/>
            <w:sz w:val="28"/>
            <w:u w:val="single"/>
          </w:rPr>
          <w:t>ч. 3 ст. 30</w:t>
        </w:r>
      </w:hyperlink>
      <w:r>
        <w:rPr>
          <w:sz w:val="28"/>
        </w:rPr>
        <w:t xml:space="preserve">, </w:t>
      </w:r>
      <w:hyperlink r:id="rId4" w:anchor="/document/10108000/entry/1581" w:history="1">
        <w:r>
          <w:rPr>
            <w:color w:val="0000FF"/>
            <w:sz w:val="28"/>
            <w:u w:val="single"/>
          </w:rPr>
          <w:t>ч. 1 ст. 158</w:t>
        </w:r>
      </w:hyperlink>
      <w:r>
        <w:rPr>
          <w:sz w:val="28"/>
        </w:rPr>
        <w:t xml:space="preserve"> УК РФ признал полностью, чистосердечно раскаялся в содеянном, осознал противоправность своего поведения, и пояснил суд</w:t>
      </w:r>
      <w:r>
        <w:rPr>
          <w:sz w:val="28"/>
        </w:rPr>
        <w:t>у, что он полностью согласен с предъявленным ему органом предварительного расследования обвинением, которое ему понятно и просит суд</w:t>
      </w:r>
      <w:r>
        <w:rPr>
          <w:sz w:val="28"/>
        </w:rPr>
        <w:t xml:space="preserve"> прекратить в отношении него уголовное дело по обвинению в совершении преступления, предусмотренного </w:t>
      </w:r>
      <w:hyperlink r:id="rId4" w:anchor="/document/10108000/entry/3003" w:history="1">
        <w:r>
          <w:rPr>
            <w:color w:val="0000FF"/>
            <w:sz w:val="28"/>
            <w:u w:val="single"/>
          </w:rPr>
          <w:t>ч. 3 ст. 30</w:t>
        </w:r>
      </w:hyperlink>
      <w:r>
        <w:rPr>
          <w:sz w:val="28"/>
        </w:rPr>
        <w:t xml:space="preserve">, </w:t>
      </w:r>
      <w:hyperlink r:id="rId4" w:anchor="/document/10108000/entry/1581" w:history="1">
        <w:r>
          <w:rPr>
            <w:color w:val="0000FF"/>
            <w:sz w:val="28"/>
            <w:u w:val="single"/>
          </w:rPr>
          <w:t>ч. 1 ст. 158</w:t>
        </w:r>
      </w:hyperlink>
      <w:r>
        <w:rPr>
          <w:sz w:val="28"/>
        </w:rPr>
        <w:t xml:space="preserve"> УК РФ, и уголовное преследование в отношении него в связи с примирением с представителем потерпевшего </w:t>
      </w:r>
      <w:r>
        <w:rPr>
          <w:sz w:val="28"/>
        </w:rPr>
        <w:t>путем принесения ему извинений и заглаживанием причиненного имущественного вреда. При этом</w:t>
      </w:r>
      <w:r>
        <w:rPr>
          <w:sz w:val="28"/>
        </w:rPr>
        <w:t>,</w:t>
      </w:r>
      <w:r>
        <w:rPr>
          <w:sz w:val="28"/>
        </w:rPr>
        <w:t xml:space="preserve">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возража</w:t>
      </w:r>
      <w:r>
        <w:rPr>
          <w:sz w:val="28"/>
        </w:rPr>
        <w:t xml:space="preserve">ет и поддерживает ходатайство представителя потерпевшего Крячко В.С. </w:t>
      </w:r>
    </w:p>
    <w:p w:rsidR="00D47A78">
      <w:pPr>
        <w:ind w:firstLine="708"/>
        <w:jc w:val="both"/>
      </w:pPr>
      <w:r>
        <w:rPr>
          <w:sz w:val="28"/>
        </w:rPr>
        <w:t>Выслушав мнение прокурора, не возражавшего относительно прекращения уголовного дела в связи с примирением, мнение защитника, поддержавшего ходатайство представителя потерпевшего о прекра</w:t>
      </w:r>
      <w:r>
        <w:rPr>
          <w:sz w:val="28"/>
        </w:rPr>
        <w:t xml:space="preserve">щении в отношении </w:t>
      </w:r>
      <w:r>
        <w:rPr>
          <w:sz w:val="28"/>
        </w:rPr>
        <w:t>Барбитова</w:t>
      </w:r>
      <w:r>
        <w:rPr>
          <w:sz w:val="28"/>
        </w:rPr>
        <w:t xml:space="preserve"> Ю.Ю. уголовного дела по </w:t>
      </w:r>
      <w:hyperlink r:id="rId4" w:anchor="/document/10108000/entry/3003" w:history="1">
        <w:r>
          <w:rPr>
            <w:color w:val="0000FF"/>
            <w:sz w:val="28"/>
            <w:u w:val="single"/>
          </w:rPr>
          <w:t>ч. 3 ст. 30</w:t>
        </w:r>
      </w:hyperlink>
      <w:r>
        <w:rPr>
          <w:sz w:val="28"/>
        </w:rPr>
        <w:t xml:space="preserve">, </w:t>
      </w:r>
      <w:hyperlink r:id="rId4" w:anchor="/document/10108000/entry/1581" w:history="1">
        <w:r>
          <w:rPr>
            <w:color w:val="0000FF"/>
            <w:sz w:val="28"/>
            <w:u w:val="single"/>
          </w:rPr>
          <w:t>ч. 1 ст. 158</w:t>
        </w:r>
      </w:hyperlink>
      <w:r>
        <w:rPr>
          <w:sz w:val="28"/>
        </w:rPr>
        <w:t xml:space="preserve"> УК РФ по указанным представите</w:t>
      </w:r>
      <w:r>
        <w:rPr>
          <w:sz w:val="28"/>
        </w:rPr>
        <w:t xml:space="preserve">лем потерпевшего основаниям, суд приходит к выводу о том, что уголовное дело в отношении </w:t>
      </w:r>
      <w:r>
        <w:rPr>
          <w:sz w:val="28"/>
        </w:rPr>
        <w:t>Барбитова</w:t>
      </w:r>
      <w:r>
        <w:rPr>
          <w:sz w:val="28"/>
        </w:rPr>
        <w:t xml:space="preserve"> Ю.Ю. подлежит прекращению</w:t>
      </w:r>
      <w:r>
        <w:rPr>
          <w:sz w:val="28"/>
        </w:rPr>
        <w:t>, исходя из следующего.</w:t>
      </w:r>
    </w:p>
    <w:p w:rsidR="00D47A78">
      <w:pPr>
        <w:ind w:firstLine="708"/>
        <w:jc w:val="both"/>
      </w:pPr>
      <w:r>
        <w:rPr>
          <w:sz w:val="28"/>
        </w:rPr>
        <w:t>Согласно ст. 76 УК РФ лицо, впервые совершившее преступление небольшой или средней тяжести, может быть освоб</w:t>
      </w:r>
      <w:r>
        <w:rPr>
          <w:sz w:val="28"/>
        </w:rPr>
        <w:t xml:space="preserve">ождено от уголовной </w:t>
      </w:r>
      <w:r>
        <w:rPr>
          <w:sz w:val="28"/>
        </w:rPr>
        <w:t>ответственности, если оно примирилось с потерпевшим и загладило причиненный потерпевшему вред.</w:t>
      </w:r>
    </w:p>
    <w:p w:rsidR="00D47A78">
      <w:pPr>
        <w:ind w:firstLine="708"/>
        <w:jc w:val="both"/>
      </w:pPr>
      <w:r>
        <w:rPr>
          <w:sz w:val="28"/>
        </w:rPr>
        <w:t xml:space="preserve">Преступление, предусмотренное </w:t>
      </w:r>
      <w:hyperlink r:id="rId4" w:anchor="/document/10108000/entry/3003" w:history="1">
        <w:r>
          <w:rPr>
            <w:color w:val="0000FF"/>
            <w:sz w:val="28"/>
            <w:u w:val="single"/>
          </w:rPr>
          <w:t>ч. 3 ст. 30</w:t>
        </w:r>
      </w:hyperlink>
      <w:r>
        <w:rPr>
          <w:sz w:val="28"/>
        </w:rPr>
        <w:t xml:space="preserve">, </w:t>
      </w:r>
      <w:hyperlink r:id="rId4" w:anchor="/document/10108000/entry/1581" w:history="1">
        <w:r>
          <w:rPr>
            <w:color w:val="0000FF"/>
            <w:sz w:val="28"/>
            <w:u w:val="single"/>
          </w:rPr>
          <w:t>ч. 1 ст. 158</w:t>
        </w:r>
      </w:hyperlink>
      <w:r>
        <w:rPr>
          <w:sz w:val="28"/>
        </w:rPr>
        <w:t xml:space="preserve"> УК РФ, является согласно ст. 15 УК РФ преступлением небольшой тяжести.</w:t>
      </w:r>
    </w:p>
    <w:p w:rsidR="00D47A78">
      <w:pPr>
        <w:ind w:firstLine="708"/>
        <w:jc w:val="both"/>
      </w:pPr>
      <w:r>
        <w:rPr>
          <w:sz w:val="28"/>
        </w:rPr>
        <w:t xml:space="preserve">Из материалов дела следует, что </w:t>
      </w:r>
      <w:r>
        <w:rPr>
          <w:sz w:val="28"/>
        </w:rPr>
        <w:t>Барбитов</w:t>
      </w:r>
      <w:r>
        <w:rPr>
          <w:sz w:val="28"/>
        </w:rPr>
        <w:t xml:space="preserve"> Ю.Ю. на момент возникновения обстоятельств, послуживших основанием для привлечени</w:t>
      </w:r>
      <w:r>
        <w:rPr>
          <w:sz w:val="28"/>
        </w:rPr>
        <w:t xml:space="preserve">я его к уголовной ответственности, не судим (л.д.131, 132), на учете у врача-психиатра и врача-нарколога не состоит (л.д.107), по месту жительства характеризуется посредственно (л.д.128), обвиняется в совершении преступления небольшой тяжести, потерпевшая </w:t>
      </w:r>
      <w:r>
        <w:rPr>
          <w:sz w:val="28"/>
        </w:rPr>
        <w:t>сторона ходатайствует о прекращении уголовного дела в связи</w:t>
      </w:r>
      <w:r>
        <w:rPr>
          <w:sz w:val="28"/>
        </w:rPr>
        <w:t xml:space="preserve"> с примирением с подсудимым, поскольку </w:t>
      </w:r>
      <w:r>
        <w:rPr>
          <w:sz w:val="28"/>
        </w:rPr>
        <w:t>вред, причиненный преступными действиями подсудимого возмещён</w:t>
      </w:r>
      <w:r>
        <w:rPr>
          <w:sz w:val="28"/>
        </w:rPr>
        <w:t xml:space="preserve"> в полном объеме, подсудимым принесены извинения. </w:t>
      </w:r>
      <w:r>
        <w:rPr>
          <w:sz w:val="28"/>
        </w:rPr>
        <w:t>Кроме того, судом установлено, что подсудимый п</w:t>
      </w:r>
      <w:r>
        <w:rPr>
          <w:sz w:val="28"/>
        </w:rPr>
        <w:t>олностью признал свою вину, раскаялся в содеянном, осознал противоправность своего поведения, примирился с представителем потерпевшего, извинился и загладил причиненный вред, что подтверждается пояснениями самого представителя потерпевшего Крячко В.С., дан</w:t>
      </w:r>
      <w:r>
        <w:rPr>
          <w:sz w:val="28"/>
        </w:rPr>
        <w:t xml:space="preserve">ными в судебном заседании, который просил прекратить данное уголовное дело по </w:t>
      </w:r>
      <w:hyperlink r:id="rId4" w:anchor="/document/10108000/entry/3003" w:history="1">
        <w:r>
          <w:rPr>
            <w:color w:val="0000FF"/>
            <w:sz w:val="28"/>
            <w:u w:val="single"/>
          </w:rPr>
          <w:t>ч. 3 ст. 30</w:t>
        </w:r>
      </w:hyperlink>
      <w:r>
        <w:rPr>
          <w:sz w:val="28"/>
        </w:rPr>
        <w:t xml:space="preserve">, </w:t>
      </w:r>
      <w:hyperlink r:id="rId4" w:anchor="/document/10108000/entry/1581" w:history="1">
        <w:r>
          <w:rPr>
            <w:color w:val="0000FF"/>
            <w:sz w:val="28"/>
            <w:u w:val="single"/>
          </w:rPr>
          <w:t>ч. 1 ст. 158</w:t>
        </w:r>
      </w:hyperlink>
      <w:r>
        <w:rPr>
          <w:sz w:val="28"/>
        </w:rPr>
        <w:t xml:space="preserve"> УК Р</w:t>
      </w:r>
      <w:r>
        <w:rPr>
          <w:sz w:val="28"/>
        </w:rPr>
        <w:t>Ф за примирением с подсудимым</w:t>
      </w:r>
      <w:r>
        <w:rPr>
          <w:sz w:val="28"/>
        </w:rPr>
        <w:t xml:space="preserve"> и отсутствием у него каких-либо претензий к последнему.</w:t>
      </w:r>
    </w:p>
    <w:p w:rsidR="00D47A78">
      <w:pPr>
        <w:ind w:firstLine="708"/>
        <w:jc w:val="both"/>
      </w:pPr>
      <w:r>
        <w:rPr>
          <w:sz w:val="28"/>
        </w:rPr>
        <w:t>Согласно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тяжести,</w:t>
      </w:r>
      <w:r>
        <w:rPr>
          <w:sz w:val="28"/>
        </w:rPr>
        <w:t xml:space="preserve"> в случаях, предусмотренных ст. 76 УК РФ, если лицо примирилось с потерпевшим и загладило причиненный ему вред.</w:t>
      </w:r>
    </w:p>
    <w:p w:rsidR="00D47A78">
      <w:pPr>
        <w:ind w:firstLine="708"/>
        <w:jc w:val="both"/>
      </w:pPr>
      <w:r>
        <w:rPr>
          <w:sz w:val="28"/>
        </w:rPr>
        <w:t>В соответствии с п. 3 ч. 1 ст. 254 УПК РФ суд прекращает уголовное дело в судебном заседании в случаях, предусмотренном статьями 25 и 28 настоящ</w:t>
      </w:r>
      <w:r>
        <w:rPr>
          <w:sz w:val="28"/>
        </w:rPr>
        <w:t>его Кодекса.</w:t>
      </w:r>
    </w:p>
    <w:p w:rsidR="00D47A78">
      <w:pPr>
        <w:jc w:val="both"/>
      </w:pPr>
      <w:r>
        <w:rPr>
          <w:sz w:val="28"/>
        </w:rPr>
        <w:t xml:space="preserve">Учитывая все обстоятельства в их совокупности, учитывая мнения прокурора, подсудимого и его защитника, представителя потерпевшего, суд пришёл к выводу о возможности прекращения уголовного дела и уголовного преследования в отношении </w:t>
      </w:r>
      <w:r>
        <w:rPr>
          <w:sz w:val="28"/>
        </w:rPr>
        <w:t>Барбитова</w:t>
      </w:r>
      <w:r>
        <w:rPr>
          <w:sz w:val="28"/>
        </w:rPr>
        <w:t xml:space="preserve"> Ю</w:t>
      </w:r>
      <w:r>
        <w:rPr>
          <w:sz w:val="28"/>
        </w:rPr>
        <w:t>.Ю. в соответствии со ст. 76 УК РФ, ст. 25 УПК РФ в связи с примирением с представителем потерпевшего и заглаживанием причиненного вреда, так как подсудимый впервые совершил преступление</w:t>
      </w:r>
      <w:r>
        <w:rPr>
          <w:sz w:val="28"/>
        </w:rPr>
        <w:t xml:space="preserve"> небольшой тяжести, примирился с представителем потерпевшего и заглади</w:t>
      </w:r>
      <w:r>
        <w:rPr>
          <w:sz w:val="28"/>
        </w:rPr>
        <w:t>л причиненный вред и вследствие раскаяния перестал быть общественно опасным.</w:t>
      </w:r>
    </w:p>
    <w:p w:rsidR="00D47A78">
      <w:pPr>
        <w:ind w:firstLine="708"/>
        <w:jc w:val="both"/>
      </w:pPr>
      <w:r>
        <w:rPr>
          <w:sz w:val="28"/>
        </w:rPr>
        <w:t>На основании изложенного, руководствуясь ст. 76 УК Российской Федерации, ст. ст. 25, 254 УПК Российской Федерации, суд</w:t>
      </w:r>
    </w:p>
    <w:p w:rsidR="00D47A78">
      <w:pPr>
        <w:spacing w:before="120" w:after="120"/>
        <w:jc w:val="center"/>
      </w:pPr>
      <w:r>
        <w:rPr>
          <w:spacing w:val="60"/>
          <w:sz w:val="28"/>
        </w:rPr>
        <w:t>ПОСТАНОВИЛ:</w:t>
      </w:r>
    </w:p>
    <w:p w:rsidR="00D47A78">
      <w:pPr>
        <w:ind w:firstLine="708"/>
        <w:jc w:val="both"/>
      </w:pPr>
      <w:r>
        <w:rPr>
          <w:sz w:val="28"/>
        </w:rPr>
        <w:t xml:space="preserve">Прекратить уголовное дело по обвинению </w:t>
      </w:r>
      <w:r>
        <w:rPr>
          <w:sz w:val="28"/>
        </w:rPr>
        <w:t>Барбитова</w:t>
      </w:r>
      <w:r>
        <w:rPr>
          <w:sz w:val="28"/>
        </w:rPr>
        <w:t xml:space="preserve"> Юрия Юрьевича в совершении преступления, предусмотренного </w:t>
      </w:r>
      <w:hyperlink r:id="rId4" w:anchor="/document/10108000/entry/3003" w:history="1">
        <w:r>
          <w:rPr>
            <w:color w:val="0000FF"/>
            <w:sz w:val="28"/>
            <w:u w:val="single"/>
          </w:rPr>
          <w:t>ч. 3 ст. 30</w:t>
        </w:r>
      </w:hyperlink>
      <w:r>
        <w:rPr>
          <w:sz w:val="28"/>
        </w:rPr>
        <w:t xml:space="preserve">, </w:t>
      </w:r>
      <w:hyperlink r:id="rId4" w:anchor="/document/10108000/entry/1581" w:history="1">
        <w:r>
          <w:rPr>
            <w:color w:val="0000FF"/>
            <w:sz w:val="28"/>
            <w:u w:val="single"/>
          </w:rPr>
          <w:t>ч. 1 ст. 158</w:t>
        </w:r>
      </w:hyperlink>
      <w:r>
        <w:rPr>
          <w:sz w:val="28"/>
        </w:rPr>
        <w:t xml:space="preserve"> УК РФ, и уголовное прес</w:t>
      </w:r>
      <w:r>
        <w:rPr>
          <w:sz w:val="28"/>
        </w:rPr>
        <w:t xml:space="preserve">ледование </w:t>
      </w:r>
      <w:r>
        <w:rPr>
          <w:sz w:val="28"/>
        </w:rPr>
        <w:t>Барбитова</w:t>
      </w:r>
      <w:r>
        <w:rPr>
          <w:sz w:val="28"/>
        </w:rPr>
        <w:t xml:space="preserve"> Юрия Юрьевича по </w:t>
      </w:r>
      <w:hyperlink r:id="rId4" w:anchor="/document/10108000/entry/3003" w:history="1">
        <w:r>
          <w:rPr>
            <w:color w:val="0000FF"/>
            <w:sz w:val="28"/>
            <w:u w:val="single"/>
          </w:rPr>
          <w:t>ч. 3 ст. 30</w:t>
        </w:r>
      </w:hyperlink>
      <w:r>
        <w:rPr>
          <w:sz w:val="28"/>
        </w:rPr>
        <w:t xml:space="preserve">, </w:t>
      </w:r>
      <w:hyperlink r:id="rId4" w:anchor="/document/10108000/entry/1581" w:history="1">
        <w:r>
          <w:rPr>
            <w:color w:val="0000FF"/>
            <w:sz w:val="28"/>
            <w:u w:val="single"/>
          </w:rPr>
          <w:t>ч. 1 ст. 158</w:t>
        </w:r>
      </w:hyperlink>
      <w:r>
        <w:rPr>
          <w:sz w:val="28"/>
        </w:rPr>
        <w:t xml:space="preserve"> УК РФ на основании ст. 76 УК РФ и ст. 25 УПК </w:t>
      </w:r>
      <w:r>
        <w:rPr>
          <w:sz w:val="28"/>
        </w:rPr>
        <w:t>РФ в связи с примирением с представителем потерпевшего и заглаживанием причиненного</w:t>
      </w:r>
      <w:r>
        <w:rPr>
          <w:sz w:val="28"/>
        </w:rPr>
        <w:t xml:space="preserve"> вреда.</w:t>
      </w:r>
    </w:p>
    <w:p w:rsidR="00D47A78">
      <w:pPr>
        <w:ind w:firstLine="708"/>
        <w:jc w:val="both"/>
      </w:pPr>
      <w:r>
        <w:rPr>
          <w:sz w:val="28"/>
        </w:rPr>
        <w:t xml:space="preserve">Меру пресечения </w:t>
      </w:r>
      <w:r>
        <w:rPr>
          <w:sz w:val="28"/>
        </w:rPr>
        <w:t>Барбитову</w:t>
      </w:r>
      <w:r>
        <w:rPr>
          <w:sz w:val="28"/>
        </w:rPr>
        <w:t xml:space="preserve"> Ю.Ю. в виде подписки о невыезде и надлежащем поведении по вступлению постановления в законную силу – отменить.</w:t>
      </w:r>
    </w:p>
    <w:p w:rsidR="00D47A78">
      <w:pPr>
        <w:ind w:firstLine="708"/>
        <w:jc w:val="both"/>
      </w:pPr>
      <w:r>
        <w:rPr>
          <w:sz w:val="28"/>
        </w:rPr>
        <w:t xml:space="preserve">По вступлении постановления </w:t>
      </w:r>
      <w:r>
        <w:rPr>
          <w:sz w:val="28"/>
        </w:rPr>
        <w:t>в законную силу вещественные доказательства: фрагменты трамвайной рельсы Р-50 в количестве двух штук размерами 2,75 метров и 3-х метров, общей длинной 5,75 метров, переданные на хранение представителю потерпевшего Крячко В.С. – оставить ему по принадлежнос</w:t>
      </w:r>
      <w:r>
        <w:rPr>
          <w:sz w:val="28"/>
        </w:rPr>
        <w:t>ти;</w:t>
      </w:r>
      <w:r>
        <w:rPr>
          <w:sz w:val="28"/>
        </w:rPr>
        <w:t xml:space="preserve"> </w:t>
      </w:r>
      <w:r>
        <w:rPr>
          <w:sz w:val="28"/>
        </w:rPr>
        <w:t>транспортное средство – автомобиль марки марка автомобиля ATLAS» (марка автомобиля ATLAS), грузовой бортовой, белого цвета, государственный регистрационный знак В903КК82, 1993 года выпуска, номер шасси (рамы) M2F23 телефон, баллон с пропаном объемом 50</w:t>
      </w:r>
      <w:r>
        <w:rPr>
          <w:sz w:val="28"/>
        </w:rPr>
        <w:t xml:space="preserve"> литров (красного цвета), кислородный баллон объемом 40 литров (синего цвета), переданные на хранение собственнику </w:t>
      </w:r>
      <w:r>
        <w:rPr>
          <w:sz w:val="28"/>
        </w:rPr>
        <w:t>Барбитову</w:t>
      </w:r>
      <w:r>
        <w:rPr>
          <w:sz w:val="28"/>
        </w:rPr>
        <w:t xml:space="preserve"> Ю.Ю. - оставить ему по принадлежности;</w:t>
      </w:r>
      <w:r>
        <w:rPr>
          <w:sz w:val="28"/>
        </w:rPr>
        <w:t xml:space="preserve"> металлический предмет лом длинной 150 см, полимерные шланги с металлическим резаком длинной </w:t>
      </w:r>
      <w:r>
        <w:rPr>
          <w:sz w:val="28"/>
        </w:rPr>
        <w:t>150 см (специальное приспособление для кислородного баллона), переданные на хранение в камеру хранения вещественных доказательств МО МВД России «</w:t>
      </w:r>
      <w:r>
        <w:rPr>
          <w:sz w:val="28"/>
        </w:rPr>
        <w:t>Сакский</w:t>
      </w:r>
      <w:r>
        <w:rPr>
          <w:sz w:val="28"/>
        </w:rPr>
        <w:t>» - уничтожить.</w:t>
      </w:r>
    </w:p>
    <w:p w:rsidR="00D47A78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его вынесения в </w:t>
      </w:r>
      <w:r>
        <w:rPr>
          <w:sz w:val="28"/>
        </w:rPr>
        <w:t>Сакский</w:t>
      </w:r>
      <w:r>
        <w:rPr>
          <w:sz w:val="28"/>
        </w:rPr>
        <w:t xml:space="preserve"> ра</w:t>
      </w:r>
      <w:r>
        <w:rPr>
          <w:sz w:val="28"/>
        </w:rPr>
        <w:t xml:space="preserve">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A05D8D">
      <w:pPr>
        <w:ind w:firstLine="708"/>
        <w:jc w:val="both"/>
      </w:pPr>
    </w:p>
    <w:p w:rsidR="00D47A78" w:rsidP="00A05D8D">
      <w:pPr>
        <w:ind w:firstLine="708"/>
        <w:jc w:val="both"/>
      </w:pPr>
      <w:r>
        <w:rPr>
          <w:sz w:val="28"/>
        </w:rPr>
        <w:t xml:space="preserve">Мировой судья Е.В. Костюкова </w:t>
      </w:r>
    </w:p>
    <w:p w:rsidR="00D47A78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A78"/>
    <w:rsid w:val="00A05D8D"/>
    <w:rsid w:val="00D47A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