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D47A3" w:rsidP="00680CB4">
      <w:pPr>
        <w:widowControl w:val="0"/>
        <w:spacing w:before="240" w:after="60"/>
        <w:jc w:val="right"/>
      </w:pPr>
      <w:r>
        <w:rPr>
          <w:sz w:val="28"/>
        </w:rPr>
        <w:t>Дело № 1-72-13/2023</w:t>
      </w:r>
    </w:p>
    <w:p w:rsidR="009D47A3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9D47A3">
      <w:pPr>
        <w:rPr>
          <w:sz w:val="28"/>
        </w:rPr>
      </w:pPr>
      <w:r>
        <w:rPr>
          <w:sz w:val="28"/>
        </w:rPr>
        <w:t xml:space="preserve">«16» мая 2023 года                                                                                             </w:t>
      </w:r>
      <w:r>
        <w:rPr>
          <w:sz w:val="28"/>
        </w:rPr>
        <w:t>г. Саки</w:t>
      </w:r>
    </w:p>
    <w:p w:rsidR="00680CB4"/>
    <w:p w:rsidR="009D47A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Приходько Ю.С.</w:t>
      </w:r>
      <w:r>
        <w:t xml:space="preserve">, </w:t>
      </w:r>
      <w:r>
        <w:rPr>
          <w:sz w:val="28"/>
        </w:rPr>
        <w:t xml:space="preserve">защитника - адвоката </w:t>
      </w:r>
      <w:r>
        <w:rPr>
          <w:sz w:val="28"/>
        </w:rPr>
        <w:t>Велиюлаева</w:t>
      </w:r>
      <w:r>
        <w:rPr>
          <w:sz w:val="28"/>
        </w:rPr>
        <w:t xml:space="preserve"> Н.Р., представившего удостоверение № 1878 от дата и ордер № 90-01-2023-телефон от дата, потерпевшего Пыльно</w:t>
      </w:r>
      <w:r>
        <w:rPr>
          <w:sz w:val="28"/>
        </w:rPr>
        <w:t xml:space="preserve">го И.И., подсудимого </w:t>
      </w:r>
      <w:r>
        <w:rPr>
          <w:sz w:val="28"/>
        </w:rPr>
        <w:t>Мацаева</w:t>
      </w:r>
      <w:r>
        <w:rPr>
          <w:sz w:val="28"/>
        </w:rPr>
        <w:t xml:space="preserve"> В.</w:t>
      </w:r>
      <w:r>
        <w:rPr>
          <w:sz w:val="28"/>
        </w:rPr>
        <w:t xml:space="preserve">М., </w:t>
      </w:r>
    </w:p>
    <w:p w:rsidR="009D47A3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9D47A3">
      <w:pPr>
        <w:jc w:val="both"/>
      </w:pPr>
      <w:r>
        <w:rPr>
          <w:sz w:val="28"/>
        </w:rPr>
        <w:t xml:space="preserve">                      </w:t>
      </w:r>
      <w:r>
        <w:rPr>
          <w:sz w:val="28"/>
        </w:rPr>
        <w:t>Мацаева</w:t>
      </w:r>
      <w:r>
        <w:rPr>
          <w:sz w:val="28"/>
        </w:rPr>
        <w:t xml:space="preserve"> Вадима Михайловича, </w:t>
      </w:r>
    </w:p>
    <w:p w:rsidR="009D47A3">
      <w:pPr>
        <w:ind w:left="1620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Узб</w:t>
      </w:r>
      <w:r>
        <w:rPr>
          <w:sz w:val="28"/>
        </w:rPr>
        <w:t>.С</w:t>
      </w:r>
      <w:r>
        <w:rPr>
          <w:sz w:val="28"/>
        </w:rPr>
        <w:t>СР</w:t>
      </w:r>
      <w:r>
        <w:rPr>
          <w:sz w:val="28"/>
        </w:rPr>
        <w:t>, гражданина Российской Федерации, получившего среднее образование, женатого, несовершеннолетни</w:t>
      </w:r>
      <w:r>
        <w:rPr>
          <w:sz w:val="28"/>
        </w:rPr>
        <w:t>х детей не имеющего, военнообязанного, государственных наград, почетных, воинских и иных званий не имеющего, инвалидом не являющегося, имеющего хроническое заболевание, не работающего, зарегистрированного и проживающего по адресу: адрес, ранее не судимого,</w:t>
      </w:r>
    </w:p>
    <w:p w:rsidR="009D47A3">
      <w:pPr>
        <w:jc w:val="both"/>
      </w:pPr>
      <w:r>
        <w:rPr>
          <w:sz w:val="28"/>
        </w:rPr>
        <w:t>обвиняемого в совершении преступления, предусмотренного п. «в» ч. 2 ст. 115 УК РФ,</w:t>
      </w:r>
    </w:p>
    <w:p w:rsidR="009D47A3">
      <w:pPr>
        <w:jc w:val="center"/>
      </w:pPr>
      <w:r>
        <w:rPr>
          <w:sz w:val="28"/>
        </w:rPr>
        <w:t>УСТАНОВИЛ:</w:t>
      </w:r>
    </w:p>
    <w:p w:rsidR="009D47A3">
      <w:pPr>
        <w:ind w:firstLine="708"/>
        <w:jc w:val="both"/>
      </w:pPr>
      <w:r>
        <w:rPr>
          <w:sz w:val="28"/>
        </w:rPr>
        <w:t xml:space="preserve">Органами предварительного расследования </w:t>
      </w:r>
      <w:r>
        <w:rPr>
          <w:sz w:val="28"/>
        </w:rPr>
        <w:t>Мацаев</w:t>
      </w:r>
      <w:r>
        <w:rPr>
          <w:sz w:val="28"/>
        </w:rPr>
        <w:t xml:space="preserve"> В.М. обвиняется в том, что он, дата примерно </w:t>
      </w:r>
      <w:r>
        <w:rPr>
          <w:sz w:val="28"/>
        </w:rPr>
        <w:t>в</w:t>
      </w:r>
      <w:r>
        <w:rPr>
          <w:sz w:val="28"/>
        </w:rPr>
        <w:t xml:space="preserve"> время часов, пребывая в состоянии алкогольного опьянения, находился</w:t>
      </w:r>
      <w:r>
        <w:rPr>
          <w:sz w:val="28"/>
        </w:rPr>
        <w:t xml:space="preserve"> на участке местности, расположенном во дворе дома № 125 по адрес в адрес, где у него в ходе обоюдного словесного конфликта с ранее знакомым Пыльным И.И., который длился не менее 5-ти минут, возник преступный умысел, направленный на причинение вреда здоров</w:t>
      </w:r>
      <w:r>
        <w:rPr>
          <w:sz w:val="28"/>
        </w:rPr>
        <w:t>ью последнему, с применением фрагмента деревянной оконной рамы.</w:t>
      </w:r>
    </w:p>
    <w:p w:rsidR="009D47A3">
      <w:pPr>
        <w:ind w:firstLine="708"/>
        <w:jc w:val="both"/>
      </w:pPr>
      <w:r>
        <w:rPr>
          <w:sz w:val="28"/>
        </w:rPr>
        <w:t xml:space="preserve">Затем, </w:t>
      </w:r>
      <w:r>
        <w:rPr>
          <w:sz w:val="28"/>
        </w:rPr>
        <w:t>Мацаев</w:t>
      </w:r>
      <w:r>
        <w:rPr>
          <w:sz w:val="28"/>
        </w:rPr>
        <w:t xml:space="preserve"> В.М., дата примерно </w:t>
      </w:r>
      <w:r>
        <w:rPr>
          <w:sz w:val="28"/>
        </w:rPr>
        <w:t>в</w:t>
      </w:r>
      <w:r>
        <w:rPr>
          <w:sz w:val="28"/>
        </w:rPr>
        <w:t xml:space="preserve"> время часов, пребывая в состоянии алкогольного опьянения, находился на участке местности, расположенном во дворе дома № 125 по адрес в адрес, где реализуя с</w:t>
      </w:r>
      <w:r>
        <w:rPr>
          <w:sz w:val="28"/>
        </w:rPr>
        <w:t>вой преступный умысел, направленный на причинение телесных повреждений потерпевшему, осознавая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повреждений и желая их наступл</w:t>
      </w:r>
      <w:r>
        <w:rPr>
          <w:sz w:val="28"/>
        </w:rPr>
        <w:t xml:space="preserve">ения, находясь в непосредственной </w:t>
      </w:r>
      <w:r>
        <w:rPr>
          <w:sz w:val="28"/>
        </w:rPr>
        <w:t>близости к Пыльному И.И., который находился в положении стоя, повернутый лицом к нему, удерживая в правой руке фрагмент деревянной оконной рамы и применив ее в качестве предмета, используемого в качестве оружия, нанес Пыль</w:t>
      </w:r>
      <w:r>
        <w:rPr>
          <w:sz w:val="28"/>
        </w:rPr>
        <w:t xml:space="preserve">ному И.И. </w:t>
      </w:r>
      <w:r>
        <w:rPr>
          <w:sz w:val="28"/>
        </w:rPr>
        <w:t>один удар в область носа и лица слева, от которого он упал на поверхность земли.</w:t>
      </w:r>
    </w:p>
    <w:p w:rsidR="009D47A3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Мацаев</w:t>
      </w:r>
      <w:r>
        <w:rPr>
          <w:sz w:val="28"/>
        </w:rPr>
        <w:t xml:space="preserve"> В.М., в то же время, продолжая реализовывать свой преступный умысел, направленный на причинение вреда здоровью Пыльному И.И., который находился в полож</w:t>
      </w:r>
      <w:r>
        <w:rPr>
          <w:sz w:val="28"/>
        </w:rPr>
        <w:t>ении лежа на правом боку, удерживая в правой руке фрагмент деревянной оконной рамы и применив ее в качестве предмета, используемого в качестве оружия, нанес Пыльному И.И. два удара в область лица слева.</w:t>
      </w:r>
    </w:p>
    <w:p w:rsidR="009D47A3">
      <w:pPr>
        <w:ind w:firstLine="708"/>
        <w:jc w:val="both"/>
      </w:pPr>
      <w:r>
        <w:rPr>
          <w:sz w:val="28"/>
        </w:rPr>
        <w:t xml:space="preserve">В результате умышленных действий </w:t>
      </w:r>
      <w:r>
        <w:rPr>
          <w:sz w:val="28"/>
        </w:rPr>
        <w:t>Мацаева</w:t>
      </w:r>
      <w:r>
        <w:rPr>
          <w:sz w:val="28"/>
        </w:rPr>
        <w:t xml:space="preserve"> В.М., потерп</w:t>
      </w:r>
      <w:r>
        <w:rPr>
          <w:sz w:val="28"/>
        </w:rPr>
        <w:t>евшему Пыльному И.И., согласно заключения эксперта № 93 от дата причинены следующие телесные повреждения: закрытый поперечный перелом дистальной трети кости носа без смещения (подтверждено рентгенологически); рана нижнего века левого глаза, следствием зажи</w:t>
      </w:r>
      <w:r>
        <w:rPr>
          <w:sz w:val="28"/>
        </w:rPr>
        <w:t>вления которой явился рубец - на фоне кровоподтека нижнего века левого глаза; очаговое кровоизлияние в белочную оболочку левого глаза книзу от радужки;</w:t>
      </w:r>
      <w:r>
        <w:rPr>
          <w:sz w:val="28"/>
        </w:rPr>
        <w:t xml:space="preserve"> ссадина в лобной области лица слева; рана на слизистой верхней губы сразу вправо от срединной линии, сле</w:t>
      </w:r>
      <w:r>
        <w:rPr>
          <w:sz w:val="28"/>
        </w:rPr>
        <w:t>дствием заживления которой явился рубец, ушиб мягких тканей в области нижней челюсти слева. Данные телесные повреждения образовались от действия тупого предмета (предметов), возможно при нанесении ударов по лицу деревянным бруском. Время образования телесн</w:t>
      </w:r>
      <w:r>
        <w:rPr>
          <w:sz w:val="28"/>
        </w:rPr>
        <w:t>ых повреждений не противоречит сроку дата. Закрытый перелом костей носа относится к легкому вреду здоровью, по критерию кратковременного расстройства здоровья до 21 дня включительно, необходимых для полного сращения данного перелома. Остальные телесные пов</w:t>
      </w:r>
      <w:r>
        <w:rPr>
          <w:sz w:val="28"/>
        </w:rPr>
        <w:t>реждения, перечисленные в пункте 1 настоящих «выводов» - не причинили вреда здоровью.</w:t>
      </w:r>
    </w:p>
    <w:p w:rsidR="009D47A3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Мацаева</w:t>
      </w:r>
      <w:r>
        <w:rPr>
          <w:sz w:val="28"/>
        </w:rPr>
        <w:t xml:space="preserve"> В.М. органами предварительного расследования квалифицированы по п. «в» ч. 2 ст. 115 УК РФ как умышленное причинение легкого вреда здоровью, вызвавшего кр</w:t>
      </w:r>
      <w:r>
        <w:rPr>
          <w:sz w:val="28"/>
        </w:rPr>
        <w:t>атковременное расстройство здоровья, совершенное с применением предметов, используемых в качестве оружия.</w:t>
      </w:r>
    </w:p>
    <w:p w:rsidR="009D47A3">
      <w:pPr>
        <w:ind w:firstLine="708"/>
        <w:jc w:val="both"/>
      </w:pPr>
      <w:r>
        <w:rPr>
          <w:sz w:val="28"/>
        </w:rPr>
        <w:t xml:space="preserve">В судебном заседании потерпевший Пыльный И.И. заявил ходатайство о прекращении уголовного дела в отношении </w:t>
      </w:r>
      <w:r>
        <w:rPr>
          <w:sz w:val="28"/>
        </w:rPr>
        <w:t>Мацаева</w:t>
      </w:r>
      <w:r>
        <w:rPr>
          <w:sz w:val="28"/>
        </w:rPr>
        <w:t xml:space="preserve"> В.М. по п. «в» ч. 2 ст. 115 УК РФ в</w:t>
      </w:r>
      <w:r>
        <w:rPr>
          <w:sz w:val="28"/>
        </w:rPr>
        <w:t xml:space="preserve"> связи с его примирением с подсудимым и заглаживанием причиненного ему вреда, ссылаясь на те обстоятельства, что после совершенного в отношении него преступления, он с подсудимым примирился, причиненный вред ему заглажен путём принесения</w:t>
      </w:r>
      <w:r>
        <w:rPr>
          <w:sz w:val="28"/>
        </w:rPr>
        <w:t xml:space="preserve"> подсудимым извинен</w:t>
      </w:r>
      <w:r>
        <w:rPr>
          <w:sz w:val="28"/>
        </w:rPr>
        <w:t xml:space="preserve">ий, выплатой денежных средств на лечение, в связи с чем, он не имеет к </w:t>
      </w:r>
      <w:r>
        <w:rPr>
          <w:sz w:val="28"/>
        </w:rPr>
        <w:t>Мацаеву</w:t>
      </w:r>
      <w:r>
        <w:rPr>
          <w:sz w:val="28"/>
        </w:rPr>
        <w:t xml:space="preserve"> В.М. каких-либо претензий материального и морального характера.</w:t>
      </w:r>
    </w:p>
    <w:p w:rsidR="009D47A3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Мацаев</w:t>
      </w:r>
      <w:r>
        <w:rPr>
          <w:sz w:val="28"/>
        </w:rPr>
        <w:t xml:space="preserve"> В.М. в судебном разбирательстве виновным себя в предъявленном ему органом предварительного расс</w:t>
      </w:r>
      <w:r>
        <w:rPr>
          <w:sz w:val="28"/>
        </w:rPr>
        <w:t xml:space="preserve">ледования обвинении в совершении преступления, предусмотренного п. «в» ч. 2 ст. 115 УК РФ признал полностью, чистосердечно раскаялся в содеянном и пояснил суду, что он полностью согласен с предъявленным ему органом предварительного </w:t>
      </w:r>
      <w:r>
        <w:rPr>
          <w:sz w:val="28"/>
        </w:rPr>
        <w:t>расследования обвинением</w:t>
      </w:r>
      <w:r>
        <w:rPr>
          <w:sz w:val="28"/>
        </w:rPr>
        <w:t>, которое ему понятно и просит суд прекратить в отношении него уголовное дело</w:t>
      </w:r>
      <w:r>
        <w:rPr>
          <w:sz w:val="28"/>
        </w:rPr>
        <w:t xml:space="preserve"> по обвинению в совершении преступления, предусмотренного п. «в» ч. 2 ст. 115 УК РФ, и уголовное преследование в отношении него в связи с примирением с потерпевшим путем принесени</w:t>
      </w:r>
      <w:r>
        <w:rPr>
          <w:sz w:val="28"/>
        </w:rPr>
        <w:t>я извинений и заглаживанием причиненного потерпевшему вреда путем выплаты денежных средств на лечение.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 что ему понятно, что прекращение уголовного дела по указанному основанию не является реабилитирующим основанием, прот</w:t>
      </w:r>
      <w:r>
        <w:rPr>
          <w:sz w:val="28"/>
        </w:rPr>
        <w:t>ив чего он не возражает и поддерживает ходатайство потерпевшего Пыльного И.И.</w:t>
      </w:r>
    </w:p>
    <w:p w:rsidR="009D47A3">
      <w:pPr>
        <w:ind w:firstLine="708"/>
        <w:jc w:val="both"/>
      </w:pPr>
      <w:r>
        <w:rPr>
          <w:sz w:val="28"/>
        </w:rPr>
        <w:t>В судебном заседании прокурор возражал относительно прекращения уголовного дела в связи с примирением сторон.</w:t>
      </w:r>
    </w:p>
    <w:p w:rsidR="009D47A3">
      <w:pPr>
        <w:ind w:firstLine="708"/>
        <w:jc w:val="both"/>
      </w:pPr>
      <w:r>
        <w:rPr>
          <w:sz w:val="28"/>
        </w:rPr>
        <w:t>В судебном заседании защитник поддержал ходатайство потерпевшего о п</w:t>
      </w:r>
      <w:r>
        <w:rPr>
          <w:sz w:val="28"/>
        </w:rPr>
        <w:t xml:space="preserve">рекращении в отношении </w:t>
      </w:r>
      <w:r>
        <w:rPr>
          <w:sz w:val="28"/>
        </w:rPr>
        <w:t>Мацаева</w:t>
      </w:r>
      <w:r>
        <w:rPr>
          <w:sz w:val="28"/>
        </w:rPr>
        <w:t xml:space="preserve"> В.М. уголовного дела по п. «в» ч. 2 ст. 115 УК РФ УК РФ по указанным потерпевшим основаниям, обращая внимание суда на то, что все условия для прекращения уголовного дела в полной мере соблюдены.</w:t>
      </w:r>
    </w:p>
    <w:p w:rsidR="009D47A3">
      <w:pPr>
        <w:ind w:firstLine="708"/>
        <w:jc w:val="both"/>
      </w:pPr>
      <w:r>
        <w:rPr>
          <w:sz w:val="28"/>
        </w:rPr>
        <w:t>Выслушав мнение участников про</w:t>
      </w:r>
      <w:r>
        <w:rPr>
          <w:sz w:val="28"/>
        </w:rPr>
        <w:t xml:space="preserve">цесса, суд приходит к выводу о том, что уголовное дело в отношении </w:t>
      </w:r>
      <w:r>
        <w:rPr>
          <w:sz w:val="28"/>
        </w:rPr>
        <w:t>Мацаева</w:t>
      </w:r>
      <w:r>
        <w:rPr>
          <w:sz w:val="28"/>
        </w:rPr>
        <w:t xml:space="preserve"> В.М. подлежит прекращению, исходя из следующего.</w:t>
      </w:r>
    </w:p>
    <w:p w:rsidR="009D47A3">
      <w:pPr>
        <w:ind w:firstLine="708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уголовной отве</w:t>
      </w:r>
      <w:r>
        <w:rPr>
          <w:sz w:val="28"/>
        </w:rPr>
        <w:t>тственности, если оно примирилось с потерпевшим и загладило причиненный потерпевшему вред.</w:t>
      </w:r>
    </w:p>
    <w:p w:rsidR="009D47A3">
      <w:pPr>
        <w:ind w:firstLine="708"/>
        <w:jc w:val="both"/>
      </w:pPr>
      <w:r>
        <w:rPr>
          <w:sz w:val="28"/>
        </w:rPr>
        <w:t>Преступление, предусмотренное п. «в» ч. 2 ст. 115 УК РФ, является согласно ст. 15 УК РФ преступлением небольшой тяжести.</w:t>
      </w:r>
    </w:p>
    <w:p w:rsidR="009D47A3">
      <w:pPr>
        <w:ind w:firstLine="708"/>
        <w:jc w:val="both"/>
      </w:pPr>
      <w:r>
        <w:rPr>
          <w:sz w:val="28"/>
        </w:rPr>
        <w:t xml:space="preserve">Указание в статье 25 УПК РФ на то, что суд </w:t>
      </w:r>
      <w:r>
        <w:rPr>
          <w:sz w:val="28"/>
        </w:rPr>
        <w:t>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9D47A3">
      <w:pPr>
        <w:ind w:firstLine="708"/>
        <w:jc w:val="both"/>
      </w:pPr>
      <w:r>
        <w:rPr>
          <w:sz w:val="28"/>
        </w:rPr>
        <w:t xml:space="preserve">Рассматривая заявление потерпевшего о прекращении уголовного дела в связи с примирением сторон, </w:t>
      </w:r>
      <w:r>
        <w:rPr>
          <w:sz w:val="28"/>
        </w:rPr>
        <w:t>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 конкретного дела, вклю</w:t>
      </w:r>
      <w:r>
        <w:rPr>
          <w:sz w:val="28"/>
        </w:rPr>
        <w:t>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№519-0-0).</w:t>
      </w:r>
    </w:p>
    <w:p w:rsidR="009D47A3">
      <w:pPr>
        <w:ind w:firstLine="708"/>
        <w:jc w:val="both"/>
      </w:pPr>
      <w:r>
        <w:rPr>
          <w:sz w:val="28"/>
        </w:rPr>
        <w:t>В соответствии с п. п. 9, 10 Постановления Пленума Верховного Суд</w:t>
      </w:r>
      <w:r>
        <w:rPr>
          <w:sz w:val="28"/>
        </w:rPr>
        <w:t>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примирением с потерпевшим возм</w:t>
      </w:r>
      <w:r>
        <w:rPr>
          <w:sz w:val="28"/>
        </w:rPr>
        <w:t xml:space="preserve">ожно при выполнении двух условий: примирения лица, совершившего преступление с потерпевшим и заглаживания </w:t>
      </w:r>
      <w:r>
        <w:rPr>
          <w:sz w:val="28"/>
        </w:rPr>
        <w:t>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</w:t>
      </w:r>
      <w:r>
        <w:rPr>
          <w:sz w:val="28"/>
        </w:rPr>
        <w:t>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</w:t>
      </w:r>
      <w:r>
        <w:rPr>
          <w:sz w:val="28"/>
        </w:rPr>
        <w:t>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следует понимать возмещение ущерба, а также иные меры, направленные на восстановление нарушенных в </w:t>
      </w:r>
      <w:r>
        <w:rPr>
          <w:sz w:val="28"/>
        </w:rPr>
        <w:t>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9D47A3">
      <w:pPr>
        <w:ind w:firstLine="708"/>
        <w:jc w:val="both"/>
      </w:pPr>
      <w:r>
        <w:rPr>
          <w:sz w:val="28"/>
        </w:rPr>
        <w:t xml:space="preserve">Так, добровольность волеизъявления </w:t>
      </w:r>
      <w:r>
        <w:rPr>
          <w:sz w:val="28"/>
        </w:rPr>
        <w:t>потерпевшего на примирение с подсудимым не вызывает сомнений у суда, ходатайство о прекращении уголовного дела в связи с примирением сторон изложено потерпевшим письменно, поддержано в суде. Причиненный потерпевшей вред заглажен путем принесения подсудимым</w:t>
      </w:r>
      <w:r>
        <w:rPr>
          <w:sz w:val="28"/>
        </w:rPr>
        <w:t xml:space="preserve"> извинений, выплатой денежных средств на лечение, претензий к </w:t>
      </w:r>
      <w:r>
        <w:rPr>
          <w:sz w:val="28"/>
        </w:rPr>
        <w:t>Мацаеву</w:t>
      </w:r>
      <w:r>
        <w:rPr>
          <w:sz w:val="28"/>
        </w:rPr>
        <w:t xml:space="preserve"> В.М. потерпевший не имеет. Способ заглаживания вреда определен самим потерпевшим.</w:t>
      </w:r>
    </w:p>
    <w:p w:rsidR="009D47A3">
      <w:pPr>
        <w:ind w:firstLine="708"/>
        <w:jc w:val="both"/>
      </w:pPr>
      <w:r>
        <w:rPr>
          <w:sz w:val="28"/>
        </w:rPr>
        <w:t xml:space="preserve">Из материалов дела следует, что </w:t>
      </w:r>
      <w:r>
        <w:rPr>
          <w:sz w:val="28"/>
        </w:rPr>
        <w:t>Мацаев</w:t>
      </w:r>
      <w:r>
        <w:rPr>
          <w:sz w:val="28"/>
        </w:rPr>
        <w:t xml:space="preserve"> В.М. на момент возникновения обстоятельств, послуживших основание</w:t>
      </w:r>
      <w:r>
        <w:rPr>
          <w:sz w:val="28"/>
        </w:rPr>
        <w:t>м для привлечения его к уголовной ответственности, не судим (л.д.77-79), на учете у врача-психиатра и врача-нарколога в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не состоит (л.д.71), по месту жительства характеризуется посредственно (л.д.73), обвиняется в соверш</w:t>
      </w:r>
      <w:r>
        <w:rPr>
          <w:sz w:val="28"/>
        </w:rPr>
        <w:t>ении преступления небольшой тяжести, потерпевшая сторона ходатайствует о</w:t>
      </w:r>
      <w:r>
        <w:rPr>
          <w:sz w:val="28"/>
        </w:rPr>
        <w:t xml:space="preserve"> </w:t>
      </w:r>
      <w:r>
        <w:rPr>
          <w:sz w:val="28"/>
        </w:rPr>
        <w:t>прекращении</w:t>
      </w:r>
      <w:r>
        <w:rPr>
          <w:sz w:val="28"/>
        </w:rPr>
        <w:t xml:space="preserve"> уголовного дела в связи с примирением с подсудимым, поскольку вред, причиненный преступными действиями подсудимого, потерпевшим заглажен, подсудимым принесены извинения. </w:t>
      </w:r>
      <w:r>
        <w:rPr>
          <w:sz w:val="28"/>
        </w:rPr>
        <w:t>К</w:t>
      </w:r>
      <w:r>
        <w:rPr>
          <w:sz w:val="28"/>
        </w:rPr>
        <w:t xml:space="preserve">роме того, судом установлено, что подсудимый полностью признал свою вину, раскаялся в содеянном, осознал противоправность своего поведения, примирился с потерпевшим, извинился и загладил причиненный потерпевшему вред, что подтверждается пояснениями самого </w:t>
      </w:r>
      <w:r>
        <w:rPr>
          <w:sz w:val="28"/>
        </w:rPr>
        <w:t>потерпевшего Пыльного И.И., данными в судебном заседании, который просил прекратить данное уголовное дело по п. «в» ч. 2 ст. 115 УК РФ за примирением с подсудимым и отсутствием у</w:t>
      </w:r>
      <w:r>
        <w:rPr>
          <w:sz w:val="28"/>
        </w:rPr>
        <w:t xml:space="preserve"> него каких-либо претензий к последнему.</w:t>
      </w:r>
    </w:p>
    <w:p w:rsidR="009D47A3">
      <w:pPr>
        <w:ind w:firstLine="708"/>
        <w:jc w:val="both"/>
      </w:pPr>
      <w:r>
        <w:rPr>
          <w:sz w:val="28"/>
        </w:rPr>
        <w:t xml:space="preserve">Согласно ст. 25 УПК РФ суд вправе на </w:t>
      </w:r>
      <w:r>
        <w:rPr>
          <w:sz w:val="28"/>
        </w:rPr>
        <w:t>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</w:t>
      </w:r>
      <w:r>
        <w:rPr>
          <w:sz w:val="28"/>
        </w:rPr>
        <w:t>ричиненный ему вред.</w:t>
      </w:r>
    </w:p>
    <w:p w:rsidR="009D47A3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9D47A3">
      <w:pPr>
        <w:ind w:firstLine="708"/>
        <w:jc w:val="both"/>
      </w:pPr>
      <w:r>
        <w:rPr>
          <w:sz w:val="28"/>
        </w:rPr>
        <w:t>Учитывая все обстоятельства в их совокупности, включая особенности и число объ</w:t>
      </w:r>
      <w:r>
        <w:rPr>
          <w:sz w:val="28"/>
        </w:rPr>
        <w:t>ектов преступного посягательства, наличие свободно выраженного волеизъявления потерпевшего, мнение прокурора, возражавшего относительно прекращения уголовного дела в связи с примирением сторон, мнение подсудимого, его защитника, а также потерпевшего, котор</w:t>
      </w:r>
      <w:r>
        <w:rPr>
          <w:sz w:val="28"/>
        </w:rPr>
        <w:t>ые просили прекратить уголовное дело в связи с примирением сторон, суд пришёл к выводу о возможности прекращения уголовного дела и уголовного преследования 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</w:t>
      </w:r>
      <w:r>
        <w:rPr>
          <w:sz w:val="28"/>
        </w:rPr>
        <w:t>Мацаева</w:t>
      </w:r>
      <w:r>
        <w:rPr>
          <w:sz w:val="28"/>
        </w:rPr>
        <w:t xml:space="preserve"> В.М., в соответствии со ст. 76 УК РФ, ст. 25 УПК РФ в связи с примирением с поте</w:t>
      </w:r>
      <w:r>
        <w:rPr>
          <w:sz w:val="28"/>
        </w:rPr>
        <w:t>рпевшим и заглаживанием причиненного потерпевшему вреда, так как подсудимый впервые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9D47A3">
      <w:pPr>
        <w:ind w:firstLine="708"/>
        <w:jc w:val="both"/>
      </w:pPr>
      <w:r>
        <w:rPr>
          <w:sz w:val="28"/>
        </w:rPr>
        <w:t>На основании изл</w:t>
      </w:r>
      <w:r>
        <w:rPr>
          <w:sz w:val="28"/>
        </w:rPr>
        <w:t>оженного, руководствуясь ст. 76 УК Российской Федерации, ст. 25, п. 3 ч. 1 ст. 254 УПК Российской Федерации, суд</w:t>
      </w:r>
    </w:p>
    <w:p w:rsidR="009D47A3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9D47A3">
      <w:pPr>
        <w:ind w:firstLine="708"/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Мацаева</w:t>
      </w:r>
      <w:r>
        <w:rPr>
          <w:sz w:val="28"/>
        </w:rPr>
        <w:t xml:space="preserve"> Вадима Михайловича в совершении преступления, предусмотренного п. «в» ч. 2 ст. 115 У</w:t>
      </w:r>
      <w:r>
        <w:rPr>
          <w:sz w:val="28"/>
        </w:rPr>
        <w:t xml:space="preserve">К РФ, и уголовное преследование </w:t>
      </w:r>
      <w:r>
        <w:rPr>
          <w:sz w:val="28"/>
        </w:rPr>
        <w:t>Мацаева</w:t>
      </w:r>
      <w:r>
        <w:rPr>
          <w:sz w:val="28"/>
        </w:rPr>
        <w:t xml:space="preserve"> Вадима Михайловича по п. «в» ч. 2 ст. 115 УК РФ на основании ст. 76 УК РФ и ст. 25 УПК РФ в связи с примирением с потерпевшим и заглаживанием причиненного вреда.</w:t>
      </w:r>
    </w:p>
    <w:p w:rsidR="009D47A3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Мацаеву</w:t>
      </w:r>
      <w:r>
        <w:rPr>
          <w:sz w:val="28"/>
        </w:rPr>
        <w:t xml:space="preserve"> В.М. </w:t>
      </w:r>
      <w:r>
        <w:rPr>
          <w:sz w:val="28"/>
        </w:rPr>
        <w:t>в виде подписки о невыезде и надлежащем поведении по вступлению постановления в законную силу - отменить.</w:t>
      </w:r>
    </w:p>
    <w:p w:rsidR="009D47A3">
      <w:pPr>
        <w:ind w:firstLine="708"/>
        <w:jc w:val="both"/>
      </w:pPr>
      <w:r>
        <w:rPr>
          <w:sz w:val="28"/>
        </w:rPr>
        <w:t>По вступлении постановления в законную силу вещественные доказательства: пять фрагментов деревянной оконной рамы, которые вместе с элементами первично</w:t>
      </w:r>
      <w:r>
        <w:rPr>
          <w:sz w:val="28"/>
        </w:rPr>
        <w:t>го упаковывания и опечатывания, помещены в полимерный пакет черного цвета, горловина которого перевязана нитью белого цвета, свободные концы которой склеены отрезком бумаги с оттиском печати «Отдел Дознания» с одной подписью дознавателя, хранящиеся в камер</w:t>
      </w:r>
      <w:r>
        <w:rPr>
          <w:sz w:val="28"/>
        </w:rPr>
        <w:t>е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по адресу</w:t>
      </w:r>
      <w:r>
        <w:rPr>
          <w:sz w:val="28"/>
        </w:rPr>
        <w:t>: адрес - уничтожить.</w:t>
      </w:r>
    </w:p>
    <w:p w:rsidR="009D47A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</w:t>
      </w:r>
      <w:r>
        <w:rPr>
          <w:sz w:val="28"/>
        </w:rPr>
        <w:t>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80CB4">
      <w:pPr>
        <w:jc w:val="both"/>
        <w:rPr>
          <w:sz w:val="28"/>
        </w:rPr>
      </w:pPr>
    </w:p>
    <w:p w:rsidR="009D47A3" w:rsidP="00680CB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Костюкова </w:t>
      </w:r>
    </w:p>
    <w:p w:rsidR="009D47A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A3"/>
    <w:rsid w:val="00680CB4"/>
    <w:rsid w:val="009D47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