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C1691" w:rsidP="0036756E">
      <w:pPr>
        <w:widowControl w:val="0"/>
        <w:jc w:val="right"/>
      </w:pPr>
      <w:r>
        <w:rPr>
          <w:sz w:val="28"/>
        </w:rPr>
        <w:t>Дело № 1-72-16/2022</w:t>
      </w:r>
    </w:p>
    <w:p w:rsidR="00CC1691">
      <w:pPr>
        <w:widowControl w:val="0"/>
        <w:spacing w:before="60"/>
        <w:jc w:val="center"/>
      </w:pPr>
      <w:r>
        <w:rPr>
          <w:b/>
          <w:sz w:val="28"/>
        </w:rPr>
        <w:t>ПОСТАНОВЛЕНИЕ</w:t>
      </w:r>
    </w:p>
    <w:p w:rsidR="00CC1691">
      <w:r>
        <w:rPr>
          <w:sz w:val="28"/>
        </w:rPr>
        <w:t xml:space="preserve">«10» июня 2022 года                                                                                          </w:t>
      </w:r>
      <w:r>
        <w:rPr>
          <w:sz w:val="28"/>
        </w:rPr>
        <w:t>г. Саки</w:t>
      </w:r>
    </w:p>
    <w:p w:rsidR="00CC169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CC1691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CC1691">
      <w:pPr>
        <w:ind w:firstLine="708"/>
        <w:jc w:val="both"/>
      </w:pPr>
      <w:r>
        <w:rPr>
          <w:sz w:val="28"/>
        </w:rPr>
        <w:t>с участием частного обвинителя и потерпевшей Никоненко Л.В.,</w:t>
      </w:r>
    </w:p>
    <w:p w:rsidR="00CC1691">
      <w:pPr>
        <w:ind w:firstLine="708"/>
        <w:jc w:val="both"/>
      </w:pPr>
      <w:r>
        <w:rPr>
          <w:sz w:val="28"/>
        </w:rPr>
        <w:t xml:space="preserve">представителя частного обвинителя и потерпевшей Никоненко Л.В. – адвоката </w:t>
      </w:r>
      <w:r>
        <w:rPr>
          <w:sz w:val="28"/>
        </w:rPr>
        <w:t>Медвидь</w:t>
      </w:r>
      <w:r>
        <w:rPr>
          <w:sz w:val="28"/>
        </w:rPr>
        <w:t xml:space="preserve"> Л.И., представившей удостоверение № 1190, выданное Главным у</w:t>
      </w:r>
      <w:r>
        <w:rPr>
          <w:sz w:val="28"/>
        </w:rPr>
        <w:t xml:space="preserve">правлением Минюста России по Республике Крым </w:t>
      </w:r>
      <w:r>
        <w:rPr>
          <w:sz w:val="28"/>
        </w:rPr>
        <w:t>от</w:t>
      </w:r>
      <w:r>
        <w:rPr>
          <w:sz w:val="28"/>
        </w:rPr>
        <w:t xml:space="preserve"> дата, ордер № 205 от дата, </w:t>
      </w:r>
    </w:p>
    <w:p w:rsidR="00CC1691">
      <w:pPr>
        <w:ind w:firstLine="708"/>
        <w:jc w:val="both"/>
      </w:pPr>
      <w:r>
        <w:rPr>
          <w:sz w:val="28"/>
        </w:rPr>
        <w:t xml:space="preserve">подсудимого Суслова Н.Ф., </w:t>
      </w:r>
    </w:p>
    <w:p w:rsidR="00CC169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CC1691">
      <w:pPr>
        <w:ind w:left="1620"/>
        <w:jc w:val="both"/>
      </w:pPr>
      <w:r>
        <w:rPr>
          <w:sz w:val="28"/>
        </w:rPr>
        <w:t xml:space="preserve">Суслова Николая Фёдоровича, </w:t>
      </w:r>
    </w:p>
    <w:p w:rsidR="00CC1691">
      <w:pPr>
        <w:ind w:left="1620"/>
        <w:jc w:val="both"/>
      </w:pPr>
      <w:r>
        <w:rPr>
          <w:sz w:val="28"/>
        </w:rPr>
        <w:t>паспортные данные, гражданина Российской Федерации, и</w:t>
      </w:r>
      <w:r>
        <w:rPr>
          <w:sz w:val="28"/>
        </w:rPr>
        <w:t>меющего среднее образование, официально не работающего, холостого, несовершеннолетних детей не имеющего, военнообязанного, государственных наград, почетных, воинских и</w:t>
      </w:r>
      <w:r>
        <w:rPr>
          <w:sz w:val="28"/>
        </w:rPr>
        <w:t xml:space="preserve"> иных званий, тяжелых хронических заболеваний не имеющего, проживающего по адресу: адрес,</w:t>
      </w:r>
      <w:r>
        <w:rPr>
          <w:sz w:val="28"/>
        </w:rPr>
        <w:t xml:space="preserve"> не судимого,</w:t>
      </w:r>
    </w:p>
    <w:p w:rsidR="00CC1691">
      <w:pPr>
        <w:jc w:val="both"/>
      </w:pPr>
      <w:r>
        <w:rPr>
          <w:sz w:val="28"/>
        </w:rPr>
        <w:t>в совершении преступления, предусмотренного ч. 1 ст. 115 УК РФ,</w:t>
      </w:r>
    </w:p>
    <w:p w:rsidR="00CC1691">
      <w:pPr>
        <w:jc w:val="center"/>
      </w:pPr>
      <w:r>
        <w:rPr>
          <w:b/>
          <w:sz w:val="28"/>
        </w:rPr>
        <w:t>Установил:</w:t>
      </w:r>
    </w:p>
    <w:p w:rsidR="00CC1691">
      <w:pPr>
        <w:ind w:right="8" w:firstLine="708"/>
        <w:jc w:val="both"/>
      </w:pPr>
      <w:r>
        <w:rPr>
          <w:sz w:val="28"/>
        </w:rPr>
        <w:t>Никоненко Л.В. обратилась в суд с заявлением о привлечении к уголовной ответственности Суслова Н.Ф. по ст. 115 ч. 1 УК РФ за то, что он дата около время по адресу: адр</w:t>
      </w:r>
      <w:r>
        <w:rPr>
          <w:sz w:val="28"/>
        </w:rPr>
        <w:t>ес, умышленно нанес ей множественные удары кулаками по голове, в область носа, левого бедра, причинив телесные повреждения в виде кровоизлияния конъюнктивы левого глаза;</w:t>
      </w:r>
      <w:r>
        <w:rPr>
          <w:sz w:val="28"/>
        </w:rPr>
        <w:t xml:space="preserve"> </w:t>
      </w:r>
      <w:r>
        <w:rPr>
          <w:sz w:val="28"/>
        </w:rPr>
        <w:t>кровоподтеков в области спинки носа с распространением на окологлазничную область спра</w:t>
      </w:r>
      <w:r>
        <w:rPr>
          <w:sz w:val="28"/>
        </w:rPr>
        <w:t>ва и слева, в щечной области справа и слева, в области верхней губы слева, на передней поверхности шеи по центру, в области нижней челюсти, на наружной поверхности левого бедра в верхней трети, а также закрытый перелом костей носа (подтверждено рентгенолог</w:t>
      </w:r>
      <w:r>
        <w:rPr>
          <w:sz w:val="28"/>
        </w:rPr>
        <w:t>ически), причинившее легкий вред здоровью, вызвавшее кратковременное расстройство здоровья.</w:t>
      </w:r>
    </w:p>
    <w:p w:rsidR="00CC1691">
      <w:pPr>
        <w:ind w:right="8" w:firstLine="708"/>
        <w:jc w:val="both"/>
      </w:pPr>
      <w:r>
        <w:rPr>
          <w:sz w:val="28"/>
        </w:rPr>
        <w:t xml:space="preserve">В судебном заседании представитель частного обвинителя и потерпевшей Никоненко Л.В. – адвокат </w:t>
      </w:r>
      <w:r>
        <w:rPr>
          <w:sz w:val="28"/>
        </w:rPr>
        <w:t>Медвидь</w:t>
      </w:r>
      <w:r>
        <w:rPr>
          <w:sz w:val="28"/>
        </w:rPr>
        <w:t xml:space="preserve"> Л.И. заявила ходатайство о прекращении производства по данному</w:t>
      </w:r>
      <w:r>
        <w:rPr>
          <w:sz w:val="28"/>
        </w:rPr>
        <w:t xml:space="preserve"> уголовному делу в связи с примирением сторон, заглаживанием причиненного потерпевшей материального и морального вреда, путем выплаты денежных средств. Претензий материального и морального характера потерпевшая к подсудимому не имеет. </w:t>
      </w:r>
    </w:p>
    <w:p w:rsidR="00CC1691">
      <w:pPr>
        <w:ind w:right="8"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частный обвинитель и потерпевший Никоненко Л.В. поддержала позицию своего адвоката, приобщив к материалам дела расписку о получении денежной суммы за компенсацию материального и морального вреда в размере 62 000 рублей.</w:t>
      </w:r>
    </w:p>
    <w:p w:rsidR="00CC1691">
      <w:pPr>
        <w:ind w:right="8" w:firstLine="708"/>
        <w:jc w:val="both"/>
      </w:pPr>
      <w:r>
        <w:rPr>
          <w:sz w:val="28"/>
        </w:rPr>
        <w:t>В судебном заседании подсудимый Сус</w:t>
      </w:r>
      <w:r>
        <w:rPr>
          <w:sz w:val="28"/>
        </w:rPr>
        <w:t>лов Н.Ф. просил суд прекратить в отношении него уголовное дело по обвинению в совершении преступления, предусмотренного ст. 115 ч. 1 УК РФ за примирением сторон.</w:t>
      </w:r>
    </w:p>
    <w:p w:rsidR="00CC1691">
      <w:pPr>
        <w:ind w:right="8" w:firstLine="708"/>
        <w:jc w:val="both"/>
      </w:pPr>
      <w:r>
        <w:rPr>
          <w:sz w:val="28"/>
        </w:rPr>
        <w:t>Выслушав участников процесса, исследовав материалы уголовного дела, суд приходит к выводу о то</w:t>
      </w:r>
      <w:r>
        <w:rPr>
          <w:sz w:val="28"/>
        </w:rPr>
        <w:t xml:space="preserve">м, что производство по данному уголовному делу подлежит прекращению, исходя из следующего. </w:t>
      </w:r>
    </w:p>
    <w:p w:rsidR="00CC1691">
      <w:pPr>
        <w:jc w:val="both"/>
      </w:pPr>
      <w:r>
        <w:rPr>
          <w:sz w:val="28"/>
        </w:rPr>
        <w:t>Согласно ст. 20 ч. 2 УПК РФ уголовные дела о преступлениях, предусмотренных ст. 115 ч.1 УК РФ, считаются уголовными делами частного обвинения, возбуждаются не иначе</w:t>
      </w:r>
      <w:r>
        <w:rPr>
          <w:sz w:val="28"/>
        </w:rPr>
        <w:t xml:space="preserve"> как по заявлению потерпевшего, и подлежат прекращению в связи с примирением потерпевшего с обвиняемым. </w:t>
      </w:r>
    </w:p>
    <w:p w:rsidR="00CC1691">
      <w:pPr>
        <w:ind w:firstLine="708"/>
        <w:jc w:val="both"/>
      </w:pPr>
      <w:r>
        <w:rPr>
          <w:sz w:val="28"/>
        </w:rPr>
        <w:t>Потерпевшая Никоненко Л.В. представила в письменном виде заявление о прекращении уголовного дела по обвинению Суслова Н.Ф. по ч. 1 ст. 115 УК РФ, поско</w:t>
      </w:r>
      <w:r>
        <w:rPr>
          <w:sz w:val="28"/>
        </w:rPr>
        <w:t xml:space="preserve">льку она примирилась с подсудимым, причиненный вред ей возмещен, претензий к подсудимому не имеет, то есть основания для прекращения по данному уголовному делу имеются. </w:t>
      </w:r>
    </w:p>
    <w:p w:rsidR="00CC1691">
      <w:pPr>
        <w:ind w:right="8" w:firstLine="708"/>
        <w:jc w:val="both"/>
      </w:pPr>
      <w:r>
        <w:rPr>
          <w:sz w:val="28"/>
        </w:rPr>
        <w:t>В соответствии со ст. 319 ч. 5 УПК РФ в случае поступления от сторон заявлений о прими</w:t>
      </w:r>
      <w:r>
        <w:rPr>
          <w:sz w:val="28"/>
        </w:rPr>
        <w:t>рении, производство по уголовному делу по постановлению судьи прекращается в соответствии со ст. 20 ч.2 УПК РФ.</w:t>
      </w:r>
    </w:p>
    <w:p w:rsidR="00CC1691">
      <w:pPr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>. 20, 318, 319 УПК Российской Федерации, суд</w:t>
      </w:r>
    </w:p>
    <w:p w:rsidR="00CC1691">
      <w:pPr>
        <w:jc w:val="center"/>
      </w:pPr>
      <w:r>
        <w:rPr>
          <w:b/>
          <w:sz w:val="28"/>
        </w:rPr>
        <w:t>Постановил:</w:t>
      </w:r>
    </w:p>
    <w:p w:rsidR="00CC1691">
      <w:pPr>
        <w:ind w:firstLine="708"/>
        <w:jc w:val="both"/>
      </w:pPr>
      <w:r>
        <w:rPr>
          <w:sz w:val="28"/>
        </w:rPr>
        <w:t xml:space="preserve">Прекратить производство по уголовному делу в отношении Суслова </w:t>
      </w:r>
      <w:r>
        <w:rPr>
          <w:sz w:val="28"/>
        </w:rPr>
        <w:t>Николая Фёдоровича по обвинению в совершении преступления, предусмотренного ч. 1 ст. 115 УК РФ, на основании ч. 2 ст. 20 УПК РФ, в связи с примирением сторон.</w:t>
      </w:r>
    </w:p>
    <w:p w:rsidR="00CC169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6756E">
      <w:pPr>
        <w:ind w:firstLine="708"/>
        <w:jc w:val="both"/>
      </w:pPr>
    </w:p>
    <w:p w:rsidR="00CC1691" w:rsidP="0036756E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CC1691">
      <w:pPr>
        <w:spacing w:before="72"/>
        <w:ind w:firstLine="76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91"/>
    <w:rsid w:val="0036756E"/>
    <w:rsid w:val="00CC1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