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51BD0" w:rsidP="00787916">
      <w:pPr>
        <w:widowControl w:val="0"/>
        <w:jc w:val="right"/>
      </w:pPr>
      <w:r>
        <w:rPr>
          <w:sz w:val="28"/>
        </w:rPr>
        <w:t>Дело № 1-72-17/2020</w:t>
      </w:r>
    </w:p>
    <w:p w:rsidR="00151BD0">
      <w:pPr>
        <w:widowControl w:val="0"/>
        <w:spacing w:before="60"/>
        <w:jc w:val="center"/>
      </w:pPr>
      <w:r>
        <w:rPr>
          <w:b/>
          <w:sz w:val="28"/>
        </w:rPr>
        <w:t>ПОСТАНОВЛЕНИЕ</w:t>
      </w:r>
    </w:p>
    <w:p w:rsidR="00151BD0">
      <w:r>
        <w:rPr>
          <w:sz w:val="28"/>
        </w:rPr>
        <w:t xml:space="preserve">«25» августа 2020 года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51BD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151BD0">
      <w:pPr>
        <w:ind w:firstLine="708"/>
        <w:jc w:val="both"/>
      </w:pP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</w:t>
      </w:r>
    </w:p>
    <w:p w:rsidR="00151BD0">
      <w:pPr>
        <w:ind w:firstLine="708"/>
        <w:jc w:val="both"/>
      </w:pPr>
      <w:r>
        <w:rPr>
          <w:sz w:val="28"/>
        </w:rPr>
        <w:t xml:space="preserve">с участием частного обвинителя и потерпевшего </w:t>
      </w:r>
      <w:r>
        <w:rPr>
          <w:sz w:val="28"/>
        </w:rPr>
        <w:t>Калдышева</w:t>
      </w:r>
      <w:r>
        <w:rPr>
          <w:sz w:val="28"/>
        </w:rPr>
        <w:t xml:space="preserve"> А.Н.,</w:t>
      </w:r>
    </w:p>
    <w:p w:rsidR="00151BD0">
      <w:pPr>
        <w:ind w:firstLine="708"/>
        <w:jc w:val="both"/>
      </w:pPr>
      <w:r>
        <w:rPr>
          <w:sz w:val="28"/>
        </w:rPr>
        <w:t xml:space="preserve">представителя потерпевшего – адвоката </w:t>
      </w:r>
      <w:r>
        <w:rPr>
          <w:sz w:val="28"/>
        </w:rPr>
        <w:t>Тереньевой</w:t>
      </w:r>
      <w:r>
        <w:rPr>
          <w:sz w:val="28"/>
        </w:rPr>
        <w:t xml:space="preserve"> М.Е., представившей удостоверение № 1548 </w:t>
      </w:r>
      <w:r>
        <w:rPr>
          <w:sz w:val="28"/>
        </w:rPr>
        <w:t>от</w:t>
      </w:r>
      <w:r>
        <w:rPr>
          <w:sz w:val="28"/>
        </w:rPr>
        <w:t xml:space="preserve"> дата, ордер № 003819 от дата, </w:t>
      </w:r>
    </w:p>
    <w:p w:rsidR="00151BD0">
      <w:pPr>
        <w:ind w:firstLine="708"/>
        <w:jc w:val="both"/>
      </w:pPr>
      <w:r>
        <w:rPr>
          <w:sz w:val="28"/>
        </w:rPr>
        <w:t>подсудимого</w:t>
      </w:r>
      <w:r>
        <w:rPr>
          <w:sz w:val="28"/>
        </w:rPr>
        <w:t xml:space="preserve"> Н</w:t>
      </w:r>
      <w:r>
        <w:rPr>
          <w:sz w:val="28"/>
        </w:rPr>
        <w:t>ехай</w:t>
      </w:r>
      <w:r>
        <w:rPr>
          <w:sz w:val="28"/>
        </w:rPr>
        <w:t xml:space="preserve"> В.В., </w:t>
      </w:r>
    </w:p>
    <w:p w:rsidR="00151BD0">
      <w:pPr>
        <w:ind w:firstLine="708"/>
        <w:jc w:val="both"/>
      </w:pPr>
      <w:r>
        <w:rPr>
          <w:sz w:val="28"/>
        </w:rPr>
        <w:t xml:space="preserve">защитника – адвоката </w:t>
      </w:r>
      <w:r>
        <w:rPr>
          <w:sz w:val="28"/>
        </w:rPr>
        <w:t>Туйсузова</w:t>
      </w:r>
      <w:r>
        <w:rPr>
          <w:sz w:val="28"/>
        </w:rPr>
        <w:t xml:space="preserve"> А.З., представившего удостоверение № 1343 </w:t>
      </w:r>
      <w:r>
        <w:rPr>
          <w:sz w:val="28"/>
        </w:rPr>
        <w:t>от</w:t>
      </w:r>
      <w:r>
        <w:rPr>
          <w:sz w:val="28"/>
        </w:rPr>
        <w:t xml:space="preserve"> дата и ордер № 000996 от дата,</w:t>
      </w:r>
    </w:p>
    <w:p w:rsidR="00151BD0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151BD0">
      <w:pPr>
        <w:ind w:left="1620"/>
        <w:jc w:val="both"/>
      </w:pPr>
      <w:r>
        <w:rPr>
          <w:sz w:val="28"/>
        </w:rPr>
        <w:t xml:space="preserve">Нехай Владимира Владимировича, </w:t>
      </w:r>
    </w:p>
    <w:p w:rsidR="00151BD0">
      <w:pPr>
        <w:ind w:left="1620"/>
        <w:jc w:val="both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</w:t>
      </w:r>
      <w:r>
        <w:rPr>
          <w:sz w:val="28"/>
        </w:rPr>
        <w:t>сийской Федерации, имеющего среднее образование, не работающего, женатого, имеющего на иждивении одного малолетнего ребенка, военнообязанного, государственных наград, почетных, воинских и</w:t>
      </w:r>
      <w:r>
        <w:rPr>
          <w:sz w:val="28"/>
        </w:rPr>
        <w:t xml:space="preserve"> иных званий, тяжелых хронических заболеваний не имеющего, зарегистри</w:t>
      </w:r>
      <w:r>
        <w:rPr>
          <w:sz w:val="28"/>
        </w:rPr>
        <w:t>рованного и проживающего по адресу: адрес,</w:t>
      </w:r>
    </w:p>
    <w:p w:rsidR="00151BD0">
      <w:pPr>
        <w:jc w:val="both"/>
      </w:pPr>
      <w:r>
        <w:rPr>
          <w:sz w:val="28"/>
        </w:rPr>
        <w:t xml:space="preserve">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>. 1 ст. 115 УК РФ,</w:t>
      </w:r>
    </w:p>
    <w:p w:rsidR="00151BD0">
      <w:pPr>
        <w:jc w:val="center"/>
      </w:pPr>
      <w:r>
        <w:rPr>
          <w:b/>
          <w:sz w:val="28"/>
        </w:rPr>
        <w:t>Установил:</w:t>
      </w:r>
    </w:p>
    <w:p w:rsidR="00151BD0">
      <w:pPr>
        <w:ind w:right="8" w:firstLine="708"/>
        <w:jc w:val="both"/>
      </w:pPr>
      <w:r>
        <w:rPr>
          <w:sz w:val="28"/>
        </w:rPr>
        <w:t>Калдышев</w:t>
      </w:r>
      <w:r>
        <w:rPr>
          <w:sz w:val="28"/>
        </w:rPr>
        <w:t xml:space="preserve"> А.Н. обратился в суд с заявлением о привлечении к уголовной ответственности Нехай В.В. по ст. 115 ч.1 УК РФ за то, что дата, окол</w:t>
      </w:r>
      <w:r>
        <w:rPr>
          <w:sz w:val="28"/>
        </w:rPr>
        <w:t>о время, на пороге его квартиры № 17 дома 43 по адрес в адрес, последний умышленно нанес ей удар кулаком в область лица, причинив телесные повреждения в виде кровоподтека вокруг левого глаза, причинившее легкий</w:t>
      </w:r>
      <w:r>
        <w:rPr>
          <w:sz w:val="28"/>
        </w:rPr>
        <w:t xml:space="preserve"> вред здоровью, вызвавшее кратковременное расс</w:t>
      </w:r>
      <w:r>
        <w:rPr>
          <w:sz w:val="28"/>
        </w:rPr>
        <w:t>тройство здоровья.</w:t>
      </w:r>
    </w:p>
    <w:p w:rsidR="00151BD0">
      <w:pPr>
        <w:ind w:right="8" w:firstLine="708"/>
        <w:jc w:val="both"/>
      </w:pPr>
      <w:r>
        <w:rPr>
          <w:sz w:val="28"/>
        </w:rPr>
        <w:t xml:space="preserve">В судебном заседании частный обвинитель и потерпевший </w:t>
      </w:r>
      <w:r>
        <w:rPr>
          <w:sz w:val="28"/>
        </w:rPr>
        <w:t>Калдышев</w:t>
      </w:r>
      <w:r>
        <w:rPr>
          <w:sz w:val="28"/>
        </w:rPr>
        <w:t xml:space="preserve"> А.Н. заявил ходатайство о прекращении производства по данному уголовному делу в связи с примирением с подсудимым Нехай В.В. </w:t>
      </w:r>
    </w:p>
    <w:p w:rsidR="00151BD0">
      <w:pPr>
        <w:ind w:right="8" w:firstLine="708"/>
        <w:jc w:val="both"/>
      </w:pPr>
      <w:r>
        <w:rPr>
          <w:sz w:val="28"/>
        </w:rPr>
        <w:t xml:space="preserve">Выслушав потерпевшего </w:t>
      </w:r>
      <w:r>
        <w:rPr>
          <w:sz w:val="28"/>
        </w:rPr>
        <w:t>Калдышева</w:t>
      </w:r>
      <w:r>
        <w:rPr>
          <w:sz w:val="28"/>
        </w:rPr>
        <w:t xml:space="preserve"> А.Н. и его предст</w:t>
      </w:r>
      <w:r>
        <w:rPr>
          <w:sz w:val="28"/>
        </w:rPr>
        <w:t xml:space="preserve">авителя – адвоката Терентьеву М.Е., поддержавшего ходатайство потерпевшего, выслушав подсудимого Нехай В.В. и его защитника – адвоката </w:t>
      </w:r>
      <w:r>
        <w:rPr>
          <w:sz w:val="28"/>
        </w:rPr>
        <w:t>Туйсузова</w:t>
      </w:r>
      <w:r>
        <w:rPr>
          <w:sz w:val="28"/>
        </w:rPr>
        <w:t xml:space="preserve"> А.З., не возражавших против прекращения производства по данному уголовному делу в связи с примирением потерпевш</w:t>
      </w:r>
      <w:r>
        <w:rPr>
          <w:sz w:val="28"/>
        </w:rPr>
        <w:t>его с подсудимым, исследовав материалы уголовного дела, суд приходит к выводу о том, что производство по данному уголовному делу подлежит</w:t>
      </w:r>
      <w:r>
        <w:rPr>
          <w:sz w:val="28"/>
        </w:rPr>
        <w:t xml:space="preserve"> прекращению, исходя из следующего. </w:t>
      </w:r>
    </w:p>
    <w:p w:rsidR="00151BD0">
      <w:pPr>
        <w:jc w:val="both"/>
      </w:pPr>
      <w:r>
        <w:rPr>
          <w:sz w:val="28"/>
        </w:rPr>
        <w:t>Согласно ст. 20 ч.2 УПК РФ, уголовные дела о преступлениях, предусмотренных ст. 11</w:t>
      </w:r>
      <w:r>
        <w:rPr>
          <w:sz w:val="28"/>
        </w:rPr>
        <w:t xml:space="preserve">5 ч.1 УК РФ, считаются уголовными делами частного обвинения, возбуждаются не иначе как по заявлению потерпевшего, и подлежат прекращению в связи с примирением потерпевшего с обвиняемым. </w:t>
      </w:r>
    </w:p>
    <w:p w:rsidR="00151BD0">
      <w:pPr>
        <w:ind w:right="8" w:firstLine="708"/>
        <w:jc w:val="both"/>
      </w:pPr>
      <w:r>
        <w:rPr>
          <w:sz w:val="28"/>
        </w:rPr>
        <w:t xml:space="preserve">В соответствии со ст. 319 ч.5 УПК РФ, в случае поступления от сторон </w:t>
      </w:r>
      <w:r>
        <w:rPr>
          <w:sz w:val="28"/>
        </w:rPr>
        <w:t>заявлений о примирении производство по уголовному делу по постановлению судьи прекращается в соответствии со ст. 20 ч.2 УПК РФ.</w:t>
      </w:r>
    </w:p>
    <w:p w:rsidR="00151BD0">
      <w:pPr>
        <w:jc w:val="both"/>
      </w:pPr>
      <w:r>
        <w:rPr>
          <w:sz w:val="28"/>
        </w:rPr>
        <w:t>Руководствуясь ст.ст. 20, 318, 319 УПК Российской Федерации, суд</w:t>
      </w:r>
    </w:p>
    <w:p w:rsidR="00151BD0">
      <w:pPr>
        <w:jc w:val="center"/>
      </w:pPr>
      <w:r>
        <w:rPr>
          <w:b/>
          <w:sz w:val="28"/>
        </w:rPr>
        <w:t>Постановил:</w:t>
      </w:r>
    </w:p>
    <w:p w:rsidR="00151BD0">
      <w:pPr>
        <w:ind w:firstLine="708"/>
        <w:jc w:val="both"/>
      </w:pPr>
      <w:r>
        <w:rPr>
          <w:sz w:val="28"/>
        </w:rPr>
        <w:t>Прекратить производство по уголовному делу в отноше</w:t>
      </w:r>
      <w:r>
        <w:rPr>
          <w:sz w:val="28"/>
        </w:rPr>
        <w:t>нии</w:t>
      </w:r>
      <w:r>
        <w:rPr>
          <w:sz w:val="28"/>
        </w:rPr>
        <w:t xml:space="preserve"> Н</w:t>
      </w:r>
      <w:r>
        <w:rPr>
          <w:sz w:val="28"/>
        </w:rPr>
        <w:t>ехай Владимира Владимировича по обвинению в совершении преступления, предусмотренного ч. 1 ст. 115 УК РФ, на основании ч. 2 ст. 20 УПК РФ, в связи с примирением сторон.</w:t>
      </w:r>
    </w:p>
    <w:p w:rsidR="00151BD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87916">
      <w:pPr>
        <w:ind w:firstLine="708"/>
        <w:jc w:val="both"/>
      </w:pPr>
    </w:p>
    <w:p w:rsidR="00151BD0" w:rsidP="0078791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151BD0">
      <w:pPr>
        <w:spacing w:before="72"/>
        <w:ind w:firstLine="768"/>
        <w:jc w:val="both"/>
      </w:pPr>
    </w:p>
    <w:sectPr w:rsidSect="00151BD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51BD0"/>
    <w:rsid w:val="00151BD0"/>
    <w:rsid w:val="007879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