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7758D">
      <w:pPr>
        <w:jc w:val="both"/>
      </w:pPr>
      <w:r>
        <w:t xml:space="preserve">                                                                                                    Дело № 1-72-23/2017</w:t>
      </w:r>
    </w:p>
    <w:p w:rsidR="00A77B3E" w:rsidP="0067758D">
      <w:pPr>
        <w:jc w:val="center"/>
      </w:pPr>
      <w:r>
        <w:t>ПОСТАНОВЛЕНИЕ</w:t>
      </w:r>
    </w:p>
    <w:p w:rsidR="0067758D" w:rsidP="0067758D">
      <w:pPr>
        <w:jc w:val="center"/>
      </w:pPr>
    </w:p>
    <w:p w:rsidR="00A77B3E" w:rsidP="0067758D">
      <w:pPr>
        <w:jc w:val="both"/>
      </w:pPr>
      <w:r>
        <w:t xml:space="preserve">          «21» июня 2017 года                                                                          </w:t>
      </w:r>
      <w:r>
        <w:t>г</w:t>
      </w:r>
      <w:r>
        <w:t>. Саки</w:t>
      </w:r>
    </w:p>
    <w:p w:rsidR="00A77B3E" w:rsidP="0067758D">
      <w:pPr>
        <w:jc w:val="both"/>
      </w:pPr>
      <w:r>
        <w:t xml:space="preserve">                </w:t>
      </w:r>
    </w:p>
    <w:p w:rsidR="00A77B3E" w:rsidP="0067758D">
      <w:pPr>
        <w:jc w:val="both"/>
      </w:pPr>
      <w:r>
        <w:t xml:space="preserve">      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 xml:space="preserve">спублики Крым </w:t>
      </w:r>
      <w:r>
        <w:t>Костюкова</w:t>
      </w:r>
      <w:r>
        <w:t xml:space="preserve"> Е.В., при секретаре судебного заседания </w:t>
      </w:r>
      <w:r>
        <w:t>Коломий</w:t>
      </w:r>
      <w:r>
        <w:t xml:space="preserve"> Е.Е., с участием государственного обвинителя  – </w:t>
      </w:r>
      <w:r>
        <w:t>фио</w:t>
      </w:r>
      <w:r>
        <w:t xml:space="preserve">, потерпевшей </w:t>
      </w:r>
      <w:r>
        <w:t>фио</w:t>
      </w:r>
      <w:r>
        <w:t xml:space="preserve">, защитника – адвоката </w:t>
      </w:r>
      <w:r>
        <w:t>фио</w:t>
      </w:r>
      <w:r>
        <w:t>, представившего удостоверение № ... от дата и ордер № ... от дата, подсудимой Павленко Л.</w:t>
      </w:r>
      <w:r>
        <w:t xml:space="preserve">Ф., </w:t>
      </w:r>
    </w:p>
    <w:p w:rsidR="00A77B3E" w:rsidP="0067758D">
      <w:pPr>
        <w:jc w:val="both"/>
      </w:pPr>
      <w:r>
        <w:t xml:space="preserve">                  рассмотрев в открытом судебном заседании уголовное дело по обвинению: </w:t>
      </w:r>
      <w:r>
        <w:t xml:space="preserve">ПАВЛЕНКО ЛЮДМИЛЫ ФЕДОРОВНЫ, </w:t>
      </w:r>
    </w:p>
    <w:p w:rsidR="00A77B3E" w:rsidP="0067758D">
      <w:pPr>
        <w:jc w:val="both"/>
      </w:pPr>
      <w:r>
        <w:t xml:space="preserve">паспортные данные, гражданки Российской Федерации, имеющей </w:t>
      </w:r>
      <w:r>
        <w:t>средне-специальное</w:t>
      </w:r>
      <w:r>
        <w:t xml:space="preserve"> образование, работающей в МБОУ «Суворовская сельская шк</w:t>
      </w:r>
      <w:r>
        <w:t>ола» в рабочей школьной столовой в должности кондитера, холостой, на иждивении малолетних детей не имеющей, зарегистрированной и проживающей по адресу: адрес, адрес, не судимой,</w:t>
      </w:r>
    </w:p>
    <w:p w:rsidR="00A77B3E" w:rsidP="0067758D">
      <w:pPr>
        <w:jc w:val="both"/>
      </w:pPr>
      <w:r>
        <w:t>в совершении преступления, предусмотренного ст. 158 ч.1 УК РФ,</w:t>
      </w:r>
    </w:p>
    <w:p w:rsidR="00A77B3E" w:rsidP="0067758D">
      <w:pPr>
        <w:jc w:val="both"/>
      </w:pPr>
    </w:p>
    <w:p w:rsidR="00A77B3E" w:rsidP="0067758D">
      <w:pPr>
        <w:jc w:val="center"/>
      </w:pPr>
      <w:r>
        <w:t>УСТАНОВИЛ:</w:t>
      </w:r>
    </w:p>
    <w:p w:rsidR="00A77B3E" w:rsidP="0067758D">
      <w:pPr>
        <w:jc w:val="both"/>
      </w:pPr>
      <w:r>
        <w:t xml:space="preserve">   </w:t>
      </w:r>
      <w:r>
        <w:t xml:space="preserve">               Павленко Л.Ф. совершила кражу, т.е. тайное хищение чужого имущества, при следующих обстоятельствах. </w:t>
      </w:r>
    </w:p>
    <w:p w:rsidR="00A77B3E" w:rsidP="0067758D">
      <w:pPr>
        <w:jc w:val="both"/>
      </w:pPr>
      <w:r>
        <w:t xml:space="preserve">                  Павленко Л.Ф. дата около время, находясь в школьной столовой МБОУ «Суворовская средняя школа», расположенной по адресу: ад</w:t>
      </w:r>
      <w:r>
        <w:t xml:space="preserve">рес, в адрес, имея умысел на тайное хищение чужого имущества с целью обращения его в свою пользу, воспользовавшись отсутствием внимания со стороны </w:t>
      </w:r>
      <w:r>
        <w:t>фио</w:t>
      </w:r>
      <w:r>
        <w:t xml:space="preserve"> и иных лиц, убедившись, что за ее действиями никто не наблюдает, с четвертого стола, расположенного у окн</w:t>
      </w:r>
      <w:r>
        <w:t xml:space="preserve">а слева от входа в столовую, тайно похитила принадлежащий </w:t>
      </w:r>
      <w:r>
        <w:t>фио</w:t>
      </w:r>
      <w:r>
        <w:t xml:space="preserve"> мобильный телефон в корпусе белого цвета марки «...»  IMEI 1: 861768008567082; IMEI 2: 861765007325764, рыночная стоимость которого, согласно заключению эксперта № ... от дата с учетом его факти</w:t>
      </w:r>
      <w:r>
        <w:t>ческого состояния составляла сумма, в котором находилась сим-карта оператора мобильной связи «</w:t>
      </w:r>
      <w:r>
        <w:t>МТС-Россия</w:t>
      </w:r>
      <w:r>
        <w:t>» с абонентским номером телефон, не представляющая материальной ценности для потерпевшей, а также карта памяти «</w:t>
      </w:r>
      <w:r>
        <w:t>Micro</w:t>
      </w:r>
      <w:r>
        <w:t xml:space="preserve"> SD» объемом памяти 4 </w:t>
      </w:r>
      <w:r>
        <w:t>Gb</w:t>
      </w:r>
      <w:r>
        <w:t>, не предст</w:t>
      </w:r>
      <w:r>
        <w:t xml:space="preserve">авляющая материальной ценности для потерпевшей. Незаконно завладев чужим имуществом, </w:t>
      </w:r>
      <w:r>
        <w:t>павленко</w:t>
      </w:r>
      <w:r>
        <w:t xml:space="preserve"> Л.Ф. с места преступления скрылась, распорядившись в дальнейшем похищенным по своему усмотрению. В результате умышленных преступных действий Павленко Л.Ф. потерпе</w:t>
      </w:r>
      <w:r>
        <w:t xml:space="preserve">вшей </w:t>
      </w:r>
      <w:r>
        <w:t>фио</w:t>
      </w:r>
      <w:r>
        <w:t xml:space="preserve"> причинен имущественный вред в сумме сумма. </w:t>
      </w:r>
    </w:p>
    <w:p w:rsidR="00A77B3E" w:rsidP="0067758D">
      <w:pPr>
        <w:jc w:val="both"/>
      </w:pPr>
      <w:r>
        <w:t xml:space="preserve">                  Действия Павленко Л.Ф. подлежат квалификации по ст. 158 ч.1 УК РФ, как кража, т.е. тайное хищение чужого имущества.</w:t>
      </w:r>
    </w:p>
    <w:p w:rsidR="00A77B3E" w:rsidP="0067758D">
      <w:pPr>
        <w:jc w:val="both"/>
      </w:pPr>
      <w:r>
        <w:t xml:space="preserve">                   В судебном заседании потерпевшая </w:t>
      </w:r>
      <w:r>
        <w:t>фио</w:t>
      </w:r>
      <w:r>
        <w:t>, заявила хода</w:t>
      </w:r>
      <w:r>
        <w:t>тайство о прекращении уголовного дела в отношении Павленко Л.Ф. по ст. 158 ч.1 УК РФ в связи с примирением с подсудимой и заглаживанием причиненного ей имущественного вреда, ссылаясь на те обстоятельства, что материальный ущерб возмещен в полном объеме пут</w:t>
      </w:r>
      <w:r>
        <w:t xml:space="preserve">ем возврата похищенного, принесены извинения в </w:t>
      </w:r>
      <w:r>
        <w:t>связи с чем они примирились и потерпевшая не имеет к подсудимой Павленко Л.Ф. каких-либо претензий.</w:t>
      </w:r>
    </w:p>
    <w:p w:rsidR="00A77B3E" w:rsidP="0067758D">
      <w:pPr>
        <w:jc w:val="both"/>
      </w:pPr>
      <w:r>
        <w:t xml:space="preserve">                        Подсудимая Павленко Л.Ф. в судебном разбирательстве виновной себя в предъявленном ей </w:t>
      </w:r>
      <w:r>
        <w:t>органом предварительного расследования обвинении в совершении преступления, предусмотренного ст. 158 ч.1 УК РФ, признала полностью, чистосердечно раскаялась в содеянном и пояснила суду, что она полностью согласна с предъявленным ей органом предварительного</w:t>
      </w:r>
      <w:r>
        <w:t xml:space="preserve"> расследования обвинением, которое ей понятно и просит суд прекратить в отношении нее уголовное дело по обвинению в совершении преступления, предусмотренного ст. 158 ч.1 УК РФ, и уголовное преследование  в отношении нее в связи с примирением с потерпевшей </w:t>
      </w:r>
      <w:r>
        <w:t>и заглаживанием причиненного потерпевшей имущественного вреда, а также принесением извинений потерпевшей. При этом подсудимая также пояснила, что ей понятно, что прекращение уголовного дела по указанному основанию не является реабилитирующим основанием, пр</w:t>
      </w:r>
      <w:r>
        <w:t xml:space="preserve">отив чего она не возражает и поддерживает ходатайство потерпевшей </w:t>
      </w:r>
      <w:r>
        <w:t>фио</w:t>
      </w:r>
      <w:r>
        <w:t xml:space="preserve">             </w:t>
      </w:r>
    </w:p>
    <w:p w:rsidR="00A77B3E" w:rsidP="0067758D">
      <w:pPr>
        <w:jc w:val="both"/>
      </w:pPr>
      <w:r>
        <w:t xml:space="preserve">          Выслушав государственного обвинителя и защитника, не возражавших против прекращения в отношении Павленко Л.Ф. уголовного дела по ст. 158 ч.1 УК РФ по указанным пот</w:t>
      </w:r>
      <w:r>
        <w:t>ерпевшей основаниям, суд приходит к выводу о том, что уголовное дело в отношении Павленко Л.Ф. подлежит прекращению, исходя из следующего.</w:t>
      </w:r>
    </w:p>
    <w:p w:rsidR="00A77B3E" w:rsidP="0067758D">
      <w:pPr>
        <w:jc w:val="both"/>
      </w:pPr>
      <w:r>
        <w:t xml:space="preserve">          Согласно ст. 76 УК РФ, лицо, впервые совершившее преступление небольшой или средней тяжести, может быть осв</w:t>
      </w:r>
      <w:r>
        <w:t>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67758D">
      <w:pPr>
        <w:jc w:val="both"/>
      </w:pPr>
      <w:r>
        <w:t xml:space="preserve">          Преступление, предусмотренное ст. 158 ч.1 УК РФ, является согласно ст. 15 УК РФ преступлением небольшой тяжести.</w:t>
      </w:r>
    </w:p>
    <w:p w:rsidR="00A77B3E" w:rsidP="0067758D">
      <w:pPr>
        <w:jc w:val="both"/>
      </w:pPr>
      <w:r>
        <w:t xml:space="preserve">          Павлен</w:t>
      </w:r>
      <w:r>
        <w:t>ко Л.Ф. не судима, признала вину полностью, раскаялась в содеянном, примирилась с потерпевшей и загладила причиненный потерпевшей имущественный вред, путем возврата похищенного имущества и принесением извинений, что подтверждается пояснениями самой потерпе</w:t>
      </w:r>
      <w:r>
        <w:t xml:space="preserve">вшей </w:t>
      </w:r>
      <w:r>
        <w:t>фио</w:t>
      </w:r>
      <w:r>
        <w:t xml:space="preserve"> и ее заявлением, согласно которого просила прекратить данное уголовное дело по ст. 158 ч.1 УК РФ за примирением с подсудимой и отсутствием у потерпевшей каких-либо претензий к последней.</w:t>
      </w:r>
    </w:p>
    <w:p w:rsidR="00A77B3E" w:rsidP="0067758D">
      <w:pPr>
        <w:jc w:val="both"/>
      </w:pPr>
      <w:r>
        <w:t xml:space="preserve">          Согласно ст. 25 УПК РФ, суд вправе на основании за</w:t>
      </w:r>
      <w:r>
        <w:t>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 w:rsidP="0067758D">
      <w:pPr>
        <w:jc w:val="both"/>
      </w:pPr>
      <w:r>
        <w:t xml:space="preserve">          В соответстви</w:t>
      </w:r>
      <w:r>
        <w:t>и со ст. 254 УПК РФ, суд прекращает уголовное дело в судебном заседании в случае, предусмотренном ст. 25 УПК РФ.</w:t>
      </w:r>
    </w:p>
    <w:p w:rsidR="00A77B3E" w:rsidP="0067758D">
      <w:pPr>
        <w:jc w:val="both"/>
      </w:pPr>
      <w:r>
        <w:t xml:space="preserve">         Учитывая все обстоятельства в их совокупности, учитывая мнения государственного обвинителя, подсудимой и ее защитника, потерпевшей, ми</w:t>
      </w:r>
      <w:r>
        <w:t>ровой судья пришёл к выводу о возможности прекращения уголовного дела и уголовного преследования в отношении Павленко Л.Ф. в соответствии со ст. 76 УК РФ, ст. 25 УПК РФ в связи с примирением с потерпевшей и заглаживанием причиненного потерпевшей вреда, так</w:t>
      </w:r>
      <w:r>
        <w:t xml:space="preserve"> как подсудимая впервые совершила преступление небольшой тяжести, примирилась с потерпевшей и загладила причиненный ей </w:t>
      </w:r>
      <w:r>
        <w:t>вред, принесла извинения и вследствие раскаяния перестала быть общественно опасной.</w:t>
      </w:r>
    </w:p>
    <w:p w:rsidR="00A77B3E" w:rsidP="0067758D">
      <w:pPr>
        <w:jc w:val="both"/>
      </w:pPr>
      <w:r>
        <w:t xml:space="preserve">         Руководствуясь ст. 76 УК Российской Федераци</w:t>
      </w:r>
      <w:r>
        <w:t>и, ст.ст. 25, 254 УПК Российской Федерации, мировой судья</w:t>
      </w:r>
    </w:p>
    <w:p w:rsidR="00A77B3E" w:rsidP="0067758D">
      <w:pPr>
        <w:jc w:val="center"/>
      </w:pPr>
      <w:r>
        <w:t>ПОСТАНОВИЛ:</w:t>
      </w:r>
    </w:p>
    <w:p w:rsidR="00A77B3E" w:rsidP="0067758D">
      <w:pPr>
        <w:jc w:val="both"/>
      </w:pPr>
      <w:r>
        <w:t>Прекратить уголовное дело по обвинению Павленко Людмилы Федоровны в совершении преступления, предусмотренного ст. 158 ч.1 УК РФ, и уголовное преследование Павленко Людмилы Федоровны по с</w:t>
      </w:r>
      <w:r>
        <w:t>т. 158 ч.1 УК РФ на основании ст. 76 УК РФ и ст. 25 УПК РФ в связи с примирением с потерпевшей и заглаживанием причиненного вреда.</w:t>
      </w:r>
    </w:p>
    <w:p w:rsidR="00A77B3E" w:rsidP="0067758D">
      <w:pPr>
        <w:jc w:val="both"/>
      </w:pPr>
      <w:r>
        <w:t xml:space="preserve"> Меру пресечения Павленко Людмиле Федоровне в виде подписки о невыезде и надлежащем поведении по вступлению постановления в з</w:t>
      </w:r>
      <w:r>
        <w:t>аконную силу отменить.</w:t>
      </w:r>
    </w:p>
    <w:p w:rsidR="00A77B3E" w:rsidP="0067758D">
      <w:pPr>
        <w:jc w:val="both"/>
      </w:pPr>
      <w:r>
        <w:t xml:space="preserve">           Вещественные доказательства – мобильный телефон в корпусе белого цвета марки «...»  IMEI 1: 861768008567082; IMEI 2: 861765007325764, переданный на хранение потерпевшей </w:t>
      </w:r>
      <w:r>
        <w:t>фио</w:t>
      </w:r>
      <w:r>
        <w:t>, оставить ей по принадлежности.</w:t>
      </w:r>
    </w:p>
    <w:p w:rsidR="00A77B3E" w:rsidP="0067758D">
      <w:pPr>
        <w:jc w:val="both"/>
      </w:pPr>
      <w:r>
        <w:t xml:space="preserve">           Постановление может быть обжаловано в течение 10 суток со дня его вынесения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</w:t>
      </w:r>
      <w:r>
        <w:t>ики Крым.</w:t>
      </w:r>
    </w:p>
    <w:p w:rsidR="00A77B3E" w:rsidP="0067758D">
      <w:pPr>
        <w:jc w:val="both"/>
      </w:pPr>
    </w:p>
    <w:p w:rsidR="00A77B3E" w:rsidP="0067758D">
      <w:pPr>
        <w:jc w:val="both"/>
      </w:pPr>
      <w:r>
        <w:t xml:space="preserve">           Мировой судья                                                                  Е.В. </w:t>
      </w:r>
      <w:r>
        <w:t>Костюкова</w:t>
      </w:r>
      <w:r>
        <w:t xml:space="preserve"> </w:t>
      </w:r>
    </w:p>
    <w:p w:rsidR="00A77B3E" w:rsidP="0067758D">
      <w:pPr>
        <w:jc w:val="both"/>
      </w:pPr>
    </w:p>
    <w:p w:rsidR="00A77B3E" w:rsidP="0067758D">
      <w:pPr>
        <w:jc w:val="both"/>
      </w:pPr>
    </w:p>
    <w:p w:rsidR="0067758D">
      <w:pPr>
        <w:jc w:val="both"/>
      </w:pPr>
    </w:p>
    <w:sectPr w:rsidSect="002C5B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B0D"/>
    <w:rsid w:val="002C5B0D"/>
    <w:rsid w:val="006775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B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