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B623D" w:rsidP="004A1253">
      <w:pPr>
        <w:widowControl w:val="0"/>
        <w:spacing w:before="240" w:after="60"/>
        <w:jc w:val="right"/>
      </w:pPr>
      <w:r>
        <w:rPr>
          <w:sz w:val="28"/>
        </w:rPr>
        <w:t>Дело № 1-72-28/2020</w:t>
      </w:r>
    </w:p>
    <w:p w:rsidR="00DB623D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DB623D">
      <w:r>
        <w:rPr>
          <w:sz w:val="28"/>
        </w:rPr>
        <w:t xml:space="preserve">«28» декабря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B623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Куликовой В.В., представившей удостоверение № 1007 от дата и ордер № 356 от дата, подсудимого </w:t>
      </w:r>
      <w:r>
        <w:rPr>
          <w:sz w:val="28"/>
        </w:rPr>
        <w:t>Радионова</w:t>
      </w:r>
      <w:r>
        <w:rPr>
          <w:sz w:val="28"/>
        </w:rPr>
        <w:t xml:space="preserve"> Е.С., </w:t>
      </w:r>
    </w:p>
    <w:p w:rsidR="00DB623D">
      <w:pPr>
        <w:ind w:left="567" w:hanging="567"/>
        <w:jc w:val="both"/>
      </w:pPr>
      <w:r>
        <w:rPr>
          <w:sz w:val="28"/>
        </w:rPr>
        <w:t>рассмотр</w:t>
      </w:r>
      <w:r>
        <w:rPr>
          <w:sz w:val="28"/>
        </w:rPr>
        <w:t xml:space="preserve">ев в открытом судебном заседании уголовное дело по обвинению: </w:t>
      </w:r>
    </w:p>
    <w:p w:rsidR="00DB623D">
      <w:pPr>
        <w:ind w:left="1620"/>
        <w:jc w:val="both"/>
      </w:pPr>
      <w:r>
        <w:rPr>
          <w:sz w:val="28"/>
        </w:rPr>
        <w:t>Радионова</w:t>
      </w:r>
      <w:r>
        <w:rPr>
          <w:sz w:val="28"/>
        </w:rPr>
        <w:t xml:space="preserve"> Евгения Сергеевича, </w:t>
      </w:r>
    </w:p>
    <w:p w:rsidR="00DB623D">
      <w:pPr>
        <w:ind w:left="1620"/>
        <w:jc w:val="both"/>
      </w:pPr>
      <w:r>
        <w:rPr>
          <w:sz w:val="28"/>
        </w:rPr>
        <w:t xml:space="preserve">паспортные данные,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официально нетрудоустроенного, холостого, имеющего на иждивении одного малолетнего ребенка, военноо</w:t>
      </w:r>
      <w:r>
        <w:rPr>
          <w:sz w:val="28"/>
        </w:rPr>
        <w:t>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 адрес, фактически проживающего по адресу: адрес, ранее не</w:t>
      </w:r>
      <w:r>
        <w:rPr>
          <w:sz w:val="28"/>
        </w:rPr>
        <w:t xml:space="preserve"> судимого,</w:t>
      </w:r>
    </w:p>
    <w:p w:rsidR="00DB623D">
      <w:pPr>
        <w:jc w:val="both"/>
      </w:pPr>
      <w:r>
        <w:rPr>
          <w:sz w:val="28"/>
        </w:rPr>
        <w:t>в совершении прес</w:t>
      </w:r>
      <w:r>
        <w:rPr>
          <w:sz w:val="28"/>
        </w:rPr>
        <w:t>тупления, предусмотренного ст. 112 ч.1 УК РФ,</w:t>
      </w:r>
    </w:p>
    <w:p w:rsidR="00DB623D">
      <w:pPr>
        <w:jc w:val="center"/>
      </w:pPr>
      <w:r>
        <w:rPr>
          <w:sz w:val="28"/>
        </w:rPr>
        <w:t>УСТАНОВИЛ:</w:t>
      </w:r>
    </w:p>
    <w:p w:rsidR="00DB623D">
      <w:pPr>
        <w:ind w:firstLine="708"/>
        <w:jc w:val="both"/>
      </w:pPr>
      <w:r>
        <w:rPr>
          <w:sz w:val="28"/>
        </w:rPr>
        <w:t>Радионов</w:t>
      </w:r>
      <w:r>
        <w:rPr>
          <w:sz w:val="28"/>
        </w:rPr>
        <w:t xml:space="preserve"> Е.С.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</w:t>
      </w:r>
      <w:r>
        <w:rPr>
          <w:sz w:val="28"/>
        </w:rPr>
        <w:t xml:space="preserve">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настоящего Кодекса, но вызвавшего длительное расстройство здоровья, при следующих об</w:t>
      </w:r>
      <w:r>
        <w:rPr>
          <w:sz w:val="28"/>
        </w:rPr>
        <w:t>стоятельствах.</w:t>
      </w:r>
    </w:p>
    <w:p w:rsidR="00DB623D">
      <w:pPr>
        <w:ind w:firstLine="708"/>
        <w:jc w:val="both"/>
      </w:pPr>
      <w:r>
        <w:rPr>
          <w:sz w:val="28"/>
        </w:rPr>
        <w:t>Радионов</w:t>
      </w:r>
      <w:r>
        <w:rPr>
          <w:sz w:val="28"/>
        </w:rPr>
        <w:t xml:space="preserve"> Е.С. дата около время часов, будучи в состоянии алкогольного опьянения, находясь в помещении кухни, домовладения расположенного по адресу: адрес, - место проживания ранее знакомого </w:t>
      </w:r>
      <w:r>
        <w:rPr>
          <w:sz w:val="28"/>
        </w:rPr>
        <w:t>Холматова</w:t>
      </w:r>
      <w:r>
        <w:rPr>
          <w:sz w:val="28"/>
        </w:rPr>
        <w:t xml:space="preserve"> </w:t>
      </w:r>
      <w:r>
        <w:rPr>
          <w:sz w:val="28"/>
        </w:rPr>
        <w:t>Баходура</w:t>
      </w:r>
      <w:r>
        <w:rPr>
          <w:sz w:val="28"/>
        </w:rPr>
        <w:t xml:space="preserve"> </w:t>
      </w:r>
      <w:r>
        <w:rPr>
          <w:sz w:val="28"/>
        </w:rPr>
        <w:t>Худоёровича</w:t>
      </w:r>
      <w:r>
        <w:rPr>
          <w:sz w:val="28"/>
        </w:rPr>
        <w:t xml:space="preserve">, паспортные данные, </w:t>
      </w:r>
      <w:r>
        <w:rPr>
          <w:sz w:val="28"/>
        </w:rPr>
        <w:t xml:space="preserve">имея умысел на причинение телесных повреждений последнему, возникший на почве словесного конфликта, осознавая общественную опасность и противоправный характер своих действий, действуя умышленно, подошел к </w:t>
      </w:r>
      <w:r>
        <w:rPr>
          <w:sz w:val="28"/>
        </w:rPr>
        <w:t>Холматову</w:t>
      </w:r>
      <w:r>
        <w:rPr>
          <w:sz w:val="28"/>
        </w:rPr>
        <w:t xml:space="preserve"> Б.Х., и нанес два</w:t>
      </w:r>
      <w:r>
        <w:rPr>
          <w:sz w:val="28"/>
        </w:rPr>
        <w:t xml:space="preserve"> </w:t>
      </w:r>
      <w:r>
        <w:rPr>
          <w:sz w:val="28"/>
        </w:rPr>
        <w:t>удара кулаком правой ру</w:t>
      </w:r>
      <w:r>
        <w:rPr>
          <w:sz w:val="28"/>
        </w:rPr>
        <w:t xml:space="preserve">ки в область лица последнего, тем самым причинив телесные повреждения в виде ушибленной раны на лице (потребовавшей хирургической обработки и </w:t>
      </w:r>
      <w:r>
        <w:rPr>
          <w:sz w:val="28"/>
        </w:rPr>
        <w:t>ушивания</w:t>
      </w:r>
      <w:r>
        <w:rPr>
          <w:sz w:val="28"/>
        </w:rPr>
        <w:t>), которая согласно заключения эксперта № 1033 от дата, как вызвавшая кратковременное расстройство здоровь</w:t>
      </w:r>
      <w:r>
        <w:rPr>
          <w:sz w:val="28"/>
        </w:rPr>
        <w:t>я на срок до 21 дня, относится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</w:t>
      </w:r>
      <w:r>
        <w:rPr>
          <w:sz w:val="28"/>
        </w:rPr>
        <w:t xml:space="preserve"> </w:t>
      </w:r>
      <w:r>
        <w:rPr>
          <w:sz w:val="28"/>
        </w:rPr>
        <w:t>Приказом М3 и СР РФ от дата №194н);</w:t>
      </w:r>
      <w:r>
        <w:rPr>
          <w:sz w:val="28"/>
        </w:rPr>
        <w:t xml:space="preserve"> </w:t>
      </w:r>
      <w:r>
        <w:rPr>
          <w:sz w:val="28"/>
        </w:rPr>
        <w:t>кровоподтеков на лице, кровоподте</w:t>
      </w:r>
      <w:r>
        <w:rPr>
          <w:sz w:val="28"/>
        </w:rPr>
        <w:t xml:space="preserve">ка и ссадины на левой ушной раковине, </w:t>
      </w:r>
      <w:r>
        <w:rPr>
          <w:sz w:val="28"/>
        </w:rPr>
        <w:t xml:space="preserve">которые согласно заключения эксперта № 1033 от дата,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</w:t>
      </w:r>
      <w:r>
        <w:rPr>
          <w:sz w:val="28"/>
        </w:rPr>
        <w:t>вред здоровью человека (согласно п. 9 «Приказа Министерства здравоохранения и социального развития РФ от дата №194н «Об утверждении медицинских критериев определения степени вреда, причиненного</w:t>
      </w:r>
      <w:r>
        <w:rPr>
          <w:sz w:val="28"/>
        </w:rPr>
        <w:t xml:space="preserve"> здоровью человека), от </w:t>
      </w:r>
      <w:r>
        <w:rPr>
          <w:sz w:val="28"/>
        </w:rPr>
        <w:t>которых</w:t>
      </w:r>
      <w:r>
        <w:rPr>
          <w:sz w:val="28"/>
        </w:rPr>
        <w:t xml:space="preserve"> </w:t>
      </w:r>
      <w:r>
        <w:rPr>
          <w:sz w:val="28"/>
        </w:rPr>
        <w:t>Холматов</w:t>
      </w:r>
      <w:r>
        <w:rPr>
          <w:sz w:val="28"/>
        </w:rPr>
        <w:t xml:space="preserve"> Б.Х., упал на поверхно</w:t>
      </w:r>
      <w:r>
        <w:rPr>
          <w:sz w:val="28"/>
        </w:rPr>
        <w:t xml:space="preserve">сть пола. После, </w:t>
      </w:r>
      <w:r>
        <w:rPr>
          <w:sz w:val="28"/>
        </w:rPr>
        <w:t>Радионов</w:t>
      </w:r>
      <w:r>
        <w:rPr>
          <w:sz w:val="28"/>
        </w:rPr>
        <w:t xml:space="preserve"> Е.С., продолжая свой преступный </w:t>
      </w:r>
      <w:r>
        <w:rPr>
          <w:sz w:val="28"/>
        </w:rPr>
        <w:t>умысел</w:t>
      </w:r>
      <w:r>
        <w:rPr>
          <w:sz w:val="28"/>
        </w:rPr>
        <w:t xml:space="preserve"> направленный на причинение телесных повреждений </w:t>
      </w:r>
      <w:r>
        <w:rPr>
          <w:sz w:val="28"/>
        </w:rPr>
        <w:t>Холматову</w:t>
      </w:r>
      <w:r>
        <w:rPr>
          <w:sz w:val="28"/>
        </w:rPr>
        <w:t xml:space="preserve"> Б.Х., нанес последнему, который пытался встать с поверхности пола, 2 удара правой ногой в область ребер справа, тем самым причинив те</w:t>
      </w:r>
      <w:r>
        <w:rPr>
          <w:sz w:val="28"/>
        </w:rPr>
        <w:t xml:space="preserve">лесные повреждения в виде, кровоподтеков на животе, которые согласно заключения эксперта № 1033 от дата, не повлекли за собой кратковременного расстройства здоровья или незначительной стойкой утраты </w:t>
      </w:r>
      <w:r>
        <w:rPr>
          <w:sz w:val="28"/>
        </w:rPr>
        <w:t>общей трудоспособности и расцениваются как повреждения, н</w:t>
      </w:r>
      <w:r>
        <w:rPr>
          <w:sz w:val="28"/>
        </w:rPr>
        <w:t>е причинившие вред здоровью человека (согласно п. 9 «Приказа Министерства здравоохранения и социального развития РФ от дата №194н «Об утверждении медицинских критериев определения степени вреда, причиненного здоровью человека), а также кровоподтека на прав</w:t>
      </w:r>
      <w:r>
        <w:rPr>
          <w:sz w:val="28"/>
        </w:rPr>
        <w:t>ой боковой поверхности грудной клетки и перелома 8-го ребра справа, которые согласно заключения эксперта № 1033 от дата, относятся к средней тяжести вреда</w:t>
      </w:r>
      <w:r>
        <w:rPr>
          <w:sz w:val="28"/>
        </w:rPr>
        <w:t xml:space="preserve"> </w:t>
      </w:r>
      <w:r>
        <w:rPr>
          <w:sz w:val="28"/>
        </w:rPr>
        <w:t xml:space="preserve">здоровью, как повлекшие временное нарушение функции органов и систем (временная нетрудоспособность), </w:t>
      </w:r>
      <w:r>
        <w:rPr>
          <w:sz w:val="28"/>
        </w:rPr>
        <w:t>продолжительностью свыше трех недель (более 21 дня) (согласно п. 7.1.</w:t>
      </w:r>
      <w:r>
        <w:rPr>
          <w:sz w:val="28"/>
        </w:rPr>
        <w:t xml:space="preserve">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утвержденных Приказом М3 и СР РФ от дата №194н).</w:t>
      </w:r>
    </w:p>
    <w:p w:rsidR="00DB623D">
      <w:pPr>
        <w:ind w:left="567" w:hanging="567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Радионова</w:t>
      </w:r>
      <w:r>
        <w:rPr>
          <w:sz w:val="28"/>
        </w:rPr>
        <w:t xml:space="preserve"> Е.С. подлежат квалификации </w:t>
      </w:r>
      <w:r>
        <w:rPr>
          <w:sz w:val="28"/>
        </w:rPr>
        <w:t>по ст. 112 ч. 1 УК РФ, как умышленное причинение средней тяжести вреда здоровью, не опасного для жизни и не повлекшего последствий, указанных в ст. 111 УК РФ, но вызвавшего длительное расстройство здоровья.</w:t>
      </w:r>
    </w:p>
    <w:p w:rsidR="00DB623D">
      <w:pPr>
        <w:ind w:firstLine="708"/>
        <w:jc w:val="both"/>
      </w:pPr>
      <w:r>
        <w:rPr>
          <w:sz w:val="28"/>
        </w:rPr>
        <w:t xml:space="preserve">В судебное заседание потерпевший </w:t>
      </w:r>
      <w:r>
        <w:rPr>
          <w:sz w:val="28"/>
        </w:rPr>
        <w:t>Холматов</w:t>
      </w:r>
      <w:r>
        <w:rPr>
          <w:sz w:val="28"/>
        </w:rPr>
        <w:t xml:space="preserve"> Б.Х. не</w:t>
      </w:r>
      <w:r>
        <w:rPr>
          <w:sz w:val="28"/>
        </w:rPr>
        <w:t xml:space="preserve"> явился, о времени и месте рассмотрения дела извещен надлежащим образом, заблаговременно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мировому судье поступило заявление потерпевшего </w:t>
      </w:r>
      <w:r>
        <w:rPr>
          <w:sz w:val="28"/>
        </w:rPr>
        <w:t>Холматова</w:t>
      </w:r>
      <w:r>
        <w:rPr>
          <w:sz w:val="28"/>
        </w:rPr>
        <w:t xml:space="preserve"> Б.Х. о прекращении уголовного дела по обвинению </w:t>
      </w:r>
      <w:r>
        <w:rPr>
          <w:sz w:val="28"/>
        </w:rPr>
        <w:t>Радионова</w:t>
      </w:r>
      <w:r>
        <w:rPr>
          <w:sz w:val="28"/>
        </w:rPr>
        <w:t xml:space="preserve"> Е.С. в совершении преступления, предусмотренн</w:t>
      </w:r>
      <w:r>
        <w:rPr>
          <w:sz w:val="28"/>
        </w:rPr>
        <w:t xml:space="preserve">ого ст. 112 ч. 1 УК РФ в связи с примирением с подсудимым и заглаживанием причиненного потерпевшему вреда, путем принесения подсудимым </w:t>
      </w:r>
      <w:r>
        <w:rPr>
          <w:sz w:val="28"/>
        </w:rPr>
        <w:t>Радионовым</w:t>
      </w:r>
      <w:r>
        <w:rPr>
          <w:sz w:val="28"/>
        </w:rPr>
        <w:t xml:space="preserve"> Е.С. извинений, в </w:t>
      </w:r>
      <w:r>
        <w:rPr>
          <w:sz w:val="28"/>
        </w:rPr>
        <w:t>связи</w:t>
      </w:r>
      <w:r>
        <w:rPr>
          <w:sz w:val="28"/>
        </w:rPr>
        <w:t xml:space="preserve"> с чем они примирились и потерпевший не имеет к подсудимому претензий материального и м</w:t>
      </w:r>
      <w:r>
        <w:rPr>
          <w:sz w:val="28"/>
        </w:rPr>
        <w:t xml:space="preserve">орального характера. Порядок и последствия прекращения уголовного дела ему разъяснены и понятны. Просил уголовное дело рассмотреть в его отсутствие в связи с выездом за пределы Республики Крым.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Подсудимый </w:t>
      </w:r>
      <w:r>
        <w:rPr>
          <w:sz w:val="28"/>
        </w:rPr>
        <w:t>Радионов</w:t>
      </w:r>
      <w:r>
        <w:rPr>
          <w:sz w:val="28"/>
        </w:rPr>
        <w:t xml:space="preserve"> Е.С. в судебном разбирательстве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предъявленном ему органом предварительного расследования обвинении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>совершении</w:t>
      </w:r>
      <w:r>
        <w:rPr>
          <w:sz w:val="28"/>
        </w:rPr>
        <w:t xml:space="preserve"> преступления, предусмотренного ст. 112 ч. 1 УК РФ признал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полностью, чистосердечно раскаялся в </w:t>
      </w:r>
      <w:r>
        <w:rPr>
          <w:sz w:val="28"/>
        </w:rPr>
        <w:t>содеянном</w:t>
      </w:r>
      <w:r>
        <w:rPr>
          <w:sz w:val="28"/>
        </w:rPr>
        <w:t xml:space="preserve"> и пояснил суду, что он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полностью </w:t>
      </w:r>
      <w:r>
        <w:rPr>
          <w:sz w:val="28"/>
        </w:rPr>
        <w:t>согласен</w:t>
      </w:r>
      <w:r>
        <w:rPr>
          <w:sz w:val="28"/>
        </w:rPr>
        <w:t xml:space="preserve"> с предъявленным ему ор</w:t>
      </w:r>
      <w:r>
        <w:rPr>
          <w:sz w:val="28"/>
        </w:rPr>
        <w:t xml:space="preserve">ганом предварительного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расследования обвинением, которое ему понятно и просит суд прекратить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>отношении</w:t>
      </w:r>
      <w:r>
        <w:rPr>
          <w:sz w:val="28"/>
        </w:rPr>
        <w:t xml:space="preserve"> него уголовное дело по обвинению в совершении преступления,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предусмотренного ст. 112 ч. 1 УК РФ, и уголовное преследование в отношении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>него в связи с п</w:t>
      </w:r>
      <w:r>
        <w:rPr>
          <w:sz w:val="28"/>
        </w:rPr>
        <w:t xml:space="preserve">римирением с потерпевшим путем принесения извинений и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заглаживанием причиненного потерпевшему вреда путем выплаты </w:t>
      </w:r>
      <w:r>
        <w:rPr>
          <w:sz w:val="28"/>
        </w:rPr>
        <w:t>денежных</w:t>
      </w:r>
      <w:r>
        <w:rPr>
          <w:sz w:val="28"/>
        </w:rPr>
        <w:t xml:space="preserve">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>сре</w:t>
      </w:r>
      <w:r>
        <w:rPr>
          <w:sz w:val="28"/>
        </w:rPr>
        <w:t>дств в р</w:t>
      </w:r>
      <w:r>
        <w:rPr>
          <w:sz w:val="28"/>
        </w:rPr>
        <w:t>азмере 35 000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>понятно, что прекращение уголовного дела по указанному о</w:t>
      </w:r>
      <w:r>
        <w:rPr>
          <w:sz w:val="28"/>
        </w:rPr>
        <w:t xml:space="preserve">снованию не </w:t>
      </w:r>
    </w:p>
    <w:p w:rsidR="004A1253">
      <w:pPr>
        <w:ind w:left="567" w:hanging="567"/>
        <w:jc w:val="both"/>
        <w:rPr>
          <w:sz w:val="28"/>
        </w:rPr>
      </w:pPr>
      <w:r>
        <w:rPr>
          <w:sz w:val="28"/>
        </w:rPr>
        <w:t xml:space="preserve">является реабилитирующим основанием, против чего он не возражает и </w:t>
      </w:r>
    </w:p>
    <w:p w:rsidR="00DB623D">
      <w:pPr>
        <w:ind w:left="567" w:hanging="567"/>
        <w:jc w:val="both"/>
      </w:pPr>
      <w:r>
        <w:rPr>
          <w:sz w:val="28"/>
        </w:rPr>
        <w:t xml:space="preserve">поддерживает ходатайство потерпевшего </w:t>
      </w:r>
      <w:r>
        <w:rPr>
          <w:sz w:val="28"/>
        </w:rPr>
        <w:t>Холматова</w:t>
      </w:r>
      <w:r>
        <w:rPr>
          <w:sz w:val="28"/>
        </w:rPr>
        <w:t xml:space="preserve"> Б.Х. </w:t>
      </w:r>
    </w:p>
    <w:p w:rsidR="00DB623D" w:rsidP="004A1253">
      <w:pPr>
        <w:ind w:firstLine="567"/>
        <w:jc w:val="both"/>
      </w:pPr>
      <w:r>
        <w:rPr>
          <w:sz w:val="28"/>
        </w:rPr>
        <w:t xml:space="preserve">Выслушав мнение прокурора, возражавшего относительно прекращения уголовного дела в связи с примирением по причине неявки в </w:t>
      </w:r>
      <w:r>
        <w:rPr>
          <w:sz w:val="28"/>
        </w:rPr>
        <w:t xml:space="preserve">судебное заседание потерпевшего, что противоречит требованиям ст. 268 УПК РФ, мнение защитника, поддержавшего ходатайство о прекращения в отношении </w:t>
      </w:r>
      <w:r>
        <w:rPr>
          <w:sz w:val="28"/>
        </w:rPr>
        <w:t>Радионова</w:t>
      </w:r>
      <w:r>
        <w:rPr>
          <w:sz w:val="28"/>
        </w:rPr>
        <w:t xml:space="preserve"> Е.С. уголовного дела по ст. 112 ч. 1 УК РФ по указанным потерпевшим основаниям, суд приходит к выв</w:t>
      </w:r>
      <w:r>
        <w:rPr>
          <w:sz w:val="28"/>
        </w:rPr>
        <w:t>оду о том, что уголовное дело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</w:t>
      </w:r>
      <w:r>
        <w:rPr>
          <w:sz w:val="28"/>
        </w:rPr>
        <w:t>Радионова</w:t>
      </w:r>
      <w:r>
        <w:rPr>
          <w:sz w:val="28"/>
        </w:rPr>
        <w:t xml:space="preserve"> Е.С. подлежит прекращению, исходя из следующего.</w:t>
      </w:r>
    </w:p>
    <w:p w:rsidR="00DB623D">
      <w:pPr>
        <w:jc w:val="both"/>
      </w:pPr>
      <w:r>
        <w:rPr>
          <w:sz w:val="28"/>
        </w:rPr>
        <w:t xml:space="preserve"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</w:t>
      </w:r>
      <w:r>
        <w:rPr>
          <w:sz w:val="28"/>
        </w:rPr>
        <w:t>примирилось с потерпевшим и загладило причиненный потерпевшему вред.</w:t>
      </w:r>
    </w:p>
    <w:p w:rsidR="00DB623D">
      <w:pPr>
        <w:jc w:val="both"/>
      </w:pPr>
      <w:r>
        <w:rPr>
          <w:sz w:val="28"/>
        </w:rPr>
        <w:t>Преступление, предусмотренное ст. 112 ч. 1 УК РФ, является согласно ст. 15 УК РФ преступлением небольшой тяжести.</w:t>
      </w:r>
    </w:p>
    <w:p w:rsidR="00DB623D">
      <w:pPr>
        <w:jc w:val="both"/>
      </w:pPr>
      <w:r>
        <w:rPr>
          <w:sz w:val="28"/>
        </w:rPr>
        <w:t>Радионов</w:t>
      </w:r>
      <w:r>
        <w:rPr>
          <w:sz w:val="28"/>
        </w:rPr>
        <w:t xml:space="preserve"> Е.С. не судимый, признал вину полностью, раскаялся в содеянном, </w:t>
      </w:r>
      <w:r>
        <w:rPr>
          <w:sz w:val="28"/>
        </w:rPr>
        <w:t xml:space="preserve">примирился с потерпевшим и загладил причиненный потерпевшему вред, что подтверждается заявлением потерпевшего </w:t>
      </w:r>
      <w:r>
        <w:rPr>
          <w:sz w:val="28"/>
        </w:rPr>
        <w:t>Холматова</w:t>
      </w:r>
      <w:r>
        <w:rPr>
          <w:sz w:val="28"/>
        </w:rPr>
        <w:t xml:space="preserve"> Б.Х., согласно которого последний просил прекратить данное уголовное дело по обвинению </w:t>
      </w:r>
      <w:r>
        <w:rPr>
          <w:sz w:val="28"/>
        </w:rPr>
        <w:t>Радионова</w:t>
      </w:r>
      <w:r>
        <w:rPr>
          <w:sz w:val="28"/>
        </w:rPr>
        <w:t xml:space="preserve"> Е.С. в совершении преступления, предусм</w:t>
      </w:r>
      <w:r>
        <w:rPr>
          <w:sz w:val="28"/>
        </w:rPr>
        <w:t>отренного ст. 112 ч. 1 УК РФ за примирением с подсудимым и отсутствием у него каких-либо претензий к</w:t>
      </w:r>
      <w:r>
        <w:rPr>
          <w:sz w:val="28"/>
        </w:rPr>
        <w:t xml:space="preserve"> последнему.</w:t>
      </w:r>
    </w:p>
    <w:p w:rsidR="00DB623D">
      <w:pPr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</w:t>
      </w:r>
      <w:r>
        <w:rPr>
          <w:sz w:val="28"/>
        </w:rPr>
        <w:t>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DB623D">
      <w:pPr>
        <w:jc w:val="both"/>
      </w:pPr>
      <w:r>
        <w:rPr>
          <w:sz w:val="28"/>
        </w:rPr>
        <w:t xml:space="preserve">В соответствии со ст. 254 УПК РФ суд прекращает уголовное дело в судебном заседании в случае, предусмотренном ст. 25 </w:t>
      </w:r>
      <w:r>
        <w:rPr>
          <w:sz w:val="28"/>
        </w:rPr>
        <w:t>УПК РФ.</w:t>
      </w:r>
    </w:p>
    <w:p w:rsidR="00DB623D">
      <w:pPr>
        <w:jc w:val="both"/>
      </w:pPr>
      <w:r>
        <w:rPr>
          <w:sz w:val="28"/>
        </w:rPr>
        <w:t xml:space="preserve">Учитывая все обстоятельства в их совокупности, мнения участников процесса и мнение потерпевшего, изложенного в письменном заявлении,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Радионова</w:t>
      </w:r>
      <w:r>
        <w:rPr>
          <w:sz w:val="28"/>
        </w:rPr>
        <w:t xml:space="preserve"> Е.С.</w:t>
      </w:r>
      <w:r>
        <w:rPr>
          <w:sz w:val="28"/>
        </w:rPr>
        <w:t xml:space="preserve"> в соответствии со ст. 76 УК РФ, ст. </w:t>
      </w:r>
      <w:r>
        <w:rPr>
          <w:sz w:val="28"/>
        </w:rPr>
        <w:t>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8"/>
        </w:rPr>
        <w:t xml:space="preserve"> преступление небольшой тяжести, примирился с потерпевшим и загладил причиненный ему вред</w:t>
      </w:r>
      <w:r>
        <w:rPr>
          <w:sz w:val="28"/>
        </w:rPr>
        <w:t xml:space="preserve"> и вследствие раскаяния перестал быть общественно опасным.</w:t>
      </w:r>
    </w:p>
    <w:p w:rsidR="00DB623D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суд</w:t>
      </w:r>
    </w:p>
    <w:p w:rsidR="00DB623D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DB623D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Радионова</w:t>
      </w:r>
      <w:r>
        <w:rPr>
          <w:sz w:val="28"/>
        </w:rPr>
        <w:t xml:space="preserve"> Евгения Сергеевича в</w:t>
      </w:r>
      <w:r>
        <w:rPr>
          <w:sz w:val="28"/>
        </w:rPr>
        <w:t xml:space="preserve"> совершении преступления, предусмотренного ст. 112 ч. 1 УК РФ, и уголовное преследование </w:t>
      </w:r>
      <w:r>
        <w:rPr>
          <w:sz w:val="28"/>
        </w:rPr>
        <w:t>Радионова</w:t>
      </w:r>
      <w:r>
        <w:rPr>
          <w:sz w:val="28"/>
        </w:rPr>
        <w:t xml:space="preserve"> Евгения Сергеевича по ст. 112 ч. 1 УК РФ на основании ст. 76 УК РФ и ст. 25 УПК РФ в связи с примирением с потерпевшим и заглаживанием причиненного вреда.</w:t>
      </w:r>
    </w:p>
    <w:p w:rsidR="00DB623D">
      <w:pPr>
        <w:ind w:firstLine="708"/>
        <w:jc w:val="both"/>
      </w:pPr>
      <w:r>
        <w:rPr>
          <w:sz w:val="28"/>
        </w:rPr>
        <w:t>Ме</w:t>
      </w:r>
      <w:r>
        <w:rPr>
          <w:sz w:val="28"/>
        </w:rPr>
        <w:t xml:space="preserve">ру процессуального принуждения </w:t>
      </w:r>
      <w:r>
        <w:rPr>
          <w:sz w:val="28"/>
        </w:rPr>
        <w:t>Радионову</w:t>
      </w:r>
      <w:r>
        <w:rPr>
          <w:sz w:val="28"/>
        </w:rPr>
        <w:t xml:space="preserve"> Евгению Сергеевичу в виде обязательства о явке по вступлению постановления в законную силу - отменить.</w:t>
      </w:r>
    </w:p>
    <w:p w:rsidR="00DB623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</w:t>
      </w:r>
      <w:r>
        <w:rPr>
          <w:sz w:val="28"/>
        </w:rPr>
        <w:t xml:space="preserve">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B623D">
      <w:pPr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B623D">
      <w:pPr>
        <w:jc w:val="both"/>
      </w:pPr>
    </w:p>
    <w:sectPr w:rsidSect="00DB62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B623D"/>
    <w:rsid w:val="004A1253"/>
    <w:rsid w:val="00DB62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