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45C1" w:rsidP="00AE60E6">
      <w:pPr>
        <w:widowControl w:val="0"/>
        <w:spacing w:before="240" w:after="60"/>
        <w:jc w:val="right"/>
      </w:pPr>
      <w:r>
        <w:rPr>
          <w:sz w:val="28"/>
        </w:rPr>
        <w:t>Дело № 1-72-29/2023</w:t>
      </w:r>
    </w:p>
    <w:p w:rsidR="003645C1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3645C1" w:rsidP="00AE60E6">
      <w:pPr>
        <w:ind w:firstLine="708"/>
      </w:pPr>
      <w:r>
        <w:rPr>
          <w:sz w:val="28"/>
        </w:rPr>
        <w:t xml:space="preserve">«16» августа 2023 года                                                                            </w:t>
      </w:r>
      <w:r>
        <w:rPr>
          <w:sz w:val="28"/>
        </w:rPr>
        <w:t>г. Саки</w:t>
      </w:r>
    </w:p>
    <w:p w:rsidR="003645C1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 Д.Б., с участием государственного обвинителя – помощника Сакского межрайонного прокурора Республики Крым Приходько Ю.С., защитника - адвоката Иванова С.А., представившего удостоверение № 939 от дата и ордер № 90-01-2023-телефон от дата, потерпе</w:t>
      </w:r>
      <w:r>
        <w:rPr>
          <w:sz w:val="28"/>
        </w:rPr>
        <w:t xml:space="preserve">вшего Григорчук В.П., подсудимого Берг В.Б., </w:t>
      </w:r>
    </w:p>
    <w:p w:rsidR="003645C1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3645C1">
      <w:pPr>
        <w:ind w:left="1620"/>
        <w:jc w:val="both"/>
      </w:pPr>
      <w:r>
        <w:rPr>
          <w:sz w:val="28"/>
        </w:rPr>
        <w:t xml:space="preserve">Берг Валентина Брониславовича, </w:t>
      </w:r>
    </w:p>
    <w:p w:rsidR="003645C1">
      <w:pPr>
        <w:ind w:left="1620"/>
        <w:jc w:val="both"/>
      </w:pPr>
      <w:r>
        <w:rPr>
          <w:sz w:val="28"/>
        </w:rPr>
        <w:t>паспортные данныеадрес, гражданина Российской Федерации, получившего средне-техническое образование, женато</w:t>
      </w:r>
      <w:r>
        <w:rPr>
          <w:sz w:val="28"/>
        </w:rPr>
        <w:t>го, несовершеннолетних детей не имеющего, не работающего, не военнообязанного, государственных наград, почетных, воинских и иных званий, тяжелых хронических заболеваний не имеющего, принимавшего участие в боевых действиях, являющегося инвалидом 2 группы, з</w:t>
      </w:r>
      <w:r>
        <w:rPr>
          <w:sz w:val="28"/>
        </w:rPr>
        <w:t>арегистрированного и проживающего по адресу: адрес, ранее не судимого,</w:t>
      </w:r>
    </w:p>
    <w:p w:rsidR="003645C1">
      <w:pPr>
        <w:jc w:val="both"/>
      </w:pPr>
      <w:r>
        <w:rPr>
          <w:sz w:val="28"/>
        </w:rPr>
        <w:t>обвиняемого в совершении преступления, предусмотренного ст. 112 ч.1 УК РФ,</w:t>
      </w:r>
    </w:p>
    <w:p w:rsidR="003645C1">
      <w:pPr>
        <w:jc w:val="center"/>
      </w:pPr>
      <w:r>
        <w:rPr>
          <w:sz w:val="28"/>
        </w:rPr>
        <w:t>УСТАНОВИЛ:</w:t>
      </w:r>
    </w:p>
    <w:p w:rsidR="003645C1">
      <w:pPr>
        <w:ind w:firstLine="708"/>
        <w:jc w:val="both"/>
      </w:pPr>
      <w:r>
        <w:rPr>
          <w:sz w:val="28"/>
        </w:rPr>
        <w:t>Органами предварительного расследования Берг В.Б. обвиняется в том он, дата около время, находясь в</w:t>
      </w:r>
      <w:r>
        <w:rPr>
          <w:sz w:val="28"/>
        </w:rPr>
        <w:t>близи автобусной остановки у дома № 11 по адрес, адрес, где у него на почве произошедшего словесного конфликта с Григорчук Вадимом Петровичем, возник преступный умысел, направленный на причинение вреда здоровью последнему, с применением предмета, используе</w:t>
      </w:r>
      <w:r>
        <w:rPr>
          <w:sz w:val="28"/>
        </w:rPr>
        <w:t>мого в качестве оружия, а именно костыля с опорой под локоть.</w:t>
      </w:r>
    </w:p>
    <w:p w:rsidR="003645C1">
      <w:pPr>
        <w:ind w:firstLine="708"/>
        <w:jc w:val="both"/>
      </w:pPr>
      <w:r>
        <w:rPr>
          <w:sz w:val="28"/>
        </w:rPr>
        <w:t>Далее, Берг В.Б., дата около время, находясь вблизи автобусной остановки у дома № 11 по адрес, адрес, реализуя свой преступный умысел, направленный на причинение вреда здоровью Григорчук В.П., о</w:t>
      </w:r>
      <w:r>
        <w:rPr>
          <w:sz w:val="28"/>
        </w:rPr>
        <w:t>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подошел к Григорчук В.П., и находясь от него в непосредственной близости, взял в</w:t>
      </w:r>
      <w:r>
        <w:rPr>
          <w:sz w:val="28"/>
        </w:rPr>
        <w:t xml:space="preserve"> правую руку костыль с опорой под локоть, и нанес первый удар в левое плечо, второй удар в область шеи с левой стороны, третий удар в область головы с левой стороны, Григорчук В.П., чем причинил последнему телесное повреждение в виде ушибленной раны головы</w:t>
      </w:r>
      <w:r>
        <w:rPr>
          <w:sz w:val="28"/>
        </w:rPr>
        <w:t>.</w:t>
      </w:r>
    </w:p>
    <w:p w:rsidR="003645C1">
      <w:pPr>
        <w:ind w:firstLine="708"/>
        <w:jc w:val="both"/>
      </w:pPr>
      <w:r>
        <w:rPr>
          <w:sz w:val="28"/>
        </w:rPr>
        <w:t xml:space="preserve">Согласно заключения эксперта № 231 от дата у фио, паспортные данные, обнаружено телесное повреждение в виде ушибленной раны головы. Имеющееся телесное повреждение образовалось в результате действия тупого </w:t>
      </w:r>
      <w:r>
        <w:rPr>
          <w:sz w:val="28"/>
        </w:rPr>
        <w:t>предмета (ов), либо удара о таковые. Время образо</w:t>
      </w:r>
      <w:r>
        <w:rPr>
          <w:sz w:val="28"/>
        </w:rPr>
        <w:t>вания названного телесного повреждения не противоречит сроку дата. Ушибленная рана головы причинила ЛЕГКИЙ вред здоровью, длительность расстройства здоровья до 21 дня, другие телесные повреждения вреда здоровью не причинили.</w:t>
      </w:r>
    </w:p>
    <w:p w:rsidR="003645C1">
      <w:pPr>
        <w:ind w:firstLine="708"/>
        <w:jc w:val="both"/>
      </w:pPr>
      <w:r>
        <w:rPr>
          <w:sz w:val="28"/>
        </w:rPr>
        <w:t>Продолжая реализовывать свой пр</w:t>
      </w:r>
      <w:r>
        <w:rPr>
          <w:sz w:val="28"/>
        </w:rPr>
        <w:t>еступный умысел, Берг В.Б., дата около время, находясь вблизи автобусной остановки у дома № 11 по адрес, адрес, нанес Григорчук В.П., лежащему на земле, один удар правой ногой по грудной клетке слева в область ребер, чем причинил последнему телесное повреж</w:t>
      </w:r>
      <w:r>
        <w:rPr>
          <w:sz w:val="28"/>
        </w:rPr>
        <w:t>дение в виде закрытого перелома 9-го ребра слева без смещения фрагментов по средне­подмышечной линии.</w:t>
      </w:r>
    </w:p>
    <w:p w:rsidR="003645C1">
      <w:pPr>
        <w:ind w:firstLine="708"/>
        <w:jc w:val="both"/>
      </w:pPr>
      <w:r>
        <w:rPr>
          <w:sz w:val="28"/>
        </w:rPr>
        <w:t>Согласно заключения эксперта № 231 от дата у фио, паспортные данные, обнаружено телесное повреждение в виде закрытого перелома 9-го ребра слева без смещен</w:t>
      </w:r>
      <w:r>
        <w:rPr>
          <w:sz w:val="28"/>
        </w:rPr>
        <w:t>ия фрагментов по средне-подмышечной линии. Имеющееся телесное повреждение образовалось в результате действия тупого предмета (ов), либо удара о таковые. Время образования названного телесного повреждения не противоречит сроку дата. Закрытый перелом 9-го ре</w:t>
      </w:r>
      <w:r>
        <w:rPr>
          <w:sz w:val="28"/>
        </w:rPr>
        <w:t>бра слева без смещения фрагментов по средне-подмышечной линии причинило вред СРЕДНЕЙ тяжести здоровью, длительность расстройства здоровья свыше 21 дня.</w:t>
      </w:r>
    </w:p>
    <w:p w:rsidR="003645C1">
      <w:pPr>
        <w:ind w:left="567" w:hanging="567"/>
        <w:jc w:val="both"/>
      </w:pPr>
      <w:r>
        <w:rPr>
          <w:sz w:val="28"/>
        </w:rPr>
        <w:t>Действия Берг В.Б. органами предварительного расследования квалифицированы по ст. 112 ч. 1 УК РФ, как ум</w:t>
      </w:r>
      <w:r>
        <w:rPr>
          <w:sz w:val="28"/>
        </w:rPr>
        <w:t>ышленное причинение средней тяжести вреда здоровью, не опасного для жизни человека и не повлекшего последствий, указанных в ст. 111 УК РФ, но вызвавшее длительное расстройство здоровья.</w:t>
      </w:r>
    </w:p>
    <w:p w:rsidR="003645C1">
      <w:pPr>
        <w:ind w:left="567" w:hanging="567"/>
        <w:jc w:val="both"/>
      </w:pPr>
      <w:r>
        <w:rPr>
          <w:sz w:val="28"/>
        </w:rPr>
        <w:t>В судебном заседании потерпевший Григорчук В.П. заявил ходатайство о п</w:t>
      </w:r>
      <w:r>
        <w:rPr>
          <w:sz w:val="28"/>
        </w:rPr>
        <w:t>рекращении уголовного дела в отношении Берг В.Б. по ст. 112 ч. 1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преступления, он с подсудимым прими</w:t>
      </w:r>
      <w:r>
        <w:rPr>
          <w:sz w:val="28"/>
        </w:rPr>
        <w:t>рился, причиненный вред ему заглажен путём принесения подсудимым извинений, которые им приняты и являются достаточными для заглаживания вреда, в связи с чем, он не имеет к Берг В.Б. каких-либо претензий материального и морального характера.</w:t>
      </w:r>
    </w:p>
    <w:p w:rsidR="003645C1">
      <w:pPr>
        <w:ind w:left="567" w:hanging="567"/>
        <w:jc w:val="both"/>
      </w:pPr>
      <w:r>
        <w:rPr>
          <w:sz w:val="28"/>
        </w:rPr>
        <w:t>Подсудимый Берг</w:t>
      </w:r>
      <w:r>
        <w:rPr>
          <w:sz w:val="28"/>
        </w:rPr>
        <w:t xml:space="preserve"> В.Б.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ст. 112 ч. 1 УК РФ, признал полностью, чистосердечно раскаялся в содеянном и пояснил суду, что о</w:t>
      </w:r>
      <w:r>
        <w:rPr>
          <w:sz w:val="28"/>
        </w:rPr>
        <w:t>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112 ч. 1 УК РФ, и уголовное</w:t>
      </w:r>
      <w:r>
        <w:rPr>
          <w:sz w:val="28"/>
        </w:rPr>
        <w:t xml:space="preserve"> преследование в отношении него в связи с примирением с потерпевшим и заглаживанием причиненного потерпевшему вреда. При этом, подсудимый </w:t>
      </w:r>
      <w:r>
        <w:rPr>
          <w:sz w:val="28"/>
        </w:rPr>
        <w:t>также пояснил, что ему понятно, что прекращение уголовного дела по указанному основанию не является реабилитирующим ос</w:t>
      </w:r>
      <w:r>
        <w:rPr>
          <w:sz w:val="28"/>
        </w:rPr>
        <w:t>нованием, против чего он не возражает и поддерживает ходатайство потерпевшего Григорчук В.П.</w:t>
      </w:r>
    </w:p>
    <w:p w:rsidR="003645C1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3645C1">
      <w:pPr>
        <w:ind w:firstLine="708"/>
        <w:jc w:val="both"/>
      </w:pPr>
      <w:r>
        <w:rPr>
          <w:sz w:val="28"/>
        </w:rPr>
        <w:t>В судебном заседании защитник поддержал ходатайство п</w:t>
      </w:r>
      <w:r>
        <w:rPr>
          <w:sz w:val="28"/>
        </w:rPr>
        <w:t>отерпевшего о прекращении в отношении Берг В.Б. уголовного дела по ст. 112 ч. 1 УК РФ по указанным потерпевшим основаниям, обращая внимание суда на то, что все условия для прекращения уголовного дела в полной мере соблюдены.</w:t>
      </w:r>
    </w:p>
    <w:p w:rsidR="003645C1">
      <w:pPr>
        <w:ind w:firstLine="708"/>
        <w:jc w:val="both"/>
      </w:pPr>
      <w:r>
        <w:rPr>
          <w:sz w:val="28"/>
        </w:rPr>
        <w:t>Выслушав мнение участников проц</w:t>
      </w:r>
      <w:r>
        <w:rPr>
          <w:sz w:val="28"/>
        </w:rPr>
        <w:t>есса, суд приходит к выводу о том, что уголовное дело в отношении Берг В.Б. подлежит прекращению, исходя из следующего.</w:t>
      </w:r>
    </w:p>
    <w:p w:rsidR="003645C1">
      <w:pPr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</w:t>
      </w:r>
      <w:r>
        <w:rPr>
          <w:sz w:val="28"/>
        </w:rPr>
        <w:t>енности, если оно примирилось с потерпевшим и загладило причиненный потерпевшему вред.</w:t>
      </w:r>
    </w:p>
    <w:p w:rsidR="003645C1">
      <w:pPr>
        <w:jc w:val="both"/>
      </w:pPr>
      <w:r>
        <w:rPr>
          <w:sz w:val="28"/>
        </w:rPr>
        <w:t>Преступление, предусмотренное ст. 112 ч. 1 УК РФ, является согласно ст. 15 УК РФ преступлением небольшой тяжести.</w:t>
      </w:r>
    </w:p>
    <w:p w:rsidR="003645C1">
      <w:pPr>
        <w:ind w:firstLine="708"/>
        <w:jc w:val="both"/>
      </w:pPr>
      <w:r>
        <w:rPr>
          <w:sz w:val="28"/>
        </w:rPr>
        <w:t>Указание в статье 25 УПК РФ на то, что суд вправе, а не</w:t>
      </w:r>
      <w:r>
        <w:rPr>
          <w:sz w:val="28"/>
        </w:rPr>
        <w:t xml:space="preserve">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3645C1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</w:t>
      </w:r>
      <w:r>
        <w:rPr>
          <w:sz w:val="28"/>
        </w:rPr>
        <w:t xml:space="preserve">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</w:t>
      </w:r>
      <w:r>
        <w:rPr>
          <w:sz w:val="28"/>
        </w:rPr>
        <w:t>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 дата №519-0-0).</w:t>
      </w:r>
    </w:p>
    <w:p w:rsidR="003645C1">
      <w:pPr>
        <w:ind w:firstLine="708"/>
        <w:jc w:val="both"/>
      </w:pPr>
      <w:r>
        <w:rPr>
          <w:sz w:val="28"/>
        </w:rPr>
        <w:t xml:space="preserve">В соответствии с п.п. 9, 10 Постановления Пленума Верховного Суда РФ от дата </w:t>
      </w:r>
      <w:r>
        <w:rPr>
          <w:sz w:val="28"/>
        </w:rPr>
        <w:t>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</w:t>
      </w:r>
      <w:r>
        <w:rPr>
          <w:sz w:val="28"/>
        </w:rPr>
        <w:t>лнении двух условий: примирения лица, совершившего преступление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</w:t>
      </w:r>
      <w:r>
        <w:rPr>
          <w:sz w:val="28"/>
        </w:rPr>
        <w:t xml:space="preserve">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</w:t>
      </w:r>
      <w:r>
        <w:rPr>
          <w:sz w:val="28"/>
        </w:rPr>
        <w:t>пот</w:t>
      </w:r>
      <w:r>
        <w:rPr>
          <w:sz w:val="28"/>
        </w:rPr>
        <w:t>ерпевшим, личность совершившего преступление, обстоятельства, смягчающие и отягчающие наказание.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</w:t>
      </w:r>
      <w:r>
        <w:rPr>
          <w:sz w:val="28"/>
        </w:rPr>
        <w:t>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3645C1">
      <w:pPr>
        <w:ind w:firstLine="708"/>
        <w:jc w:val="both"/>
      </w:pPr>
      <w:r>
        <w:rPr>
          <w:sz w:val="28"/>
        </w:rPr>
        <w:t xml:space="preserve">Так, добровольность волеизъявления потерпевшего </w:t>
      </w:r>
      <w:r>
        <w:rPr>
          <w:sz w:val="28"/>
        </w:rPr>
        <w:t xml:space="preserve">на примирение с подсудимым не вызывает сомнений у суда, ходатайство о прекращении уголовного дела в связи с примирением сторон изложено потерпевшим письменно, поддержано в суде. Причиненный потерпевшему вред заглажен путем принесения подсудимым извинений, </w:t>
      </w:r>
      <w:r>
        <w:rPr>
          <w:sz w:val="28"/>
        </w:rPr>
        <w:t>претензий к Берг В.Б. потерпевший не имеет. Способ заглаживания вреда определен самим потерпевшим.</w:t>
      </w:r>
    </w:p>
    <w:p w:rsidR="003645C1">
      <w:pPr>
        <w:ind w:firstLine="708"/>
        <w:jc w:val="both"/>
      </w:pPr>
      <w:r>
        <w:rPr>
          <w:sz w:val="28"/>
        </w:rPr>
        <w:t>Из материалов дела следует, что Берг В.Б. на момент возникновения обстоятельств, послуживших основанием для привлечения его к уголовной ответственности, не с</w:t>
      </w:r>
      <w:r>
        <w:rPr>
          <w:sz w:val="28"/>
        </w:rPr>
        <w:t>удим, признал вину полностью, раскаялся в содеянном, примирился с потерпевшим и загладил причиненный потерпевшему вред, что подтверждается заявлением потерпевшего Григорчук В.П., согласно которого последний просил прекратить данное уголовное дело по ст. 11</w:t>
      </w:r>
      <w:r>
        <w:rPr>
          <w:sz w:val="28"/>
        </w:rPr>
        <w:t>2 ч. 1 УК РФ за примирением с подсудимым и отсутствием у него каких-либо претензий к последнему.</w:t>
      </w:r>
    </w:p>
    <w:p w:rsidR="003645C1">
      <w:pPr>
        <w:jc w:val="both"/>
      </w:pPr>
      <w:r>
        <w:rPr>
          <w:sz w:val="28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</w:t>
      </w:r>
      <w:r>
        <w:rPr>
          <w:sz w:val="28"/>
        </w:rPr>
        <w:t>ой тяжести, в случаях, предусмотренных ст. 76 УК РФ, если лицо примирилось с потерпевшим и загладило причиненный ему вред.</w:t>
      </w:r>
    </w:p>
    <w:p w:rsidR="003645C1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</w:t>
      </w:r>
      <w:r>
        <w:rPr>
          <w:sz w:val="28"/>
        </w:rPr>
        <w:t xml:space="preserve"> 28 настоящего Кодекса.</w:t>
      </w:r>
    </w:p>
    <w:p w:rsidR="003645C1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мнение прокурора, возражавшего относительно прекращения уголов</w:t>
      </w:r>
      <w:r>
        <w:rPr>
          <w:sz w:val="28"/>
        </w:rPr>
        <w:t>ного дела в связи с примирением сторон, мнение подсудимого, его защитника, а также потерпевшего,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</w:t>
      </w:r>
      <w:r>
        <w:rPr>
          <w:sz w:val="28"/>
        </w:rPr>
        <w:t>я в отношении Берг В.Б.,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</w:t>
      </w:r>
      <w:r>
        <w:rPr>
          <w:sz w:val="28"/>
        </w:rPr>
        <w:t>дил причиненный ему вред и вследствие раскаяния перестал быть общественно опасным.</w:t>
      </w:r>
    </w:p>
    <w:p w:rsidR="003645C1">
      <w:pPr>
        <w:ind w:firstLine="708"/>
        <w:jc w:val="both"/>
      </w:pPr>
      <w:r>
        <w:rPr>
          <w:sz w:val="28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3645C1">
      <w:pPr>
        <w:jc w:val="center"/>
      </w:pPr>
      <w:r>
        <w:rPr>
          <w:spacing w:val="60"/>
          <w:sz w:val="28"/>
        </w:rPr>
        <w:t>ПОСТАНОВИЛ:</w:t>
      </w:r>
    </w:p>
    <w:p w:rsidR="003645C1">
      <w:pPr>
        <w:ind w:firstLine="708"/>
        <w:jc w:val="both"/>
      </w:pPr>
      <w:r>
        <w:rPr>
          <w:sz w:val="28"/>
        </w:rPr>
        <w:t>Прекратить уголовное дело по обв</w:t>
      </w:r>
      <w:r>
        <w:rPr>
          <w:sz w:val="28"/>
        </w:rPr>
        <w:t>инению Берг Валентина Брониславовича в совершении преступления, предусмотренного ст. 112 ч. 1 УК РФ, и уголовное преследование Берг Валентина Брониславовича по ст. 112 ч. 1 УК РФ на основании ст. 76 УК РФ и ст. 25 УПК РФ в связи с примирением с потерпевшим</w:t>
      </w:r>
      <w:r>
        <w:rPr>
          <w:sz w:val="28"/>
        </w:rPr>
        <w:t xml:space="preserve"> и заглаживанием причиненного вреда.</w:t>
      </w:r>
    </w:p>
    <w:p w:rsidR="003645C1">
      <w:pPr>
        <w:ind w:firstLine="708"/>
        <w:jc w:val="both"/>
      </w:pPr>
      <w:r>
        <w:rPr>
          <w:sz w:val="28"/>
        </w:rPr>
        <w:t>Меру пресечения Берг В.Б. в виде подписки о невыезде и надлежащем поведении по вступлению постановления в законную силу - отменить.</w:t>
      </w:r>
    </w:p>
    <w:p w:rsidR="003645C1">
      <w:pPr>
        <w:ind w:firstLine="708"/>
        <w:jc w:val="both"/>
      </w:pPr>
      <w:r>
        <w:rPr>
          <w:sz w:val="28"/>
        </w:rPr>
        <w:t xml:space="preserve">По вступлении постановления в законную силу вещественные доказательства: три фрагмента </w:t>
      </w:r>
      <w:r>
        <w:rPr>
          <w:sz w:val="28"/>
        </w:rPr>
        <w:t>костыля с опорой под локоть, хранящиеся в камере хранения вещественных доказательств фио МВД России «Сакский» по адресу: адрес – уничтожить.</w:t>
      </w:r>
    </w:p>
    <w:p w:rsidR="003645C1">
      <w:pPr>
        <w:ind w:firstLine="708"/>
        <w:jc w:val="both"/>
      </w:pPr>
      <w:r>
        <w:rPr>
          <w:sz w:val="28"/>
        </w:rPr>
        <w:t>Постановление может быть обжаловано в течение 15</w:t>
      </w:r>
      <w:r>
        <w:rPr>
          <w:sz w:val="28"/>
        </w:rPr>
        <w:t xml:space="preserve"> суток со дня его вынесения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AE60E6">
      <w:pPr>
        <w:jc w:val="both"/>
        <w:rPr>
          <w:sz w:val="28"/>
        </w:rPr>
      </w:pPr>
    </w:p>
    <w:p w:rsidR="003645C1" w:rsidP="00AE60E6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3645C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C1"/>
    <w:rsid w:val="003645C1"/>
    <w:rsid w:val="00AE6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