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945EC" w:rsidP="003B625A">
      <w:pPr>
        <w:widowControl w:val="0"/>
        <w:spacing w:before="240" w:after="60"/>
        <w:jc w:val="right"/>
      </w:pPr>
      <w:r>
        <w:rPr>
          <w:sz w:val="26"/>
        </w:rPr>
        <w:t>Дело № 1-72-30/2024</w:t>
      </w:r>
    </w:p>
    <w:p w:rsidR="009945EC">
      <w:pPr>
        <w:widowControl w:val="0"/>
        <w:spacing w:before="60" w:after="60"/>
        <w:jc w:val="center"/>
      </w:pPr>
      <w:r>
        <w:rPr>
          <w:spacing w:val="60"/>
          <w:sz w:val="26"/>
        </w:rPr>
        <w:t>ПОСТАНОВЛЕНИЕ</w:t>
      </w:r>
    </w:p>
    <w:p w:rsidR="009945EC">
      <w:r>
        <w:rPr>
          <w:sz w:val="26"/>
        </w:rPr>
        <w:t xml:space="preserve">«25» сентября 2024 года                                                                                               </w:t>
      </w:r>
      <w:r>
        <w:rPr>
          <w:sz w:val="26"/>
        </w:rPr>
        <w:t>г. Саки</w:t>
      </w:r>
    </w:p>
    <w:p w:rsidR="009945EC">
      <w:pPr>
        <w:ind w:firstLine="708"/>
        <w:jc w:val="both"/>
      </w:pPr>
      <w:r>
        <w:rPr>
          <w:sz w:val="26"/>
        </w:rPr>
        <w:t xml:space="preserve">Мировой судья судебного участка № 72 Сакского судебного района (Сакский муниципальный район и городской округ Саки) Республики Крым Костюкова Е.В., при секретаре судебного заседания </w:t>
      </w:r>
      <w:r>
        <w:rPr>
          <w:sz w:val="26"/>
        </w:rPr>
        <w:t>Олейниченко В.А., с участием государственного обвинителя – помощника Сакского межрайонного прокурора Республики Крым Приходько Ю.С., защитника - адвоката Шведчикова В.А., представившего удостоверение № 1948 от дата и ордер № 90-01-2024-телефон от дата, пот</w:t>
      </w:r>
      <w:r>
        <w:rPr>
          <w:sz w:val="26"/>
        </w:rPr>
        <w:t xml:space="preserve">ерпевшей Капкаевой Н.Л., подсудимого Двойнос Л.Н., </w:t>
      </w:r>
    </w:p>
    <w:p w:rsidR="009945EC">
      <w:pPr>
        <w:ind w:left="567" w:hanging="567"/>
        <w:jc w:val="both"/>
      </w:pPr>
      <w:r>
        <w:rPr>
          <w:sz w:val="26"/>
        </w:rPr>
        <w:t xml:space="preserve">рассмотрев в открытом судебном заседании уголовное дело по обвинению: </w:t>
      </w:r>
    </w:p>
    <w:p w:rsidR="009945EC">
      <w:pPr>
        <w:ind w:left="1620"/>
        <w:jc w:val="both"/>
      </w:pPr>
      <w:r>
        <w:rPr>
          <w:sz w:val="26"/>
        </w:rPr>
        <w:t xml:space="preserve">Двойнос Леонида Николаевича, </w:t>
      </w:r>
    </w:p>
    <w:p w:rsidR="009945EC">
      <w:pPr>
        <w:ind w:left="1620"/>
        <w:jc w:val="both"/>
      </w:pPr>
      <w:r>
        <w:rPr>
          <w:sz w:val="26"/>
        </w:rPr>
        <w:t>паспортные данные, гражданина Российской Федерации, получившего средне-специальное образование, вдовца,</w:t>
      </w:r>
      <w:r>
        <w:rPr>
          <w:sz w:val="26"/>
        </w:rPr>
        <w:t xml:space="preserve"> несовершеннолетних детей не имеющего, являющегося пенсионером, не военнообязанного, государственных наград, почетных, воинских и иных званий, тяжелых хронических заболеваний не имеющего, зарегистрированного и проживающего по адресу: адрес, ранее не судимо</w:t>
      </w:r>
      <w:r>
        <w:rPr>
          <w:sz w:val="26"/>
        </w:rPr>
        <w:t>го,</w:t>
      </w:r>
    </w:p>
    <w:p w:rsidR="009945EC">
      <w:pPr>
        <w:jc w:val="both"/>
      </w:pPr>
      <w:r>
        <w:rPr>
          <w:sz w:val="26"/>
        </w:rPr>
        <w:t>обвиняемого в совершении преступления, предусмотренного ч. 1 ст. 112 УК РФ,</w:t>
      </w:r>
    </w:p>
    <w:p w:rsidR="009945EC">
      <w:pPr>
        <w:jc w:val="center"/>
      </w:pPr>
      <w:r>
        <w:rPr>
          <w:sz w:val="26"/>
        </w:rPr>
        <w:t>УСТАНОВИЛ:</w:t>
      </w:r>
    </w:p>
    <w:p w:rsidR="009945EC">
      <w:pPr>
        <w:ind w:firstLine="708"/>
        <w:jc w:val="both"/>
      </w:pPr>
      <w:r>
        <w:rPr>
          <w:sz w:val="26"/>
        </w:rPr>
        <w:t>Органами предварительного расследования Двойнос Л.Н. обвиняется в следующем. дата, около время у Двойнос Л.Н., находящегося в помещении кухни дома № 34 по адрес в ад</w:t>
      </w:r>
      <w:r>
        <w:rPr>
          <w:sz w:val="26"/>
        </w:rPr>
        <w:t>рес, в ходе словесного конфликта с дочерью Капкаевой Наталией Леонидовной, возник преступный умысел, направленный на причинение вреда здоровью последней.</w:t>
      </w:r>
    </w:p>
    <w:p w:rsidR="009945EC">
      <w:pPr>
        <w:ind w:firstLine="708"/>
        <w:jc w:val="both"/>
      </w:pPr>
      <w:r>
        <w:rPr>
          <w:sz w:val="26"/>
        </w:rPr>
        <w:t>Далее, дата, около время, Двойнос Л.Н., находясь в помещении кухни дома № 34 по адрес в адрес, реализу</w:t>
      </w:r>
      <w:r>
        <w:rPr>
          <w:sz w:val="26"/>
        </w:rPr>
        <w:t>я свой преступный умысел, направленный на причинение вреда здоровью Капкаевой Н.Л., осознавая общественную опасность своих действий, предвидя возможность наступления общественно-­опасных последствий, подошел к дочери Капкаевой НЛ. и нанес наотмашь один уда</w:t>
      </w:r>
      <w:r>
        <w:rPr>
          <w:sz w:val="26"/>
        </w:rPr>
        <w:t>р ладонью правой руки по кисти левой руки, в области мизинца, чем причинил потерпевшей телесное повреждение, в виде перелома 5 пястной кости левой кисти с незначительным смещением отломков, которое согласно заключения эксперта № 209 от дата, относится к те</w:t>
      </w:r>
      <w:r>
        <w:rPr>
          <w:sz w:val="26"/>
        </w:rPr>
        <w:t>лесным повреждениям, повлекшим средней тяжести вред здоровью по критерию длительности расстройства здоровья, так как для полного сращения названного перелома требуется срок свыше 21 дня (пункт 7.1 Приказа Минздравсоцразвития РФ № 194н от дата «Об утвержден</w:t>
      </w:r>
      <w:r>
        <w:rPr>
          <w:sz w:val="26"/>
        </w:rPr>
        <w:t>ии Медицинских критериев определения степени тяжести вреда, причиненного здоровью человека»).</w:t>
      </w:r>
    </w:p>
    <w:p w:rsidR="009945EC">
      <w:pPr>
        <w:ind w:left="567" w:hanging="567"/>
        <w:jc w:val="both"/>
      </w:pPr>
      <w:r>
        <w:rPr>
          <w:sz w:val="26"/>
        </w:rPr>
        <w:t xml:space="preserve">Действия Двойнос Л.Н. органами предварительного расследования квалифицированы по ч. 1 ст. 112 УК РФ, как умышленное причинение средней тяжести вреда здоровью, не </w:t>
      </w:r>
      <w:r>
        <w:rPr>
          <w:sz w:val="26"/>
        </w:rPr>
        <w:t>опасного для жизни человека и не повлекшего последствий, указанных в ст. 111 УК РФ, но вызвавшего длительное расстройство здоровья.</w:t>
      </w:r>
    </w:p>
    <w:p w:rsidR="009945EC">
      <w:pPr>
        <w:ind w:left="567" w:hanging="567"/>
        <w:jc w:val="both"/>
      </w:pPr>
      <w:r>
        <w:rPr>
          <w:sz w:val="26"/>
        </w:rPr>
        <w:t>В судебном заседании потерпевшая Капкаева Н.Л. заявила ходатайство о прекращении уголовного дела в отношении Двойнос Л.Н. по</w:t>
      </w:r>
      <w:r>
        <w:rPr>
          <w:sz w:val="26"/>
        </w:rPr>
        <w:t xml:space="preserve"> ч. 1 ст. 112 УК РФ в </w:t>
      </w:r>
      <w:r>
        <w:rPr>
          <w:sz w:val="26"/>
        </w:rPr>
        <w:t xml:space="preserve">связи с её примирением с подсудимым и заглаживанием причиненного ей вреда, ссылаясь на те обстоятельства, что после совершенного в отношении неё преступления, она с подсудимым примирилась, подсудимый является её отцом, причиненный ей </w:t>
      </w:r>
      <w:r>
        <w:rPr>
          <w:sz w:val="26"/>
        </w:rPr>
        <w:t>вред заглажен путём принесения подсудимым извинений, которые ею приняты и являются достаточными для заглаживания вреда, в связи с чем, она не имеет к подсудимому каких-либо претензий материального и морального характера.</w:t>
      </w:r>
    </w:p>
    <w:p w:rsidR="009945EC">
      <w:pPr>
        <w:ind w:left="567" w:hanging="567"/>
        <w:jc w:val="both"/>
      </w:pPr>
      <w:r>
        <w:rPr>
          <w:sz w:val="26"/>
        </w:rPr>
        <w:t xml:space="preserve">Подсудимый Двойнос Л.Н. в судебном </w:t>
      </w:r>
      <w:r>
        <w:rPr>
          <w:sz w:val="26"/>
        </w:rPr>
        <w:t>разбирательстве виновным себя в предъявленном ему органом предварительного расследования обвинении в совершении преступления, предусмотренного ч. 1 ст. 112 УК РФ, признал полностью, чистосердечно раскаялся в содеянном и пояснил суду, что он полностью согла</w:t>
      </w:r>
      <w:r>
        <w:rPr>
          <w:sz w:val="26"/>
        </w:rPr>
        <w:t xml:space="preserve">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 в совершении преступления, предусмотренного ч. 1 ст. 112 УК РФ, и уголовное преследование в </w:t>
      </w:r>
      <w:r>
        <w:rPr>
          <w:sz w:val="26"/>
        </w:rPr>
        <w:t>отношении него в связи с примирением с потерпевшей и заглаживанием причиненного потерпевшей вреда. При этом, подсудимый также пояснил, что ему понятно, что прекращение уголовного дела по указанному основанию не является реабилитирующим основанием, против ч</w:t>
      </w:r>
      <w:r>
        <w:rPr>
          <w:sz w:val="26"/>
        </w:rPr>
        <w:t>его он не возражает и поддерживает ходатайство потерпевшей Капкаевой Н.Л.</w:t>
      </w:r>
    </w:p>
    <w:p w:rsidR="009945EC">
      <w:pPr>
        <w:ind w:firstLine="708"/>
        <w:jc w:val="both"/>
      </w:pPr>
      <w:r>
        <w:rPr>
          <w:sz w:val="26"/>
        </w:rPr>
        <w:t>В судебном заседании прокурор возражал относительно прекращения уголовного дела в связи с примирением сторон.</w:t>
      </w:r>
    </w:p>
    <w:p w:rsidR="009945EC">
      <w:pPr>
        <w:ind w:firstLine="708"/>
        <w:jc w:val="both"/>
      </w:pPr>
      <w:r>
        <w:rPr>
          <w:sz w:val="26"/>
        </w:rPr>
        <w:t>В судебном заседании защитник поддержал ходатайство потерпевшей о прекра</w:t>
      </w:r>
      <w:r>
        <w:rPr>
          <w:sz w:val="26"/>
        </w:rPr>
        <w:t>щении в отношении Двойнос Л.Н. уголовного дела по ч. 1 ст. 112 УК РФ по указанным потерпевшей основаниям, обращая внимание суда на то, что все условия для прекращения уголовного дела в полной мере соблюдены.</w:t>
      </w:r>
    </w:p>
    <w:p w:rsidR="009945EC">
      <w:pPr>
        <w:ind w:firstLine="708"/>
        <w:jc w:val="both"/>
      </w:pPr>
      <w:r>
        <w:rPr>
          <w:sz w:val="26"/>
        </w:rPr>
        <w:t>Выслушав мнение участников процесса, суд приходи</w:t>
      </w:r>
      <w:r>
        <w:rPr>
          <w:sz w:val="26"/>
        </w:rPr>
        <w:t>т к выводу о том, что уголовное дело в отношении Двойнос Л.Н. подлежит прекращению, исходя из следующего.</w:t>
      </w:r>
    </w:p>
    <w:p w:rsidR="009945EC">
      <w:pPr>
        <w:jc w:val="both"/>
      </w:pPr>
      <w:r>
        <w:rPr>
          <w:sz w:val="26"/>
        </w:rPr>
        <w:t xml:space="preserve">Согласно ст. 76 УК РФ лицо, впервые совершившее преступление небольшой или средней тяжести, может быть освобождено от уголовной ответственности, если </w:t>
      </w:r>
      <w:r>
        <w:rPr>
          <w:sz w:val="26"/>
        </w:rPr>
        <w:t>оно примирилось с потерпевшим и загладило причиненный потерпевшему вред.</w:t>
      </w:r>
    </w:p>
    <w:p w:rsidR="009945EC">
      <w:pPr>
        <w:jc w:val="both"/>
      </w:pPr>
      <w:r>
        <w:rPr>
          <w:sz w:val="26"/>
        </w:rPr>
        <w:t>Преступление, предусмотренное ч. 1 ст. 112 УК РФ, является согласно ст. 15 УК РФ преступлением небольшой тяжести.</w:t>
      </w:r>
    </w:p>
    <w:p w:rsidR="009945EC">
      <w:pPr>
        <w:ind w:firstLine="708"/>
        <w:jc w:val="both"/>
      </w:pPr>
      <w:r>
        <w:rPr>
          <w:sz w:val="26"/>
        </w:rPr>
        <w:t>Указание в статье 25 УПК РФ на то, что суд вправе, а не обязан прекра</w:t>
      </w:r>
      <w:r>
        <w:rPr>
          <w:sz w:val="26"/>
        </w:rPr>
        <w:t>тить уголовное дело, не предполагает возможность произвольного решения судом этого вопроса исключительно на основе своего усмотрения.</w:t>
      </w:r>
    </w:p>
    <w:p w:rsidR="009945EC">
      <w:pPr>
        <w:ind w:firstLine="708"/>
        <w:jc w:val="both"/>
      </w:pPr>
      <w:r>
        <w:rPr>
          <w:sz w:val="26"/>
        </w:rPr>
        <w:t>Рассматривая заявление потерпевшего о прекращении уголовного дела в связи с примирением сторон, орган или должностное лицо</w:t>
      </w:r>
      <w:r>
        <w:rPr>
          <w:sz w:val="26"/>
        </w:rPr>
        <w:t>, осуществляющие уголовное судопроизводство, не просто констатируют наличие или отсутствие указанных в законе оснований для этого, а принимают соответствующее решение с учетом всей совокупности обстоятельств конкретного дела, включая степень общественной о</w:t>
      </w:r>
      <w:r>
        <w:rPr>
          <w:sz w:val="26"/>
        </w:rPr>
        <w:t>пасности совершенного деяния, личность обвиняемого, обстоятельства, смягчающие и отягчающие ответственность (Определение Конституционного Суда РФ от дата №519-0-0).</w:t>
      </w:r>
    </w:p>
    <w:p w:rsidR="009945EC">
      <w:pPr>
        <w:ind w:firstLine="708"/>
        <w:jc w:val="both"/>
      </w:pPr>
      <w:r>
        <w:rPr>
          <w:sz w:val="26"/>
        </w:rPr>
        <w:t>В соответствии с п. п. 9, 10 Постановления Пленума Верховного Суда РФ от дата</w:t>
      </w:r>
      <w:r>
        <w:rPr>
          <w:sz w:val="26"/>
        </w:rPr>
        <w:t xml:space="preserve"> № 19 «О применении судами законодательства, регламентирующего основания и порядок освобождения от уголовной ответственности», в соответствии со статьей 76 УК РФ освобождение от уголовной ответственности в связи с примирением с потерпевшим возможно при вып</w:t>
      </w:r>
      <w:r>
        <w:rPr>
          <w:sz w:val="26"/>
        </w:rPr>
        <w:t>олнении двух условий: примирения лица, совершившего преступление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</w:t>
      </w:r>
      <w:r>
        <w:rPr>
          <w:sz w:val="26"/>
        </w:rPr>
        <w:t>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</w:t>
      </w:r>
      <w:r>
        <w:rPr>
          <w:sz w:val="26"/>
        </w:rPr>
        <w:t>терпевшим, личность совершившего преступление, обстоятельства, смягчающие и отягчающие наказание. Под заглаживанием вреда для целей ст. 76 УК РФ следует понимать возмещение ущерба, а также иные меры, направленные на восстановление нарушенных в результате п</w:t>
      </w:r>
      <w:r>
        <w:rPr>
          <w:sz w:val="26"/>
        </w:rPr>
        <w:t>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9945EC">
      <w:pPr>
        <w:ind w:firstLine="708"/>
        <w:jc w:val="both"/>
      </w:pPr>
      <w:r>
        <w:rPr>
          <w:sz w:val="26"/>
        </w:rPr>
        <w:t xml:space="preserve">Так, добровольность волеизъявления потерпевшей </w:t>
      </w:r>
      <w:r>
        <w:rPr>
          <w:sz w:val="26"/>
        </w:rPr>
        <w:t>на примирение с подсудимым не вызывает сомнений у суда, ходатайство о прекращении уголовного дела в связи с примирением сторон изложено потерпевшей письменно, поддержано в суде. Причиненный потерпевшей вред заглажен путем принесения подсудимым извинений, п</w:t>
      </w:r>
      <w:r>
        <w:rPr>
          <w:sz w:val="26"/>
        </w:rPr>
        <w:t>ретензий к Двойнос Л.Н. потерпевшая не имеет. Способ заглаживания вреда определен самой потерпевшей.</w:t>
      </w:r>
    </w:p>
    <w:p w:rsidR="009945EC">
      <w:pPr>
        <w:ind w:firstLine="708"/>
        <w:jc w:val="both"/>
      </w:pPr>
      <w:r>
        <w:rPr>
          <w:sz w:val="26"/>
        </w:rPr>
        <w:t>Из материалов дела следует, что Двойнос Л.Н. на момент возникновения обстоятельств, послуживших основанием для привлечения его к уголовной ответственности,</w:t>
      </w:r>
      <w:r>
        <w:rPr>
          <w:sz w:val="26"/>
        </w:rPr>
        <w:t xml:space="preserve"> не судим, признал вину полностью, раскаялся в содеянном, примирился с потерпевшей и загладил причиненный потерпевшей вред, что подтверждается заявлением потерпевшей Капкаевой Н.Л., согласно которого последняя просила прекратить данное уголовное дело по ч.</w:t>
      </w:r>
      <w:r>
        <w:rPr>
          <w:sz w:val="26"/>
        </w:rPr>
        <w:t xml:space="preserve"> 1 ст. 112 УК РФ за примирением с подсудимым и отсутствием у неё каких-либо претензий к последнему.</w:t>
      </w:r>
    </w:p>
    <w:p w:rsidR="009945EC">
      <w:pPr>
        <w:jc w:val="both"/>
      </w:pPr>
      <w:r>
        <w:rPr>
          <w:sz w:val="26"/>
        </w:rPr>
        <w:t>Согласно ст. 25 УПК РФ суд вправе на основании заявления потерпевшего прекратить уголовное дело в отношении лица, обвиняемого в совершении преступления небо</w:t>
      </w:r>
      <w:r>
        <w:rPr>
          <w:sz w:val="26"/>
        </w:rPr>
        <w:t>льшой тяжести, в случаях, предусмотренных ст. 76 УК РФ, если лицо примирилось с потерпевшим и загладило причиненный ему вред.</w:t>
      </w:r>
    </w:p>
    <w:p w:rsidR="009945EC">
      <w:pPr>
        <w:ind w:firstLine="708"/>
        <w:jc w:val="both"/>
      </w:pPr>
      <w:r>
        <w:rPr>
          <w:sz w:val="26"/>
        </w:rPr>
        <w:t>В соответствии с п. 3 ч. 1 ст. 254 УПК РФ суд прекращает уголовное дело в судебном заседании в случаях, предусмотренных статьями 2</w:t>
      </w:r>
      <w:r>
        <w:rPr>
          <w:sz w:val="26"/>
        </w:rPr>
        <w:t>5 и 28 настоящего Кодекса.</w:t>
      </w:r>
    </w:p>
    <w:p w:rsidR="009945EC">
      <w:pPr>
        <w:ind w:firstLine="708"/>
        <w:jc w:val="both"/>
      </w:pPr>
      <w:r>
        <w:rPr>
          <w:sz w:val="26"/>
        </w:rPr>
        <w:t>Учитывая все обстоятельства в их совокупности, включая особенности и число объектов преступного посягательства, наличие свободно выраженного волеизъявления потерпевшей, мнение прокурора, возражавшего относительно прекращения угол</w:t>
      </w:r>
      <w:r>
        <w:rPr>
          <w:sz w:val="26"/>
        </w:rPr>
        <w:t>овного дела в связи с примирением сторон, мнение подсудимого, его защитника, а также потерпевшей, которые просили прекратить уголовное дело в связи с примирением сторон, суд пришёл к выводу о возможности прекращения уголовного дела и уголовного преследован</w:t>
      </w:r>
      <w:r>
        <w:rPr>
          <w:sz w:val="26"/>
        </w:rPr>
        <w:t xml:space="preserve">ия в отношении Двойнос Л.Н., в </w:t>
      </w:r>
      <w:r>
        <w:rPr>
          <w:sz w:val="26"/>
        </w:rPr>
        <w:t>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 преступление небольшой тяжести, примирился с потерпевшей и за</w:t>
      </w:r>
      <w:r>
        <w:rPr>
          <w:sz w:val="26"/>
        </w:rPr>
        <w:t>гладил причиненный ей вред и вследствие раскаяния перестал быть общественно опасным.</w:t>
      </w:r>
    </w:p>
    <w:p w:rsidR="009945EC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ст. 76 УК Российской Федерации, ст. 25, п. 3 ч. 1 ст. 254 УПК Российской Федерации, суд</w:t>
      </w:r>
    </w:p>
    <w:p w:rsidR="003B625A">
      <w:pPr>
        <w:ind w:firstLine="708"/>
        <w:jc w:val="both"/>
      </w:pPr>
    </w:p>
    <w:p w:rsidR="009945EC">
      <w:pPr>
        <w:jc w:val="center"/>
      </w:pPr>
      <w:r>
        <w:rPr>
          <w:spacing w:val="60"/>
          <w:sz w:val="26"/>
        </w:rPr>
        <w:t>ПОСТАНОВИЛ:</w:t>
      </w:r>
    </w:p>
    <w:p w:rsidR="009945EC">
      <w:pPr>
        <w:ind w:firstLine="708"/>
        <w:jc w:val="both"/>
      </w:pPr>
      <w:r>
        <w:rPr>
          <w:sz w:val="26"/>
        </w:rPr>
        <w:t>Прекратить уголовное дело по о</w:t>
      </w:r>
      <w:r>
        <w:rPr>
          <w:sz w:val="26"/>
        </w:rPr>
        <w:t>бвинению Двойнос Леонида Николаевича в совершении преступления, предусмотренного ч. 1 ст. 112 УК РФ, и уголовное преследование Двойнос Леонида Николаевича по ч. 1 ст. 112 УК РФ на основании ст. 76 УК РФ и ст. 25 УПК РФ в связи с примирением с потерпевшей и</w:t>
      </w:r>
      <w:r>
        <w:rPr>
          <w:sz w:val="26"/>
        </w:rPr>
        <w:t xml:space="preserve"> заглаживанием причиненного вреда. </w:t>
      </w:r>
    </w:p>
    <w:p w:rsidR="009945EC">
      <w:pPr>
        <w:ind w:firstLine="708"/>
        <w:jc w:val="both"/>
      </w:pPr>
      <w:r>
        <w:rPr>
          <w:sz w:val="26"/>
        </w:rPr>
        <w:t>Меру пресечения Двойнос Л.Н. в виде подписки о невыезде и надлежащем поведении по вступлению постановления в законную силу - отменить.</w:t>
      </w:r>
    </w:p>
    <w:p w:rsidR="009945EC">
      <w:pPr>
        <w:ind w:firstLine="708"/>
        <w:jc w:val="both"/>
      </w:pPr>
      <w:r>
        <w:rPr>
          <w:sz w:val="26"/>
        </w:rPr>
        <w:t>Постановление может быть обжаловано в течение 15 суток со дня его вынесения в Сакский</w:t>
      </w:r>
      <w:r>
        <w:rPr>
          <w:sz w:val="26"/>
        </w:rPr>
        <w:t xml:space="preserve">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Крым.</w:t>
      </w:r>
    </w:p>
    <w:p w:rsidR="003B625A">
      <w:pPr>
        <w:jc w:val="both"/>
        <w:rPr>
          <w:sz w:val="26"/>
        </w:rPr>
      </w:pPr>
    </w:p>
    <w:p w:rsidR="009945EC" w:rsidP="003B625A">
      <w:pPr>
        <w:ind w:firstLine="708"/>
        <w:jc w:val="both"/>
      </w:pPr>
      <w:r>
        <w:rPr>
          <w:sz w:val="26"/>
        </w:rPr>
        <w:t xml:space="preserve">Мировой судья Е.В. Костюкова </w:t>
      </w:r>
    </w:p>
    <w:p w:rsidR="009945EC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EC"/>
    <w:rsid w:val="003B625A"/>
    <w:rsid w:val="009945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