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0CCA">
      <w:pPr>
        <w:jc w:val="center"/>
      </w:pPr>
    </w:p>
    <w:p w:rsidR="00800CCA">
      <w:pPr>
        <w:spacing w:line="240" w:lineRule="atLeast"/>
        <w:jc w:val="right"/>
      </w:pPr>
      <w:r>
        <w:rPr>
          <w:sz w:val="28"/>
        </w:rPr>
        <w:t>Дело № 1-72-33/2024</w:t>
      </w:r>
    </w:p>
    <w:p w:rsidR="00800CCA">
      <w:pPr>
        <w:jc w:val="center"/>
      </w:pPr>
      <w:r>
        <w:rPr>
          <w:spacing w:val="50"/>
          <w:sz w:val="28"/>
        </w:rPr>
        <w:t>ПОСТАНОВЛЕНИЕ</w:t>
      </w:r>
    </w:p>
    <w:p w:rsidR="00800CCA" w:rsidP="00B72E26">
      <w:pPr>
        <w:ind w:firstLine="720"/>
      </w:pPr>
      <w:r>
        <w:rPr>
          <w:sz w:val="28"/>
        </w:rPr>
        <w:t xml:space="preserve">«08» ноября 2024 года                                                                             </w:t>
      </w:r>
      <w:r>
        <w:rPr>
          <w:sz w:val="28"/>
        </w:rPr>
        <w:t>г. Саки</w:t>
      </w:r>
    </w:p>
    <w:p w:rsidR="00B72E26">
      <w:pPr>
        <w:jc w:val="both"/>
        <w:rPr>
          <w:sz w:val="28"/>
        </w:rPr>
      </w:pPr>
    </w:p>
    <w:p w:rsidR="00800CCA" w:rsidP="00B72E26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Ярошенко С.С., защитника - адвоката Иванова С.А., представившего удостоверение № 939 от дата и ордер № 47 от 08 ноября 2024 года, подсудимого Ларионов</w:t>
      </w:r>
      <w:r>
        <w:rPr>
          <w:sz w:val="28"/>
        </w:rPr>
        <w:t>а</w:t>
      </w:r>
      <w:r>
        <w:rPr>
          <w:sz w:val="28"/>
        </w:rPr>
        <w:t xml:space="preserve"> Д.А., потерпевшей </w:t>
      </w:r>
      <w:r>
        <w:rPr>
          <w:sz w:val="28"/>
        </w:rPr>
        <w:t>Усович</w:t>
      </w:r>
      <w:r>
        <w:rPr>
          <w:sz w:val="28"/>
        </w:rPr>
        <w:t xml:space="preserve"> О.Б., </w:t>
      </w:r>
    </w:p>
    <w:p w:rsidR="00800CCA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800CCA">
      <w:pPr>
        <w:ind w:left="1620"/>
        <w:jc w:val="both"/>
      </w:pPr>
      <w:r>
        <w:rPr>
          <w:sz w:val="28"/>
        </w:rPr>
        <w:t xml:space="preserve">Ларионова Дмитрия Анатольевича, </w:t>
      </w:r>
    </w:p>
    <w:p w:rsidR="00800CCA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холостого, несовершеннолетних дет</w:t>
      </w:r>
      <w:r>
        <w:rPr>
          <w:sz w:val="28"/>
        </w:rPr>
        <w:t>ей не имеющего, официально нетрудоустроенного,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 ТСПК «</w:t>
      </w:r>
      <w:r>
        <w:rPr>
          <w:sz w:val="28"/>
        </w:rPr>
        <w:t>Елена-Садоводческий», адрес, ранее судимого:</w:t>
      </w:r>
    </w:p>
    <w:p w:rsidR="00800CCA">
      <w:pPr>
        <w:ind w:left="1620"/>
        <w:jc w:val="both"/>
      </w:pPr>
      <w:r>
        <w:rPr>
          <w:sz w:val="28"/>
        </w:rPr>
        <w:t xml:space="preserve">- дата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ч. 1 ст. 264.1 УК РФ к наказанию в виде обязательных работ сроком 200 (двести) часов с лишением права заниматься деятельностью по управлению транспорт</w:t>
      </w:r>
      <w:r>
        <w:rPr>
          <w:sz w:val="28"/>
        </w:rPr>
        <w:t xml:space="preserve">ными средствами на срок 2 (два) года. Основное наказание в виде обязательных работ отбыто дата. </w:t>
      </w:r>
      <w:r>
        <w:rPr>
          <w:sz w:val="28"/>
        </w:rPr>
        <w:t>Неотбытый</w:t>
      </w:r>
      <w:r>
        <w:rPr>
          <w:sz w:val="28"/>
        </w:rPr>
        <w:t xml:space="preserve"> срок дополнительного наказания в виде лишения права заниматься деятельностью по управлению транспортными средствами составляет дата 5 месяцев 16 дней,</w:t>
      </w:r>
      <w:r>
        <w:rPr>
          <w:rFonts w:ascii="Courier New" w:eastAsia="Courier New" w:hAnsi="Courier New" w:cs="Courier New"/>
          <w:sz w:val="28"/>
        </w:rPr>
        <w:t xml:space="preserve"> </w:t>
      </w:r>
    </w:p>
    <w:p w:rsidR="00800CCA">
      <w:pPr>
        <w:jc w:val="both"/>
        <w:rPr>
          <w:sz w:val="28"/>
        </w:rPr>
      </w:pPr>
      <w:r>
        <w:rPr>
          <w:sz w:val="28"/>
        </w:rPr>
        <w:t>обвиняемого в совершении преступления, предусмотренного ч. 1 ст. 119 УК РФ,</w:t>
      </w:r>
    </w:p>
    <w:p w:rsidR="00B72E26">
      <w:pPr>
        <w:jc w:val="both"/>
      </w:pPr>
    </w:p>
    <w:p w:rsidR="00800CCA">
      <w:pPr>
        <w:spacing w:line="240" w:lineRule="atLeast"/>
        <w:jc w:val="center"/>
      </w:pPr>
      <w:r>
        <w:rPr>
          <w:spacing w:val="50"/>
          <w:sz w:val="28"/>
        </w:rPr>
        <w:t>УСТАНОВИЛ:</w:t>
      </w:r>
    </w:p>
    <w:p w:rsidR="00800CCA">
      <w:pPr>
        <w:ind w:firstLine="708"/>
        <w:jc w:val="both"/>
      </w:pPr>
      <w:r>
        <w:rPr>
          <w:sz w:val="28"/>
        </w:rPr>
        <w:t xml:space="preserve">Уголовное дело по обвинению Ларионова Д.А. в совершении преступления, предусмотренного ч. 1 ст. 119 УК РФ поступило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дата.</w:t>
      </w:r>
    </w:p>
    <w:p w:rsidR="00800CCA">
      <w:pPr>
        <w:ind w:firstLine="709"/>
        <w:jc w:val="both"/>
      </w:pPr>
      <w:r>
        <w:rPr>
          <w:sz w:val="28"/>
        </w:rPr>
        <w:t xml:space="preserve">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рассмотрение</w:t>
      </w:r>
      <w:r>
        <w:rPr>
          <w:sz w:val="28"/>
        </w:rPr>
        <w:t xml:space="preserve"> уголовного дела было назначено слушанием с участием сторон в судебном заседании на 08 ноября 2024 года </w:t>
      </w:r>
      <w:r>
        <w:rPr>
          <w:sz w:val="28"/>
        </w:rPr>
        <w:t>в</w:t>
      </w:r>
      <w:r>
        <w:rPr>
          <w:sz w:val="28"/>
        </w:rPr>
        <w:t xml:space="preserve"> время в особом порядке, в связи с тем, что по окончании предварительного </w:t>
      </w:r>
      <w:r>
        <w:rPr>
          <w:sz w:val="28"/>
        </w:rPr>
        <w:t>расследования, при ознакомлении с материалами уголовного дела Ларионовым Д.А.</w:t>
      </w:r>
      <w:r>
        <w:rPr>
          <w:sz w:val="28"/>
        </w:rPr>
        <w:t xml:space="preserve"> было заявлено ходатайство о применении особого порядка судебного разбирательства в соответствии со ст. 314 УПК РФ в связи с согласием с предъявленным обвинением (л.д.107).</w:t>
      </w:r>
    </w:p>
    <w:p w:rsidR="00800CCA">
      <w:pPr>
        <w:ind w:firstLine="708"/>
        <w:jc w:val="both"/>
      </w:pPr>
      <w:r>
        <w:rPr>
          <w:sz w:val="28"/>
        </w:rPr>
        <w:t>В судебном заседании подсудимый Ларионов Д.А. поддержал своё ходатайство о постанов</w:t>
      </w:r>
      <w:r>
        <w:rPr>
          <w:sz w:val="28"/>
        </w:rPr>
        <w:t>лении приговора без проведения судебного разбирательства, пояснив, что данное ходатайство им заявлено добровольно, а также пояснил, что предъявленное обвинение ему понятно, он согласен с обвинением в совершении преступления, предусмотренного ч. 1 ст. 119 У</w:t>
      </w:r>
      <w:r>
        <w:rPr>
          <w:sz w:val="28"/>
        </w:rPr>
        <w:t>К РФ в полном объеме, осознает характер заявленного им ходатайства и последствия постановления приговора без проведения</w:t>
      </w:r>
      <w:r>
        <w:rPr>
          <w:sz w:val="28"/>
        </w:rPr>
        <w:t xml:space="preserve"> судебного разбирательства. </w:t>
      </w:r>
    </w:p>
    <w:p w:rsidR="00800CCA">
      <w:pPr>
        <w:ind w:firstLine="709"/>
        <w:jc w:val="both"/>
      </w:pPr>
      <w:r>
        <w:rPr>
          <w:sz w:val="28"/>
        </w:rPr>
        <w:t>В судебном заседании государственный обвинитель возражал против применения особого порядка судебного разбира</w:t>
      </w:r>
      <w:r>
        <w:rPr>
          <w:sz w:val="28"/>
        </w:rPr>
        <w:t>тельства по данному уголовному делу.</w:t>
      </w:r>
    </w:p>
    <w:p w:rsidR="00800CCA">
      <w:pPr>
        <w:ind w:firstLine="708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Усович</w:t>
      </w:r>
      <w:r>
        <w:rPr>
          <w:sz w:val="28"/>
        </w:rPr>
        <w:t xml:space="preserve"> О.Б. не возражала о применении особого порядка судебного разбирательства.</w:t>
      </w:r>
    </w:p>
    <w:p w:rsidR="00800CCA">
      <w:pPr>
        <w:ind w:firstLine="708"/>
        <w:jc w:val="both"/>
      </w:pPr>
      <w:r>
        <w:rPr>
          <w:sz w:val="28"/>
        </w:rPr>
        <w:t>Защитник подсудимого поддержал заявленное подсудимым ходатайство о рассмотрении уголовного дела без прове</w:t>
      </w:r>
      <w:r>
        <w:rPr>
          <w:sz w:val="28"/>
        </w:rPr>
        <w:t>дения судебного разбирательства.</w:t>
      </w:r>
    </w:p>
    <w:p w:rsidR="00800CCA">
      <w:pPr>
        <w:ind w:firstLine="709"/>
        <w:jc w:val="both"/>
      </w:pPr>
      <w:r>
        <w:rPr>
          <w:sz w:val="28"/>
        </w:rPr>
        <w:t>Выслушав мнение участников процесса, суд приходит к выводу о том, что ходатайство государственного обвинителя о проведении судебного разбирательства в общем порядке по уголовному делу подлежит удовлетворению по следующим ос</w:t>
      </w:r>
      <w:r>
        <w:rPr>
          <w:sz w:val="28"/>
        </w:rPr>
        <w:t>нованиям.</w:t>
      </w:r>
    </w:p>
    <w:p w:rsidR="00800CCA">
      <w:pPr>
        <w:ind w:firstLine="709"/>
        <w:jc w:val="both"/>
      </w:pPr>
      <w:r>
        <w:rPr>
          <w:sz w:val="28"/>
        </w:rPr>
        <w:t>Согласно ст. 315 УПК РФ ходатайство о постановлении приговора без проведения судебного разбирательства в связи с согласием с предъявленным обвинением обвиняемый заявляет в присутствии защитника. Обвиняемый вправе заявить ходатайство в момент озна</w:t>
      </w:r>
      <w:r>
        <w:rPr>
          <w:sz w:val="28"/>
        </w:rPr>
        <w:t xml:space="preserve">комления с материалами уголовного дела, о чем делается соответствующая запись в протоколе ознакомления с материалами уголовного дела в соответствии с </w:t>
      </w:r>
      <w:hyperlink w:anchor="Par3181" w:history="1">
        <w:r>
          <w:rPr>
            <w:color w:val="0000FF"/>
            <w:sz w:val="28"/>
            <w:u w:val="single"/>
          </w:rPr>
          <w:t>ч. 2 ст. 218</w:t>
        </w:r>
      </w:hyperlink>
      <w:r>
        <w:rPr>
          <w:sz w:val="28"/>
        </w:rPr>
        <w:t xml:space="preserve"> УПК РФ.</w:t>
      </w:r>
    </w:p>
    <w:p w:rsidR="00800CCA">
      <w:pPr>
        <w:ind w:firstLine="709"/>
        <w:jc w:val="both"/>
      </w:pPr>
      <w:r>
        <w:rPr>
          <w:sz w:val="28"/>
        </w:rPr>
        <w:t>В силу ч. 4 ст. 314 УПК РФ, если государственный либо част</w:t>
      </w:r>
      <w:r>
        <w:rPr>
          <w:sz w:val="28"/>
        </w:rPr>
        <w:t>ный обвинитель и (или) потерпевший возражают против заявленного обвиняемым ходатайства, то уголовное дело рассматривается в общем порядке.</w:t>
      </w:r>
    </w:p>
    <w:p w:rsidR="00800CCA">
      <w:pPr>
        <w:ind w:firstLine="709"/>
        <w:jc w:val="both"/>
      </w:pPr>
      <w:r>
        <w:rPr>
          <w:sz w:val="28"/>
        </w:rPr>
        <w:t>В соответствии с ч. 6 ст. 316 УПК РФ при возражении подсудимого, государственного или частного обвинителя, потерпевше</w:t>
      </w:r>
      <w:r>
        <w:rPr>
          <w:sz w:val="28"/>
        </w:rPr>
        <w:t>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назначении рассмотрение уголовного дела в общем порядке.</w:t>
      </w:r>
    </w:p>
    <w:p w:rsidR="00800CCA">
      <w:pPr>
        <w:ind w:firstLine="709"/>
        <w:jc w:val="both"/>
      </w:pPr>
      <w:r>
        <w:rPr>
          <w:sz w:val="28"/>
        </w:rPr>
        <w:t xml:space="preserve">На </w:t>
      </w:r>
      <w:r>
        <w:rPr>
          <w:sz w:val="28"/>
        </w:rPr>
        <w:t>основании изложенного, ходатайство государственного обвинителя о проведении судебного разбирательства в общем порядке подлежит удовлетворению. Особый порядок судебного разбирательства прекратить и назначить рассмотрение уголовного дела в общем порядке.</w:t>
      </w:r>
    </w:p>
    <w:p w:rsidR="00800CCA">
      <w:pPr>
        <w:ind w:firstLine="709"/>
        <w:jc w:val="both"/>
      </w:pPr>
      <w:r>
        <w:rPr>
          <w:sz w:val="28"/>
        </w:rPr>
        <w:t>Рук</w:t>
      </w:r>
      <w:r>
        <w:rPr>
          <w:sz w:val="28"/>
        </w:rPr>
        <w:t>оводствуясь ст. ст. 314-316 УПК РФ, суд</w:t>
      </w:r>
    </w:p>
    <w:p w:rsidR="00800CCA">
      <w:pPr>
        <w:spacing w:line="240" w:lineRule="atLeast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800CCA">
      <w:pPr>
        <w:ind w:firstLine="708"/>
        <w:jc w:val="both"/>
      </w:pPr>
      <w:r>
        <w:rPr>
          <w:sz w:val="28"/>
        </w:rPr>
        <w:t>Прекратить особый порядок судебного разбирательства и назначить рассмотрение уголовного дела по обвинению Ларионова Дмитрия Анатольевича в совершении преступления, предусмотренного ч. 1 ст. 119 У</w:t>
      </w:r>
      <w:r>
        <w:rPr>
          <w:sz w:val="28"/>
        </w:rPr>
        <w:t xml:space="preserve">К РФ в общем порядке на дата </w:t>
      </w:r>
      <w:r>
        <w:rPr>
          <w:sz w:val="28"/>
        </w:rPr>
        <w:t>в</w:t>
      </w:r>
      <w:r>
        <w:rPr>
          <w:sz w:val="28"/>
        </w:rPr>
        <w:t xml:space="preserve"> время в помещении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адрес, в составе мирового судьи единолично в общем </w:t>
      </w:r>
      <w:r>
        <w:rPr>
          <w:sz w:val="28"/>
        </w:rPr>
        <w:t>порядке</w:t>
      </w:r>
      <w:r>
        <w:rPr>
          <w:sz w:val="28"/>
        </w:rPr>
        <w:t>.</w:t>
      </w:r>
    </w:p>
    <w:p w:rsidR="00800CCA">
      <w:pPr>
        <w:ind w:left="567" w:hanging="567"/>
        <w:jc w:val="both"/>
      </w:pPr>
      <w:r>
        <w:rPr>
          <w:sz w:val="28"/>
        </w:rPr>
        <w:t>В с</w:t>
      </w:r>
      <w:r>
        <w:rPr>
          <w:sz w:val="28"/>
        </w:rPr>
        <w:t xml:space="preserve">удебное заседание вызвать подсудимого Ларионова Д.А., потерпевшую </w:t>
      </w:r>
      <w:r>
        <w:rPr>
          <w:sz w:val="28"/>
        </w:rPr>
        <w:t>Усович</w:t>
      </w:r>
      <w:r>
        <w:rPr>
          <w:sz w:val="28"/>
        </w:rPr>
        <w:t xml:space="preserve"> О.Б.; обеспечить в судебное заседание явку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защитника – адвоката Иванова С.А.</w:t>
      </w:r>
    </w:p>
    <w:p w:rsidR="00800CCA">
      <w:pPr>
        <w:ind w:firstLine="708"/>
        <w:jc w:val="both"/>
      </w:pPr>
      <w:r>
        <w:rPr>
          <w:sz w:val="28"/>
        </w:rPr>
        <w:t>Меру пресечения Ларионову Д.А. в виде подписки о невыезде и над</w:t>
      </w:r>
      <w:r>
        <w:rPr>
          <w:sz w:val="28"/>
        </w:rPr>
        <w:t>лежащем поведении - оставить без изменения.</w:t>
      </w:r>
    </w:p>
    <w:p w:rsidR="00800CCA" w:rsidP="00B72E2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</w:t>
      </w:r>
      <w:r>
        <w:rPr>
          <w:sz w:val="28"/>
        </w:rPr>
        <w:t xml:space="preserve">н и городской округ Саки) Республики Крым за исключением судебного решения о назначении судебного заседания в части разрешения вопросов, указанных в </w:t>
      </w:r>
      <w:r>
        <w:rPr>
          <w:sz w:val="28"/>
        </w:rPr>
        <w:t>п.п</w:t>
      </w:r>
      <w:r>
        <w:rPr>
          <w:sz w:val="28"/>
        </w:rPr>
        <w:t>. 1, 3-5 ч. 2 ст. 231 УПК РФ.</w:t>
      </w:r>
    </w:p>
    <w:p w:rsidR="00B72E26">
      <w:pPr>
        <w:spacing w:line="280" w:lineRule="atLeast"/>
        <w:rPr>
          <w:sz w:val="28"/>
        </w:rPr>
      </w:pPr>
    </w:p>
    <w:p w:rsidR="00800CCA" w:rsidP="00B72E26">
      <w:pPr>
        <w:spacing w:line="280" w:lineRule="atLeast"/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 Е.В. Костюкова</w:t>
      </w:r>
    </w:p>
    <w:p w:rsidR="00800CCA">
      <w:pPr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A"/>
    <w:rsid w:val="00800CCA"/>
    <w:rsid w:val="00B72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