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B64483" w:rsidP="00D94759">
      <w:pPr>
        <w:widowControl w:val="0"/>
        <w:spacing w:before="240" w:after="60"/>
        <w:jc w:val="right"/>
      </w:pPr>
      <w:r>
        <w:rPr>
          <w:sz w:val="28"/>
        </w:rPr>
        <w:t>Дело № 1-72-36/2018</w:t>
      </w:r>
    </w:p>
    <w:p w:rsidR="00B64483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B64483">
      <w:pPr>
        <w:rPr>
          <w:sz w:val="28"/>
        </w:rPr>
      </w:pPr>
      <w:r>
        <w:rPr>
          <w:sz w:val="28"/>
        </w:rPr>
        <w:t xml:space="preserve">«08» ноября 2018 года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D94759"/>
    <w:p w:rsidR="00B64483" w:rsidP="00D94759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государственного обвинителя –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Приходько Ю.С.</w:t>
      </w:r>
      <w:r>
        <w:rPr>
          <w:sz w:val="28"/>
        </w:rPr>
        <w:t xml:space="preserve">, потерпевшего Рубина В.С., защитника – </w:t>
      </w:r>
      <w:r>
        <w:rPr>
          <w:sz w:val="27"/>
        </w:rPr>
        <w:t xml:space="preserve">адвоката Куликовой В.В., представившей удостоверение № 1007 от 26 октября 2015 года и ордер № 118 от </w:t>
      </w:r>
      <w:r>
        <w:rPr>
          <w:sz w:val="27"/>
        </w:rPr>
        <w:t>08</w:t>
      </w:r>
      <w:r>
        <w:rPr>
          <w:sz w:val="27"/>
        </w:rPr>
        <w:t xml:space="preserve"> ноября 2018 года</w:t>
      </w:r>
      <w:r>
        <w:rPr>
          <w:sz w:val="28"/>
        </w:rPr>
        <w:t xml:space="preserve">, подсудимого Сорока Р.М., </w:t>
      </w:r>
    </w:p>
    <w:p w:rsidR="00B64483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B64483">
      <w:pPr>
        <w:ind w:left="1620"/>
        <w:jc w:val="both"/>
      </w:pPr>
      <w:r>
        <w:rPr>
          <w:sz w:val="28"/>
        </w:rPr>
        <w:t xml:space="preserve">Сорока Романа Михайловича, </w:t>
      </w:r>
    </w:p>
    <w:p w:rsidR="00B64483">
      <w:pPr>
        <w:ind w:left="1620"/>
        <w:jc w:val="both"/>
      </w:pPr>
      <w:r>
        <w:rPr>
          <w:sz w:val="28"/>
        </w:rPr>
        <w:t xml:space="preserve">паспортные данные, гражданина Украины,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официально не трудоустроенного</w:t>
      </w:r>
      <w:r>
        <w:rPr>
          <w:sz w:val="28"/>
        </w:rPr>
        <w:t xml:space="preserve">, холостого, имеет двоих несовершеннолетних детей, зарегистрирован по адресу: адрес, фактически проживающего по адресу: адрес, наименование организации адрес, </w:t>
      </w:r>
      <w:r>
        <w:rPr>
          <w:sz w:val="28"/>
        </w:rPr>
        <w:t>уч</w:t>
      </w:r>
      <w:r>
        <w:rPr>
          <w:sz w:val="28"/>
        </w:rPr>
        <w:t>. № 192, не судимого,</w:t>
      </w:r>
    </w:p>
    <w:p w:rsidR="00B64483">
      <w:pPr>
        <w:jc w:val="both"/>
      </w:pPr>
      <w:r>
        <w:rPr>
          <w:sz w:val="28"/>
        </w:rPr>
        <w:t xml:space="preserve">в совершении преступления, предусмотренного п. «в» </w:t>
      </w:r>
      <w:r>
        <w:rPr>
          <w:sz w:val="28"/>
        </w:rPr>
        <w:t>ч</w:t>
      </w:r>
      <w:r>
        <w:rPr>
          <w:sz w:val="28"/>
        </w:rPr>
        <w:t>. 2 ст. 115 УК РФ,</w:t>
      </w:r>
    </w:p>
    <w:p w:rsidR="00B64483">
      <w:pPr>
        <w:jc w:val="center"/>
      </w:pPr>
      <w:r>
        <w:rPr>
          <w:sz w:val="28"/>
        </w:rPr>
        <w:t>УС</w:t>
      </w:r>
      <w:r>
        <w:rPr>
          <w:sz w:val="28"/>
        </w:rPr>
        <w:t>ТАНОВИЛ:</w:t>
      </w:r>
    </w:p>
    <w:p w:rsidR="00B64483" w:rsidP="00D94759">
      <w:pPr>
        <w:ind w:firstLine="708"/>
        <w:jc w:val="both"/>
      </w:pPr>
      <w:r>
        <w:rPr>
          <w:sz w:val="28"/>
        </w:rPr>
        <w:t>Сорока Р.М. совершил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оружия, при следующих обстоятельствах.</w:t>
      </w:r>
    </w:p>
    <w:p w:rsidR="00B64483">
      <w:pPr>
        <w:ind w:firstLine="708"/>
        <w:jc w:val="both"/>
      </w:pPr>
      <w:r>
        <w:rPr>
          <w:sz w:val="28"/>
        </w:rPr>
        <w:t xml:space="preserve">Сорока Р.М. 26.08.2018, около </w:t>
      </w:r>
      <w:r>
        <w:rPr>
          <w:sz w:val="28"/>
        </w:rPr>
        <w:t>19:00 часов, находясь вблизи территории дачного участка, рассоложенного по адресу: адрес, наименование организации, адрес, имея умысел на причинение телесных повреждений ранее знакомому Рубину В.С., в ходе словесного конфликта с последним, осознавая общест</w:t>
      </w:r>
      <w:r>
        <w:rPr>
          <w:sz w:val="28"/>
        </w:rPr>
        <w:t>венную опасность своих действий, предвидя возможность наступления общественно - опасных последствий и желая их наступления, удерживая в руках фрагмент стекла длиной около 10</w:t>
      </w:r>
      <w:r>
        <w:rPr>
          <w:sz w:val="28"/>
        </w:rPr>
        <w:t xml:space="preserve"> </w:t>
      </w:r>
      <w:r>
        <w:rPr>
          <w:sz w:val="28"/>
        </w:rPr>
        <w:t>см, шириной около 5 см, толщиной около 0,5 см, зеленого цвета с рифленой поверхнос</w:t>
      </w:r>
      <w:r>
        <w:rPr>
          <w:sz w:val="28"/>
        </w:rPr>
        <w:t>тью, применив его в качестве предмета, используемого в качестве оружия, умышленно нанес Рубину В.С. три удара указанным стеклом в область туловища с левой стороны, причинив ему телесное повреждение в виде: раны на левой боковой поверхности грудной клетки;</w:t>
      </w:r>
      <w:r>
        <w:rPr>
          <w:sz w:val="28"/>
        </w:rPr>
        <w:t xml:space="preserve"> </w:t>
      </w:r>
      <w:r>
        <w:rPr>
          <w:sz w:val="28"/>
        </w:rPr>
        <w:t xml:space="preserve">раны в поясничной области слева продолжающейся 3-мя параллельными ссадинами в виде царапин от наружного конца раны; </w:t>
      </w:r>
      <w:r>
        <w:rPr>
          <w:sz w:val="28"/>
        </w:rPr>
        <w:t>раны на передней поверхности грудной клетки слева, продолжающейся 2-мя параллельными ссадинами в виде царапин на левую боковую поверхность ж</w:t>
      </w:r>
      <w:r>
        <w:rPr>
          <w:sz w:val="28"/>
        </w:rPr>
        <w:t xml:space="preserve">ивота, которое согласно заключения эксперта № 429 от 28.08.2018 года, </w:t>
      </w:r>
      <w:r>
        <w:rPr>
          <w:sz w:val="28"/>
        </w:rPr>
        <w:t xml:space="preserve">относится к легкому вреду здоровья по критерию кратковременности расстройства здоровья до 21 дня включительно (Пункт 8.1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</w:t>
      </w:r>
      <w:r>
        <w:rPr>
          <w:sz w:val="28"/>
        </w:rPr>
        <w:t>н</w:t>
      </w:r>
      <w:r>
        <w:rPr>
          <w:sz w:val="28"/>
        </w:rPr>
        <w:t xml:space="preserve"> от 24.04.2008 г. «Об утвер</w:t>
      </w:r>
      <w:r>
        <w:rPr>
          <w:sz w:val="28"/>
        </w:rPr>
        <w:t>ждении Медицинских критериев определения степени тяжести вреда здоровью</w:t>
      </w:r>
      <w:r>
        <w:rPr>
          <w:sz w:val="28"/>
        </w:rPr>
        <w:t xml:space="preserve"> человека»).</w:t>
      </w:r>
    </w:p>
    <w:p w:rsidR="00D94759" w:rsidP="00D94759">
      <w:pPr>
        <w:ind w:left="567"/>
        <w:jc w:val="both"/>
        <w:rPr>
          <w:sz w:val="28"/>
        </w:rPr>
      </w:pPr>
      <w:r>
        <w:rPr>
          <w:sz w:val="28"/>
        </w:rPr>
        <w:t xml:space="preserve">Действия Сорока Р.М. подлежат квалификации по п. «в» </w:t>
      </w:r>
      <w:r>
        <w:rPr>
          <w:sz w:val="28"/>
        </w:rPr>
        <w:t>ч</w:t>
      </w:r>
      <w:r>
        <w:rPr>
          <w:sz w:val="28"/>
        </w:rPr>
        <w:t xml:space="preserve">. 2 ст. 115 УК </w:t>
      </w:r>
    </w:p>
    <w:p w:rsidR="00B64483" w:rsidP="00D94759">
      <w:pPr>
        <w:jc w:val="both"/>
      </w:pPr>
      <w:r>
        <w:rPr>
          <w:sz w:val="28"/>
        </w:rPr>
        <w:t>РФ, как умышленное причинение легкого вреда здоровью, вызвавшего кратковременное расстройство здоровья,</w:t>
      </w:r>
      <w:r>
        <w:rPr>
          <w:sz w:val="28"/>
        </w:rPr>
        <w:t xml:space="preserve"> совершенное с применением предметов, используемых в качестве оружия. </w:t>
      </w:r>
    </w:p>
    <w:p w:rsidR="00B64483" w:rsidP="00D94759">
      <w:pPr>
        <w:ind w:firstLine="720"/>
        <w:jc w:val="both"/>
      </w:pPr>
      <w:r>
        <w:rPr>
          <w:sz w:val="28"/>
        </w:rPr>
        <w:t xml:space="preserve">В судебном заседании потерпевший Рубин В.С. заявил ходатайство о прекращении уголовного дела в отношении Сорока Р.М. по п. «в» ч. 2 ст. 115 УК РФ в связи с его примирением с подсудимым </w:t>
      </w:r>
      <w:r>
        <w:rPr>
          <w:sz w:val="28"/>
        </w:rPr>
        <w:t>и заглаживанием причиненного ему вреда, ссылаясь на те обстоятельства, что после совершенного в отношении него преступления они примирились, причиненный вред ему возмещен и заглажен, подсудимый принёс</w:t>
      </w:r>
      <w:r>
        <w:rPr>
          <w:sz w:val="28"/>
        </w:rPr>
        <w:t xml:space="preserve"> извинения, оплатил лечение, в </w:t>
      </w:r>
      <w:r>
        <w:rPr>
          <w:sz w:val="28"/>
        </w:rPr>
        <w:t>связи</w:t>
      </w:r>
      <w:r>
        <w:rPr>
          <w:sz w:val="28"/>
        </w:rPr>
        <w:t xml:space="preserve"> с чем он не имеет к</w:t>
      </w:r>
      <w:r>
        <w:rPr>
          <w:sz w:val="28"/>
        </w:rPr>
        <w:t xml:space="preserve"> Сорока Р.М. каких-либо претензий материального и морального характера.</w:t>
      </w:r>
    </w:p>
    <w:p w:rsidR="00B64483" w:rsidP="00D94759">
      <w:pPr>
        <w:ind w:firstLine="720"/>
        <w:jc w:val="both"/>
      </w:pPr>
      <w:r>
        <w:rPr>
          <w:sz w:val="28"/>
        </w:rPr>
        <w:t>Подсудимый Сорока Р.М.</w:t>
      </w:r>
      <w:r>
        <w:rPr>
          <w:sz w:val="20"/>
        </w:rPr>
        <w:t xml:space="preserve"> </w:t>
      </w:r>
      <w:r>
        <w:rPr>
          <w:sz w:val="28"/>
        </w:rPr>
        <w:t>в судебном заседании виновным себя в предъявленном ему органом предварительного расследования обвинении в совершении преступления, предусмотренного п. «в» ч. 2 с</w:t>
      </w:r>
      <w:r>
        <w:rPr>
          <w:sz w:val="28"/>
        </w:rPr>
        <w:t>т. 115 УК РФ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</w:t>
      </w:r>
      <w:r>
        <w:rPr>
          <w:sz w:val="28"/>
        </w:rPr>
        <w:t xml:space="preserve"> по обвинению в совершении преступления, предусмотренного п. «в» </w:t>
      </w:r>
      <w:r>
        <w:rPr>
          <w:sz w:val="28"/>
        </w:rPr>
        <w:t>ч</w:t>
      </w:r>
      <w:r>
        <w:rPr>
          <w:sz w:val="28"/>
        </w:rPr>
        <w:t xml:space="preserve">. 2 ст. 115 УК РФ в связи с примирением с потерпевшим </w:t>
      </w:r>
      <w:r>
        <w:rPr>
          <w:sz w:val="28"/>
        </w:rPr>
        <w:t>Рубиным</w:t>
      </w:r>
      <w:r>
        <w:rPr>
          <w:sz w:val="28"/>
        </w:rPr>
        <w:t xml:space="preserve"> В.С., принесением ему извинений и заглаживанием причиненного потерпевшему вреда. При этом подсудимый также пояснил, что ему поня</w:t>
      </w:r>
      <w:r>
        <w:rPr>
          <w:sz w:val="28"/>
        </w:rPr>
        <w:t xml:space="preserve">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Рубина В.С. </w:t>
      </w:r>
    </w:p>
    <w:p w:rsidR="00B64483" w:rsidP="00D94759">
      <w:pPr>
        <w:ind w:firstLine="720"/>
        <w:jc w:val="both"/>
      </w:pPr>
      <w:r>
        <w:rPr>
          <w:sz w:val="28"/>
        </w:rPr>
        <w:t>Выслушав государственного обвинителя и защитника, не возражавших против пр</w:t>
      </w:r>
      <w:r>
        <w:rPr>
          <w:sz w:val="28"/>
        </w:rPr>
        <w:t xml:space="preserve">екращения в отношении Сорока Р.М. уголовного дела по п. «в» </w:t>
      </w:r>
      <w:r>
        <w:rPr>
          <w:sz w:val="28"/>
        </w:rPr>
        <w:t>ч</w:t>
      </w:r>
      <w:r>
        <w:rPr>
          <w:sz w:val="28"/>
        </w:rPr>
        <w:t>. 2 ст. 115 УК РФ по указанным потерпевшим основаниям, мировой судья приходит к выводу о том, что уголовное дело в отношении Сорока Р.М. подлежит прекращению, исходя из следующего.</w:t>
      </w:r>
    </w:p>
    <w:p w:rsidR="00B64483" w:rsidP="00D94759">
      <w:pPr>
        <w:ind w:firstLine="720"/>
        <w:jc w:val="both"/>
      </w:pPr>
      <w:r>
        <w:rPr>
          <w:sz w:val="28"/>
        </w:rPr>
        <w:t>Согласно ст. 7</w:t>
      </w:r>
      <w:r>
        <w:rPr>
          <w:sz w:val="28"/>
        </w:rPr>
        <w:t>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64483" w:rsidP="00D94759">
      <w:pPr>
        <w:ind w:firstLine="720"/>
        <w:jc w:val="both"/>
      </w:pPr>
      <w:r>
        <w:rPr>
          <w:sz w:val="28"/>
        </w:rPr>
        <w:t xml:space="preserve">Преступление, предусмотренное п. «в» </w:t>
      </w:r>
      <w:r>
        <w:rPr>
          <w:sz w:val="28"/>
        </w:rPr>
        <w:t>ч</w:t>
      </w:r>
      <w:r>
        <w:rPr>
          <w:sz w:val="28"/>
        </w:rPr>
        <w:t xml:space="preserve">. 2 ст. </w:t>
      </w:r>
      <w:r>
        <w:rPr>
          <w:sz w:val="28"/>
        </w:rPr>
        <w:t>115 УК РФ, является согласно ст. 15 УК РФ преступлениями небольшой тяжести.</w:t>
      </w:r>
    </w:p>
    <w:p w:rsidR="00B64483">
      <w:pPr>
        <w:jc w:val="both"/>
      </w:pPr>
      <w:r>
        <w:rPr>
          <w:sz w:val="28"/>
        </w:rPr>
        <w:t>Сорока Р.М. ранее не судим, полностью признал вину, раскаялся в содеянном, примирился с потерпевшим, извинился и загладил причиненный потерпевшему вред, что подтверждается пояснени</w:t>
      </w:r>
      <w:r>
        <w:rPr>
          <w:sz w:val="28"/>
        </w:rPr>
        <w:t>ями самого потерпевшего Рубина В.С., данными в судебном заседании, который просил прекратить данное уголовное дело по п. «в» ч. 2 ст. 115 УК РФ за примирением с подсудимым и отсутствием у него каких-либо претензий к последнему.</w:t>
      </w:r>
    </w:p>
    <w:p w:rsidR="00B64483" w:rsidP="00D94759">
      <w:pPr>
        <w:ind w:firstLine="720"/>
        <w:jc w:val="both"/>
      </w:pPr>
      <w:r>
        <w:rPr>
          <w:sz w:val="28"/>
        </w:rPr>
        <w:t xml:space="preserve">Согласно ст. 25 УПК РФ, суд </w:t>
      </w:r>
      <w:r>
        <w:rPr>
          <w:sz w:val="28"/>
        </w:rPr>
        <w:t>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B64483" w:rsidP="00D94759">
      <w:pPr>
        <w:ind w:firstLine="720"/>
        <w:jc w:val="both"/>
      </w:pPr>
      <w:r>
        <w:rPr>
          <w:sz w:val="28"/>
        </w:rPr>
        <w:t>В</w:t>
      </w:r>
      <w:r>
        <w:rPr>
          <w:sz w:val="28"/>
        </w:rPr>
        <w:t xml:space="preserve"> соответствии со ст. 254 УПК РФ, суд прекращает уголовное дело в судебном заседании в случае, предусмотренном ст. 25 УПК РФ.</w:t>
      </w:r>
    </w:p>
    <w:p w:rsidR="00B64483" w:rsidP="00D94759">
      <w:pPr>
        <w:ind w:right="8" w:firstLine="720"/>
        <w:jc w:val="both"/>
      </w:pPr>
      <w:r>
        <w:rPr>
          <w:sz w:val="28"/>
        </w:rPr>
        <w:t>Учитывая все обстоятельства в их совокупности, учитывая мнения государственного обвинителя, подсудимого и его защитника, потерпевшего, мировой судья пришёл к выводу о возможности прекращения уголовного дела и уголовного преследования в отношении Сорока Р.М</w:t>
      </w:r>
      <w:r>
        <w:rPr>
          <w:sz w:val="28"/>
        </w:rPr>
        <w:t>.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</w:t>
      </w:r>
      <w:r>
        <w:rPr>
          <w:sz w:val="28"/>
        </w:rPr>
        <w:t xml:space="preserve"> преступления небольшой тяжести, примирился с потерпевшим и загладил причиненный ему вре</w:t>
      </w:r>
      <w:r>
        <w:rPr>
          <w:sz w:val="28"/>
        </w:rPr>
        <w:t>д и вследствие раскаяния перестал быть общественно опасным.</w:t>
      </w:r>
    </w:p>
    <w:p w:rsidR="00B64483" w:rsidP="00D94759">
      <w:pPr>
        <w:spacing w:after="220"/>
        <w:ind w:firstLine="567"/>
        <w:jc w:val="both"/>
      </w:pPr>
      <w:r>
        <w:rPr>
          <w:spacing w:val="-5"/>
          <w:sz w:val="28"/>
        </w:rPr>
        <w:t>Руководствуясь ст. 76 УК Российской Федерации, ст.ст. 25, 254 УПК Российской Федерации, суд</w:t>
      </w:r>
    </w:p>
    <w:p w:rsidR="00B64483">
      <w:pPr>
        <w:ind w:left="567" w:hanging="567"/>
        <w:jc w:val="center"/>
      </w:pPr>
      <w:r>
        <w:rPr>
          <w:spacing w:val="60"/>
          <w:sz w:val="28"/>
        </w:rPr>
        <w:t>ПОСТАНОВИЛ:</w:t>
      </w:r>
    </w:p>
    <w:p w:rsidR="00B64483">
      <w:pPr>
        <w:spacing w:before="72"/>
        <w:ind w:firstLine="768"/>
        <w:jc w:val="both"/>
      </w:pPr>
      <w:r>
        <w:rPr>
          <w:sz w:val="28"/>
        </w:rPr>
        <w:t xml:space="preserve">Прекратить уголовное дело по обвинению Сорока Романа Михайловича в совершении преступления, </w:t>
      </w:r>
      <w:r>
        <w:rPr>
          <w:sz w:val="28"/>
        </w:rPr>
        <w:t xml:space="preserve">предусмотренного п. «в» ч. 2 ст. 115 УК РФ, и уголовное преследование Сорока Романа Михайловича по п. «в» ч. 2 ст. 115 УК РФ на основании ст. 76 УК РФ и ст. 25 УПК РФ в связи с примирением с потерпевшим </w:t>
      </w:r>
      <w:r>
        <w:rPr>
          <w:sz w:val="28"/>
        </w:rPr>
        <w:t>Рубиным</w:t>
      </w:r>
      <w:r>
        <w:rPr>
          <w:sz w:val="28"/>
        </w:rPr>
        <w:t xml:space="preserve"> Виктором Сергеевичем и заглаживанием причинен</w:t>
      </w:r>
      <w:r>
        <w:rPr>
          <w:sz w:val="28"/>
        </w:rPr>
        <w:t>ного ему вреда.</w:t>
      </w:r>
    </w:p>
    <w:p w:rsidR="00B64483" w:rsidP="00D94759">
      <w:pPr>
        <w:ind w:firstLine="720"/>
        <w:jc w:val="both"/>
      </w:pPr>
      <w:r>
        <w:rPr>
          <w:sz w:val="28"/>
        </w:rPr>
        <w:t>Меру процессуального принуждения Сорока Р.М. в виде обязательства о явке по вступлению постановления в законную силу отменить.</w:t>
      </w:r>
    </w:p>
    <w:p w:rsidR="00B64483">
      <w:pPr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94759">
      <w:pPr>
        <w:jc w:val="both"/>
      </w:pPr>
    </w:p>
    <w:p w:rsidR="00B64483" w:rsidP="00D94759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B64483">
      <w:pPr>
        <w:jc w:val="both"/>
      </w:pPr>
    </w:p>
    <w:sectPr w:rsidSect="00B6448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64483"/>
    <w:rsid w:val="00B64483"/>
    <w:rsid w:val="00D94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