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Дело № 1-73-17/2017</w:t>
      </w:r>
    </w:p>
    <w:p w:rsidR="00A77B3E" w:rsidP="001C6DF6">
      <w:pPr>
        <w:jc w:val="center"/>
      </w:pPr>
      <w:r>
        <w:t>ПРИГОВОР</w:t>
      </w:r>
    </w:p>
    <w:p w:rsidR="00A77B3E" w:rsidP="001C6DF6">
      <w:pPr>
        <w:jc w:val="center"/>
      </w:pPr>
      <w:r>
        <w:t xml:space="preserve">ИМЕНЕМ РОССИЙСКОЙ </w:t>
      </w:r>
      <w:r>
        <w:t>ФЕДЕРАЦИИ</w:t>
      </w:r>
    </w:p>
    <w:p w:rsidR="00A77B3E" w:rsidP="001C6DF6">
      <w:pPr>
        <w:jc w:val="center"/>
      </w:pPr>
    </w:p>
    <w:p w:rsidR="00A77B3E">
      <w:r>
        <w:t xml:space="preserve">         29 августа 2017 года  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 xml:space="preserve"> Васильев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, потерпевшего </w:t>
      </w:r>
      <w:r>
        <w:t>фио</w:t>
      </w:r>
      <w:r>
        <w:t xml:space="preserve">, защитника - адвоката </w:t>
      </w:r>
      <w:r>
        <w:t>фио</w:t>
      </w:r>
      <w:r>
        <w:t>, ордер № 70 от дата, подсудимого Юсупова Ю.М.,</w:t>
      </w:r>
    </w:p>
    <w:p w:rsidR="00A77B3E">
      <w:r>
        <w:t>рассмотрев в отк</w:t>
      </w:r>
      <w:r>
        <w:t xml:space="preserve">рытом судебном заседании уголовное дело по обвинению: </w:t>
      </w:r>
    </w:p>
    <w:p w:rsidR="00A77B3E">
      <w:r>
        <w:t xml:space="preserve">Юсупова Юсуфа </w:t>
      </w:r>
      <w:r>
        <w:t>Меметовича</w:t>
      </w:r>
      <w:r>
        <w:t>, паспортные данные ... адрес, проживающего по адресу: адрес, ...</w:t>
      </w:r>
    </w:p>
    <w:p w:rsidR="00A77B3E"/>
    <w:p w:rsidR="00A77B3E">
      <w:r>
        <w:t>в совершении преступления, предусмотренного ч.1 ст. 167 УК РФ,</w:t>
      </w:r>
    </w:p>
    <w:p w:rsidR="00A77B3E"/>
    <w:p w:rsidR="00A77B3E">
      <w:r>
        <w:t xml:space="preserve">                                              </w:t>
      </w:r>
      <w:r>
        <w:t xml:space="preserve">            УСТАНОВИЛ:</w:t>
      </w:r>
    </w:p>
    <w:p w:rsidR="00A77B3E"/>
    <w:p w:rsidR="00A77B3E">
      <w:r>
        <w:t>Юсупов Ю.М. совершил умышленное повреждение чужого имущества, повлекшее причинение значительного ущерба, при следующих обстоятельствах.</w:t>
      </w:r>
    </w:p>
    <w:p w:rsidR="00A77B3E">
      <w:r>
        <w:t xml:space="preserve">дата, около время час., Юсупов Ю.М., с целью умышленного уничтожения чужого имущества, действуя </w:t>
      </w:r>
      <w:r>
        <w:t>умышленно, находясь близи территории домовладения № 68 по адрес в адрес, подняв с земли два фрагмента камня, бросил поочередно в автомобиль марка автомобиля, государственный регистрационный знак ..., находящийся на территории указанного домовладения,  прин</w:t>
      </w:r>
      <w:r>
        <w:t>адлежащий Юсупову Б.И., в результате чего причинил механические повреждения автомобилю, в виде разбитого переднего лобового стекла и повреждения капота. Стоимость восстановительного ремонта с учетом износа запчастей автомобиля, согласно заключению эксперта</w:t>
      </w:r>
      <w:r>
        <w:t xml:space="preserve"> № 1091/4-5 составляет сумма. После чего с места преступления скрылся, причинив потерпевшему </w:t>
      </w:r>
      <w:r>
        <w:t>фио</w:t>
      </w:r>
      <w:r>
        <w:t xml:space="preserve"> значительный имущественный ущерб на сумму сумма.</w:t>
      </w:r>
    </w:p>
    <w:p w:rsidR="00A77B3E">
      <w:r>
        <w:t xml:space="preserve"> </w:t>
      </w:r>
      <w:r>
        <w:tab/>
        <w:t>Подсудимый Юсупов Ю.М., при ознакомлении с материалами уголовного дела в присутствии защитника заявил ходата</w:t>
      </w:r>
      <w:r>
        <w:t>йство о постановлении приговора без проведения судебного разбирательства, т.е. в особом порядке.</w:t>
      </w:r>
    </w:p>
    <w:p w:rsidR="00A77B3E">
      <w:r>
        <w:t xml:space="preserve"> </w:t>
      </w:r>
      <w:r>
        <w:tab/>
        <w:t>В судебном заседании подсудимый Юсупов Ю.М. согласился с обвинением, понимает существо обвинения, согласен с фактическими обстоятельствами обвинения, вину св</w:t>
      </w:r>
      <w:r>
        <w:t>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</w:t>
      </w:r>
      <w:r>
        <w:t>ает последствия постановления приговора без проведения судебного разбирательства. В содеянном раскаивается.</w:t>
      </w:r>
    </w:p>
    <w:p w:rsidR="00A77B3E">
      <w:r>
        <w:t xml:space="preserve"> </w:t>
      </w:r>
      <w:r>
        <w:tab/>
        <w:t xml:space="preserve">Защитник </w:t>
      </w:r>
      <w:r>
        <w:t>фио</w:t>
      </w:r>
      <w:r>
        <w:t xml:space="preserve"> также поддержал ходатайство подсудимого и подтвердил, что порядок проведения судебного заседания и последствия принятия решения по де</w:t>
      </w:r>
      <w:r>
        <w:t>лу в особом порядке подсудимому разъяснены.</w:t>
      </w:r>
    </w:p>
    <w:p w:rsidR="00A77B3E">
      <w:r>
        <w:t xml:space="preserve"> </w:t>
      </w:r>
      <w:r>
        <w:tab/>
        <w:t xml:space="preserve">Государственный обвинитель, потерпевший  не возражали против постановления приговора без проведения судебного разбирательства. </w:t>
      </w:r>
    </w:p>
    <w:p w:rsidR="00A77B3E">
      <w:r>
        <w:t xml:space="preserve"> </w:t>
      </w:r>
      <w:r>
        <w:tab/>
        <w:t>На основании изложенного, мировой судья пришел к выводу, что обвинение, предъявл</w:t>
      </w:r>
      <w:r>
        <w:t>енное Юсупову Ю.М., с которым он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разбирательства, санкция ч.1 ст. 167 УК РФ не превышает 10 лет лише</w:t>
      </w:r>
      <w:r>
        <w:t>ния свободы, а потому может быть постановлен обвинительный приговор без проведения судебного разбирательства.</w:t>
      </w:r>
    </w:p>
    <w:p w:rsidR="00A77B3E">
      <w:r>
        <w:t xml:space="preserve"> </w:t>
      </w:r>
      <w:r>
        <w:tab/>
        <w:t>Мировой судья квалифицирует действия подсудимого Юсупова Ю.М. по ст. 167 ч.1 УК РФ как умышленное повреждение чужого имущества, повлекшее причин</w:t>
      </w:r>
      <w:r>
        <w:t>ение значительного ущерба.</w:t>
      </w:r>
    </w:p>
    <w:p w:rsidR="00A77B3E">
      <w:r>
        <w:t xml:space="preserve"> </w:t>
      </w:r>
      <w:r>
        <w:tab/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</w:t>
      </w:r>
      <w:r>
        <w:t>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>
      <w:r>
        <w:t xml:space="preserve"> </w:t>
      </w:r>
      <w:r>
        <w:tab/>
        <w:t>Обстоятельств, отягчающих наказание Юсупова Ю.М., мировым судьей не уста</w:t>
      </w:r>
      <w:r>
        <w:t xml:space="preserve">новлено. </w:t>
      </w:r>
    </w:p>
    <w:p w:rsidR="00A77B3E">
      <w:r>
        <w:t xml:space="preserve"> </w:t>
      </w:r>
      <w:r>
        <w:tab/>
        <w:t>Обстоятельствами, смягчающими наказание  Юсупова Ю.М., мировой судья признает полное признание вины и раскаяние в содеянном, активное способствование раскрытию и расследования преступления, добровольное возмещение имущественного вреда.</w:t>
      </w:r>
    </w:p>
    <w:p w:rsidR="00A77B3E">
      <w:r>
        <w:t xml:space="preserve"> </w:t>
      </w:r>
      <w:r>
        <w:tab/>
        <w:t>Мировы</w:t>
      </w:r>
      <w:r>
        <w:t xml:space="preserve">м судьей также учитывается личность подсудимого Юсупова Ю.М., который по месту жительства характеризуется посредственно (л.д. 111), на учете у врача-нарколога, врача-психиатра не состоит (л.д. 112,113). </w:t>
      </w:r>
    </w:p>
    <w:p w:rsidR="00A77B3E">
      <w:r>
        <w:t xml:space="preserve"> </w:t>
      </w:r>
      <w:r>
        <w:tab/>
        <w:t>С учетом всех обстоятельств, руководствуясь принци</w:t>
      </w:r>
      <w:r>
        <w:t>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мнение потерпевшего, мировой судья счит</w:t>
      </w:r>
      <w:r>
        <w:t>ает, что исправление Юсупова Ю.М. возможно без изоляции его от общества и полагает возможным назначить наказание, предусмотренное санкцией ст. 167 ч.1 УК РФ в виде исправительных работ, с применением ст. 73 УК РФ.</w:t>
      </w:r>
    </w:p>
    <w:p w:rsidR="00A77B3E">
      <w:r>
        <w:t xml:space="preserve"> </w:t>
      </w:r>
      <w:r>
        <w:tab/>
        <w:t>При этом мировой судья не усматривает об</w:t>
      </w:r>
      <w:r>
        <w:t>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>
      <w:r>
        <w:t xml:space="preserve">          Руководствуясь ст. ст. 303-304, 307-309, 316 УПК РФ, мировой судья</w:t>
      </w:r>
    </w:p>
    <w:p w:rsidR="00A77B3E"/>
    <w:p w:rsidR="00A77B3E" w:rsidP="001C6DF6">
      <w:pPr>
        <w:jc w:val="center"/>
      </w:pPr>
      <w:r>
        <w:t>П Р И Г О В О Р И Л:</w:t>
      </w:r>
    </w:p>
    <w:p w:rsidR="00A77B3E"/>
    <w:p w:rsidR="00A77B3E">
      <w:r>
        <w:t xml:space="preserve">           Юсупова Юсуфа </w:t>
      </w:r>
      <w:r>
        <w:t>Меметовича</w:t>
      </w:r>
      <w:r>
        <w:t xml:space="preserve"> признать виновным в совершении преступления, предусмотренного ст. 167 ч.1 УК РФ, и назначить ему наказание по ст. 167 ч.</w:t>
      </w:r>
      <w:r>
        <w:t>1 УК РФ в виде шести месяцев исправительных работ с удержанием в доход государства 10 % из заработной платы.</w:t>
      </w:r>
    </w:p>
    <w:p w:rsidR="00A77B3E">
      <w:r>
        <w:t xml:space="preserve">           На основании ст. 73 УК РФ назначенное Юсупову Ю.М. наказание считать условным с испытательным сроком семь месяцев.</w:t>
      </w:r>
    </w:p>
    <w:p w:rsidR="00A77B3E">
      <w:r>
        <w:t xml:space="preserve">           Возложить </w:t>
      </w:r>
      <w:r>
        <w:t>на Юсупова Ю.М. обязанности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данный орган на регистрацию один раз в месяц в дни, устан</w:t>
      </w:r>
      <w:r>
        <w:t>овленные специализированным государственным органом, осуществляющим контроль за поведением условно осужденного.</w:t>
      </w:r>
    </w:p>
    <w:p w:rsidR="00A77B3E">
      <w:r>
        <w:t>Меру процессуального принуждения Юсупову Ю.М. в виде обязательства о явке, по вступлению приговора в законную силу отменить.</w:t>
      </w:r>
    </w:p>
    <w:p w:rsidR="00A77B3E">
      <w:r>
        <w:tab/>
        <w:t>Вещественное доказ</w:t>
      </w:r>
      <w:r>
        <w:t xml:space="preserve">ательство, автомобиль марка автомобиля, государственный регистрационный знак ..., находящийся на ответственном хранении </w:t>
      </w:r>
      <w:r>
        <w:t>фио</w:t>
      </w:r>
      <w:r>
        <w:t xml:space="preserve">, по вступлении приговора в законную силу, оставить по принадлежности потерпевшему. </w:t>
      </w:r>
    </w:p>
    <w:p w:rsidR="00A77B3E">
      <w:r>
        <w:t>Вещественное доказательство, два камня из ракуше</w:t>
      </w:r>
      <w:r>
        <w:t>чника, переданные на хранение в камеру хранения вещественных доказательств МО МВД России «</w:t>
      </w:r>
      <w:r>
        <w:t>Сакский</w:t>
      </w:r>
      <w:r>
        <w:t xml:space="preserve">», согласно квитанции № 49 от дата, по вступлении приговора в законную силу, уничтожить. </w:t>
      </w:r>
    </w:p>
    <w:p w:rsidR="00A77B3E">
      <w:r>
        <w:t xml:space="preserve">           Приговор может быть обжалован в течение десяти суток со дн</w:t>
      </w:r>
      <w:r>
        <w:t xml:space="preserve">я его провозглашения в 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соблюдением пределов обжалования приговора, установле</w:t>
      </w:r>
      <w:r>
        <w:t xml:space="preserve">нных ст. 317 УПК РФ. </w:t>
      </w:r>
    </w:p>
    <w:p w:rsidR="00A77B3E">
      <w:r>
        <w:t xml:space="preserve"> 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</w:t>
      </w:r>
      <w:r>
        <w:t>ставления, принесенные другими участниками уголовного процесса.</w:t>
      </w:r>
    </w:p>
    <w:p w:rsidR="00A77B3E"/>
    <w:p w:rsidR="00A77B3E">
      <w:r>
        <w:t xml:space="preserve">Мировой судья                                                </w:t>
      </w:r>
      <w:r>
        <w:tab/>
      </w:r>
      <w:r>
        <w:tab/>
        <w:t xml:space="preserve">  Васильев В.А.</w:t>
      </w:r>
    </w:p>
    <w:p w:rsidR="00A77B3E"/>
    <w:sectPr w:rsidSect="00ED6E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EF7"/>
    <w:rsid w:val="001C6DF6"/>
    <w:rsid w:val="00A77B3E"/>
    <w:rsid w:val="00ED6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