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9 -->
  <w:body>
    <w:p w:rsidR="00A77B3E">
      <w:r>
        <w:t xml:space="preserve">                                                                                      –       2      –</w:t>
      </w:r>
    </w:p>
    <w:p w:rsidR="00A77B3E">
      <w:r>
        <w:t xml:space="preserve">                                                                                                   Дело № 1-73-18/2017</w:t>
      </w:r>
    </w:p>
    <w:p w:rsidR="00A77B3E" w:rsidP="009F4071">
      <w:pPr>
        <w:jc w:val="center"/>
      </w:pPr>
      <w:r>
        <w:t>ПРИГОВОР</w:t>
      </w:r>
    </w:p>
    <w:p w:rsidR="00A77B3E" w:rsidP="009F4071">
      <w:pPr>
        <w:jc w:val="center"/>
      </w:pPr>
      <w:r>
        <w:t xml:space="preserve">ИМЕНЕМ РОССИЙСКОЙ </w:t>
      </w:r>
      <w:r>
        <w:t>ФЕДЕРАЦИИ</w:t>
      </w:r>
    </w:p>
    <w:p w:rsidR="00A77B3E"/>
    <w:p w:rsidR="00A77B3E">
      <w:r>
        <w:t xml:space="preserve">         11 сентября 2017 года                                                                           г. Саки</w:t>
      </w:r>
    </w:p>
    <w:p w:rsidR="00A77B3E"/>
    <w:p w:rsidR="00A77B3E">
      <w:r>
        <w:t>Мировой судья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</w:t>
      </w:r>
      <w:r>
        <w:t xml:space="preserve"> Васильев В.А., при секретаре </w:t>
      </w:r>
      <w:r>
        <w:t>Гулеватой</w:t>
      </w:r>
      <w:r>
        <w:t xml:space="preserve"> В.В., с участием государственного обвинителя – помощника Сакского межрайонного прокурора Республики Крым </w:t>
      </w:r>
      <w:r>
        <w:t>фио</w:t>
      </w:r>
      <w:r>
        <w:t xml:space="preserve">, защитника - адвоката </w:t>
      </w:r>
      <w:r>
        <w:t>фио</w:t>
      </w:r>
      <w:r>
        <w:t>, ордер № 166 от дата, подсудимой Шиловой Н.В.,</w:t>
      </w:r>
    </w:p>
    <w:p w:rsidR="00A77B3E">
      <w:r>
        <w:t>рассмотрев в открытом судебном зас</w:t>
      </w:r>
      <w:r>
        <w:t xml:space="preserve">едании уголовное дело по обвинению: </w:t>
      </w:r>
    </w:p>
    <w:p w:rsidR="00A77B3E">
      <w:r>
        <w:t>Шиловой Натальи Владимировны, паспортные данные ... адрес, проживающей по адресу: адрес, судимой:</w:t>
      </w:r>
    </w:p>
    <w:p w:rsidR="00A77B3E">
      <w:r>
        <w:t xml:space="preserve">     - дата </w:t>
      </w:r>
      <w:r>
        <w:t>Сакским</w:t>
      </w:r>
      <w:r>
        <w:t xml:space="preserve"> районным судом по ст. ... </w:t>
      </w:r>
    </w:p>
    <w:p w:rsidR="00A77B3E"/>
    <w:p w:rsidR="00A77B3E">
      <w:r>
        <w:t>в совершении преступления, предусмотренного ч.1 ст. 158 УК РФ,</w:t>
      </w:r>
    </w:p>
    <w:p w:rsidR="00A77B3E"/>
    <w:p w:rsidR="00A77B3E" w:rsidP="009F4071">
      <w:pPr>
        <w:jc w:val="center"/>
      </w:pPr>
      <w:r>
        <w:t>У С Т А Н</w:t>
      </w:r>
      <w:r>
        <w:t xml:space="preserve"> О В И Л:</w:t>
      </w:r>
    </w:p>
    <w:p w:rsidR="00A77B3E"/>
    <w:p w:rsidR="00A77B3E">
      <w:r>
        <w:t xml:space="preserve">            Шилова  Н.В. совершила кражу, т.е. тайное хищение чужого имущества, при следующих обстоятельствах.</w:t>
      </w:r>
    </w:p>
    <w:p w:rsidR="00A77B3E">
      <w:r>
        <w:t xml:space="preserve">           Шилова Н.В. дата, около время час., с целью кражи чужого имущества, находясь в помещении бокса, расположенного по адресу: а</w:t>
      </w:r>
      <w:r>
        <w:t xml:space="preserve">дрес, действуя умышленно из корыстных побуждений, путем свободного доступа, тайно похитила велосипед марки «Салют» черного цвета, стоимостью сумма, принадлежащий </w:t>
      </w:r>
      <w:r>
        <w:t>фио</w:t>
      </w:r>
      <w:r>
        <w:t xml:space="preserve">. После чего с места совершения преступления скрылась, причинив потерпевшему имущественный </w:t>
      </w:r>
      <w:r>
        <w:t xml:space="preserve">вред в размере сумма.  </w:t>
      </w:r>
    </w:p>
    <w:p w:rsidR="00A77B3E">
      <w:r>
        <w:t>Подсудимая Шилова Н.В., при ознакомлении с материалами уголовного дела в присутствии защитника заявила ходатайство о постановлении приговора без проведения судебного разбирательства, т.е. в особом порядке.</w:t>
      </w:r>
    </w:p>
    <w:p w:rsidR="00A77B3E">
      <w:r>
        <w:t>В судебном заседании подсу</w:t>
      </w:r>
      <w:r>
        <w:t>димая Шилова Н.В. согласилась с обвинением, понимает существо обвинения, согласна с фактическими обстоятельствами обвинения, вину свою в предъявленном обвинении признала полностью, ходатайство о постановлении приговора без проведения судебного разбирательс</w:t>
      </w:r>
      <w:r>
        <w:t>тва поддержала и пояснила, что данное ходатайство заявлено ей добровольно, в присутствии защитника и после консультации с ним, она осознает последствия постановления приговора без проведения судебного разбирательства. В содеянном раскаивается.</w:t>
      </w:r>
    </w:p>
    <w:p w:rsidR="00A77B3E">
      <w:r>
        <w:t xml:space="preserve">Защитник </w:t>
      </w:r>
      <w:r>
        <w:t>фио</w:t>
      </w:r>
      <w:r>
        <w:t xml:space="preserve"> также поддержал ходатайство подсудимой и подтвердил, что порядок проведения судебного заседания и последствия принятия решения по делу в особом порядке подсудимой разъяснены.</w:t>
      </w:r>
    </w:p>
    <w:p w:rsidR="00A77B3E">
      <w:r>
        <w:t>Государственный обвинитель  не возражал против постановления приговора без прове</w:t>
      </w:r>
      <w:r>
        <w:t xml:space="preserve">дения судебного разбирательства. </w:t>
      </w:r>
    </w:p>
    <w:p w:rsidR="00A77B3E">
      <w:r>
        <w:t xml:space="preserve">На основании изложенного, мировой судья пришел к выводу, что обвинение, предъявленное Шиловой Н.В., с которым она согласилась, обоснованно, подтверждается доказательствами, собранными по уголовному делу, соблюдены условия </w:t>
      </w:r>
      <w:r>
        <w:t>постановления приговора без проведения судебного разбирательства, санкция ч.1 ст. 158 УК РФ не превышает 10 лет лишения свободы, а потому может быть постановлен обвинительный приговор без проведения судебного разбирательства.</w:t>
      </w:r>
    </w:p>
    <w:p w:rsidR="00A77B3E">
      <w:r>
        <w:t>Мировой судья квалифицирует де</w:t>
      </w:r>
      <w:r>
        <w:t>йствия подсудимой Шиловой Н.В. по ст. 158 ч.1 УК РФ как кража, т.е. тайное хищение чужого имущества.</w:t>
      </w:r>
    </w:p>
    <w:p w:rsidR="00A77B3E">
      <w:r>
        <w:t>При назначении вида и меры наказания мировой судья, в соответствии со ст. 60 УК РФ учитывает характер и степень общественной опасности совершенного преступ</w:t>
      </w:r>
      <w:r>
        <w:t>ления, которое Закон относит в силу ст. 15 УК РФ к категории преступлений небольшой тяжести, личность подсудимой, обстоятельства, смягчающие и отягчающие наказание, влияние назначенного наказания на исправление осужденной и на условия жизни ее семьи.</w:t>
      </w:r>
    </w:p>
    <w:p w:rsidR="00A77B3E">
      <w:r>
        <w:t>Обсто</w:t>
      </w:r>
      <w:r>
        <w:t>ятельствами, смягчающими наказание Шиловой Н.В., мировой судья признает полное признание вины и раскаяние в содеянном, активное способствование раскрытию и расследованию преступления.</w:t>
      </w:r>
    </w:p>
    <w:p w:rsidR="00A77B3E">
      <w:r>
        <w:t xml:space="preserve">Обстоятельств, отягчающих наказание, мировым судьей не установлено.  </w:t>
      </w:r>
    </w:p>
    <w:p w:rsidR="00A77B3E">
      <w:r>
        <w:t>Ми</w:t>
      </w:r>
      <w:r>
        <w:t xml:space="preserve">ровым судьей также учитывается личность подсудимой Шиловой Н.В., которая по месту жительства характеризуется как лицо, злоупотребляющее спиртными напитками, на учете у врача-нарколога, врача-психиатра не состоит (л.д. 74, 75). </w:t>
      </w:r>
    </w:p>
    <w:p w:rsidR="00A77B3E">
      <w:r>
        <w:t>С учетом всех обстоятельств,</w:t>
      </w:r>
      <w:r>
        <w:t xml:space="preserve"> руководствуясь принципами гуманизма, справедливости и соразмерности наказания содеянному, влияния назначенного наказания на исправление осужденной и предупреждения совершения ею новых преступлений, а также учитывая личность подсудимой, мировой судья счита</w:t>
      </w:r>
      <w:r>
        <w:t>ет, что исправление Шиловой Н.В. возможно без изоляции ее от общества и полагает возможным назначить наказание, предусмотренное санкцией ст. 158 ч.1 УК РФ в виде обязательных работ.</w:t>
      </w:r>
    </w:p>
    <w:p w:rsidR="00A77B3E">
      <w:r>
        <w:t>Как усматривается копии приговора Сакского районного суда дата Шилова Н.В.</w:t>
      </w:r>
      <w:r>
        <w:t xml:space="preserve"> осуждена по ст. ...</w:t>
      </w:r>
    </w:p>
    <w:p w:rsidR="00A77B3E">
      <w:r>
        <w:t>В соответствии с ч. 4 ст. 74 УК РФ в случае совершения условно осужденным в течение испытательного срока преступления по неосторожности либо умышленного преступления небольшой или средней тяжести вопрос об отмене или о сохранении услов</w:t>
      </w:r>
      <w:r>
        <w:t>ного осуждения решается судом.</w:t>
      </w:r>
    </w:p>
    <w:p w:rsidR="00A77B3E">
      <w:r>
        <w:t>Принимая во внимание, что  при разрешении вопросов, связанных с исполнением приговора, могут быть поданы жалоба или представление в кассационном порядке, а предметом кассационного обжалования являются приговоры или иные решен</w:t>
      </w:r>
      <w:r>
        <w:t>ия первой или апелляционной инстанции районного суда (а не мирового судьи), следовательно, вопрос об отмене условного осуждения относится к компетенции районного суда по месту жительства осужденного, в связи с чем приговор Сакского районного суда дата подл</w:t>
      </w:r>
      <w:r>
        <w:t xml:space="preserve">ежит самостоятельному исполнению. </w:t>
      </w:r>
    </w:p>
    <w:p w:rsidR="00A77B3E">
      <w:r>
        <w:t>При этом мировой судья не усматривает обстоятельств, существенно уменьшающих степень общественной опасности совершенного преступления, а также обстоятельств, которые могли быть признаны судом исключительными для применени</w:t>
      </w:r>
      <w:r>
        <w:t>я при назначении наказания требований ст.64 УК РФ.</w:t>
      </w:r>
    </w:p>
    <w:p w:rsidR="00A77B3E">
      <w:r>
        <w:t xml:space="preserve">          Руководствуясь ст. ст. 303-304, 307-309, 316 УПК РФ, мировой судья</w:t>
      </w:r>
    </w:p>
    <w:p w:rsidR="00A77B3E"/>
    <w:p w:rsidR="00A77B3E" w:rsidP="009F4071">
      <w:pPr>
        <w:jc w:val="center"/>
      </w:pPr>
      <w:r>
        <w:t>П Р И Г О В О Р И Л:</w:t>
      </w:r>
    </w:p>
    <w:p w:rsidR="00A77B3E"/>
    <w:p w:rsidR="00A77B3E">
      <w:r>
        <w:t xml:space="preserve">           Шилову Наталью Владимировну признать виновной в совершении преступления, предусмотренного ст. </w:t>
      </w:r>
      <w:r>
        <w:t>158 ч.1 УК РФ, и назначить ей наказание по ст. 158 ч.1 УК РФ в виде 160 часов обязательных работ.</w:t>
      </w:r>
    </w:p>
    <w:p w:rsidR="00A77B3E">
      <w:r>
        <w:t xml:space="preserve">           Меру процессуального принуждения, в виде обязательства о явке, по вступлению приговора в законную силу отменить.</w:t>
      </w:r>
    </w:p>
    <w:p w:rsidR="00A77B3E">
      <w:r>
        <w:tab/>
        <w:t>Вещественное доказательство, вело</w:t>
      </w:r>
      <w:r>
        <w:t xml:space="preserve">сипед марки «Салют» черного цвета, находящийся на ответственном хранении у </w:t>
      </w:r>
      <w:r>
        <w:t>фио</w:t>
      </w:r>
      <w:r>
        <w:t xml:space="preserve">, по вступлению в законную силу приговора, оставить в пользовании потерпевшего. </w:t>
      </w:r>
    </w:p>
    <w:p w:rsidR="00A77B3E">
      <w:r>
        <w:t xml:space="preserve">Приговор Сакского районного суда дата исполнять самостоятельно. </w:t>
      </w:r>
    </w:p>
    <w:p w:rsidR="00A77B3E">
      <w:r>
        <w:t xml:space="preserve">           Приговор может быть о</w:t>
      </w:r>
      <w:r>
        <w:t xml:space="preserve">бжалован в течение десяти суток со дня его провозглашения в  </w:t>
      </w:r>
      <w:r>
        <w:t>Сакский</w:t>
      </w:r>
      <w:r>
        <w:t xml:space="preserve"> районный суд Республики Крым через мирового судью судебного участка № 73 Сакского судебного района (</w:t>
      </w:r>
      <w:r>
        <w:t>Сакский</w:t>
      </w:r>
      <w:r>
        <w:t xml:space="preserve"> муниципальный район и городской округ Саки) Республики Крым, с соблюдением пред</w:t>
      </w:r>
      <w:r>
        <w:t xml:space="preserve">елов обжалования приговора, установленных ст. 317 УПК РФ. </w:t>
      </w:r>
    </w:p>
    <w:p w:rsidR="00A77B3E">
      <w:r>
        <w:t xml:space="preserve">           В случае подачи апелляционной жалобы, осужденный вправе ходатайствовать об участии в рассмотрении уголовного дела судом апелляционной инстанции, о чем указывается в его апелляционной жал</w:t>
      </w:r>
      <w:r>
        <w:t>обе или в возражениях на жалобы, представления, принесенные другими участниками уголовного процесса.</w:t>
      </w:r>
    </w:p>
    <w:p w:rsidR="00A77B3E"/>
    <w:p w:rsidR="00A77B3E">
      <w:r>
        <w:t xml:space="preserve">Мировой судья                                                </w:t>
      </w:r>
      <w:r>
        <w:tab/>
      </w:r>
      <w:r>
        <w:tab/>
        <w:t xml:space="preserve">   Васильев В.А.</w:t>
      </w:r>
    </w:p>
    <w:p w:rsidR="00A77B3E"/>
    <w:sectPr w:rsidSect="009A5145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A5145"/>
    <w:rsid w:val="009A5145"/>
    <w:rsid w:val="009F4071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A514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