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D77B7">
      <w:pPr>
        <w:jc w:val="right"/>
      </w:pPr>
      <w:r>
        <w:rPr>
          <w:sz w:val="26"/>
        </w:rPr>
        <w:t>Дело № 1-73-21/2020</w:t>
      </w:r>
    </w:p>
    <w:p w:rsidR="003D77B7">
      <w:pPr>
        <w:jc w:val="right"/>
      </w:pPr>
      <w:r>
        <w:rPr>
          <w:sz w:val="26"/>
        </w:rPr>
        <w:t>УИД: 91MS0073-01-2020-000964-28</w:t>
      </w:r>
    </w:p>
    <w:p w:rsidR="0040296F">
      <w:pPr>
        <w:jc w:val="center"/>
        <w:rPr>
          <w:sz w:val="26"/>
        </w:rPr>
      </w:pPr>
    </w:p>
    <w:p w:rsidR="003D77B7">
      <w:pPr>
        <w:jc w:val="center"/>
      </w:pPr>
      <w:r>
        <w:rPr>
          <w:sz w:val="26"/>
        </w:rPr>
        <w:t>ПОСТАНОВЛЕНИЕ</w:t>
      </w:r>
    </w:p>
    <w:p w:rsidR="0040296F">
      <w:pPr>
        <w:ind w:firstLine="720"/>
        <w:rPr>
          <w:sz w:val="26"/>
        </w:rPr>
      </w:pPr>
    </w:p>
    <w:p w:rsidR="003D77B7">
      <w:pPr>
        <w:ind w:firstLine="720"/>
      </w:pPr>
      <w:r>
        <w:rPr>
          <w:sz w:val="26"/>
        </w:rPr>
        <w:t xml:space="preserve">03 сентября 2020 года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0296F">
      <w:pPr>
        <w:ind w:firstLine="720"/>
        <w:jc w:val="both"/>
        <w:rPr>
          <w:sz w:val="26"/>
        </w:rPr>
      </w:pPr>
    </w:p>
    <w:p w:rsidR="003D77B7">
      <w:pPr>
        <w:ind w:firstLine="720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государственного обвинителя – помощника Сакского межрайонного прокурора Республики Крым Приходько Ю.С.,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 </w:t>
      </w:r>
      <w:r>
        <w:rPr>
          <w:sz w:val="26"/>
        </w:rPr>
        <w:t xml:space="preserve">подсудимой </w:t>
      </w:r>
      <w:r>
        <w:rPr>
          <w:sz w:val="26"/>
        </w:rPr>
        <w:t>Капилети</w:t>
      </w:r>
      <w:r>
        <w:rPr>
          <w:sz w:val="26"/>
        </w:rPr>
        <w:t xml:space="preserve"> А.В., </w:t>
      </w:r>
    </w:p>
    <w:p w:rsidR="003D77B7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D77B7">
      <w:pPr>
        <w:jc w:val="both"/>
      </w:pPr>
      <w:r>
        <w:rPr>
          <w:sz w:val="26"/>
        </w:rPr>
        <w:t>Капилети</w:t>
      </w:r>
      <w:r>
        <w:rPr>
          <w:sz w:val="26"/>
        </w:rPr>
        <w:t xml:space="preserve">  А.В.,</w:t>
      </w:r>
    </w:p>
    <w:p w:rsidR="003D77B7">
      <w:pPr>
        <w:ind w:firstLine="708"/>
        <w:jc w:val="both"/>
      </w:pPr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 1 ст. 114 Уголовного кодекса Российской Федерации,</w:t>
      </w:r>
    </w:p>
    <w:p w:rsidR="003D77B7">
      <w:pPr>
        <w:jc w:val="center"/>
      </w:pPr>
      <w:r>
        <w:rPr>
          <w:sz w:val="26"/>
        </w:rPr>
        <w:t>установил:</w:t>
      </w:r>
    </w:p>
    <w:p w:rsidR="003D77B7">
      <w:pPr>
        <w:ind w:firstLine="720"/>
        <w:jc w:val="both"/>
      </w:pPr>
      <w:r>
        <w:rPr>
          <w:sz w:val="26"/>
        </w:rPr>
        <w:t>Капилети</w:t>
      </w:r>
      <w:r>
        <w:rPr>
          <w:sz w:val="26"/>
        </w:rPr>
        <w:t xml:space="preserve"> А.В. обвиняется в у</w:t>
      </w:r>
      <w:r>
        <w:rPr>
          <w:sz w:val="26"/>
        </w:rPr>
        <w:t>мышленном причинении тяжкого вреда здоровью, совершенном при превышении пределов необходимой обороны, при следующих обстоятельствах.</w:t>
      </w:r>
    </w:p>
    <w:p w:rsidR="003D77B7">
      <w:pPr>
        <w:ind w:firstLine="720"/>
        <w:jc w:val="both"/>
      </w:pPr>
      <w:r>
        <w:rPr>
          <w:sz w:val="26"/>
        </w:rPr>
        <w:t>Капилети</w:t>
      </w:r>
      <w:r>
        <w:rPr>
          <w:sz w:val="26"/>
        </w:rPr>
        <w:t xml:space="preserve"> А.В., будучи в состоянии алкогольного опьянения, </w:t>
      </w:r>
      <w:r>
        <w:rPr>
          <w:sz w:val="26"/>
        </w:rPr>
        <w:t xml:space="preserve">в ходе общения с ранее незнакомым, </w:t>
      </w:r>
      <w:r>
        <w:rPr>
          <w:sz w:val="26"/>
        </w:rPr>
        <w:t>который с целью скл</w:t>
      </w:r>
      <w:r>
        <w:rPr>
          <w:sz w:val="26"/>
        </w:rPr>
        <w:t xml:space="preserve">онения её к половой связи против её воли, пользуясь явным физическим превосходством, стал удерживать её за левую руку, с целью подавления воли возможного сопротивления, и исключения какого-либо противодействия со стороны </w:t>
      </w:r>
      <w:r>
        <w:rPr>
          <w:sz w:val="26"/>
        </w:rPr>
        <w:t>Капилети</w:t>
      </w:r>
      <w:r>
        <w:rPr>
          <w:sz w:val="26"/>
        </w:rPr>
        <w:t xml:space="preserve"> А.В., вследствие чего, пос</w:t>
      </w:r>
      <w:r>
        <w:rPr>
          <w:sz w:val="26"/>
        </w:rPr>
        <w:t>ледняя опасаясь за свою жизнь и здоровье, защищаясь</w:t>
      </w:r>
      <w:r>
        <w:rPr>
          <w:sz w:val="26"/>
        </w:rPr>
        <w:t xml:space="preserve"> от противоправных действий, </w:t>
      </w:r>
      <w:r>
        <w:rPr>
          <w:sz w:val="26"/>
        </w:rPr>
        <w:t xml:space="preserve">достала из правого кармана надетых на ней джинсовых шорт кухонный нож, действуя умышленно, превысив при этом пределы необходимой обороны, нанесла </w:t>
      </w:r>
      <w:r>
        <w:rPr>
          <w:sz w:val="26"/>
        </w:rPr>
        <w:t>один удар в среднюю обл</w:t>
      </w:r>
      <w:r>
        <w:rPr>
          <w:sz w:val="26"/>
        </w:rPr>
        <w:t xml:space="preserve">асть левой части живота, причинив потерпевшему </w:t>
      </w:r>
      <w:r>
        <w:rPr>
          <w:sz w:val="26"/>
        </w:rPr>
        <w:t xml:space="preserve">телесные повреждения в виде: раны передней поверхности живота в </w:t>
      </w:r>
      <w:r>
        <w:rPr>
          <w:sz w:val="26"/>
        </w:rPr>
        <w:t>мезогастрии</w:t>
      </w:r>
      <w:r>
        <w:rPr>
          <w:sz w:val="26"/>
        </w:rPr>
        <w:t xml:space="preserve"> слева, проникающей в брюшную полость с повреждением брыжейки тонкого кишечника, кровотечением (100 мл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>рови) в брюшную полость,</w:t>
      </w:r>
      <w:r>
        <w:rPr>
          <w:sz w:val="26"/>
        </w:rPr>
        <w:t xml:space="preserve"> </w:t>
      </w:r>
      <w:r>
        <w:rPr>
          <w:sz w:val="26"/>
        </w:rPr>
        <w:t xml:space="preserve">по поводу чего больному проведено оперативное вмешательство - лапаротомия с </w:t>
      </w:r>
      <w:r>
        <w:rPr>
          <w:sz w:val="26"/>
        </w:rPr>
        <w:t>ушиванием</w:t>
      </w:r>
      <w:r>
        <w:rPr>
          <w:sz w:val="26"/>
        </w:rPr>
        <w:t xml:space="preserve"> ран брыжейки тонкого кишечника, которое согласно заключения судебно-медицинской экспертизы</w:t>
      </w:r>
      <w:r>
        <w:rPr>
          <w:sz w:val="26"/>
        </w:rPr>
        <w:t>, относится к телесному повреждению, причинившему тяжкий вред здоровья по к</w:t>
      </w:r>
      <w:r>
        <w:rPr>
          <w:sz w:val="26"/>
        </w:rPr>
        <w:t xml:space="preserve">ритерию опасности для жизни в момент причинения (пункт 6.1.15 Приказа </w:t>
      </w:r>
      <w:r>
        <w:rPr>
          <w:sz w:val="26"/>
        </w:rPr>
        <w:t>Минзравсоцразвития</w:t>
      </w:r>
      <w:r>
        <w:rPr>
          <w:sz w:val="26"/>
        </w:rPr>
        <w:t xml:space="preserve"> РФ №194 от 24.04.2008 г. «Об утверждении Медицинских критериев определения степени тяжести вреда здоровью человека»).</w:t>
      </w:r>
    </w:p>
    <w:p w:rsidR="003D77B7">
      <w:pPr>
        <w:ind w:firstLine="720"/>
        <w:jc w:val="both"/>
      </w:pPr>
      <w:r>
        <w:rPr>
          <w:sz w:val="26"/>
        </w:rPr>
        <w:t xml:space="preserve">Подсудимая </w:t>
      </w:r>
      <w:r>
        <w:rPr>
          <w:sz w:val="26"/>
        </w:rPr>
        <w:t>Капилети</w:t>
      </w:r>
      <w:r>
        <w:rPr>
          <w:sz w:val="26"/>
        </w:rPr>
        <w:t xml:space="preserve"> А.В. в судебном заседании зая</w:t>
      </w:r>
      <w:r>
        <w:rPr>
          <w:sz w:val="26"/>
        </w:rPr>
        <w:t xml:space="preserve">вила ходатайство </w:t>
      </w:r>
      <w:r>
        <w:rPr>
          <w:sz w:val="26"/>
        </w:rPr>
        <w:t>о прекращении производства по уголовному делу в связи с истечением сроков привлечения к уголовной ответственности</w:t>
      </w:r>
      <w:r>
        <w:rPr>
          <w:sz w:val="26"/>
        </w:rPr>
        <w:t>.</w:t>
      </w:r>
    </w:p>
    <w:p w:rsidR="003D77B7">
      <w:pPr>
        <w:ind w:firstLine="708"/>
        <w:jc w:val="both"/>
      </w:pPr>
      <w:r>
        <w:rPr>
          <w:sz w:val="26"/>
        </w:rPr>
        <w:t xml:space="preserve">Защитник – адвокат </w:t>
      </w:r>
      <w:r>
        <w:rPr>
          <w:sz w:val="26"/>
        </w:rPr>
        <w:t>Аттарова</w:t>
      </w:r>
      <w:r>
        <w:rPr>
          <w:sz w:val="26"/>
        </w:rPr>
        <w:t xml:space="preserve"> А.Г. поддержала ходатайство подсудимой. </w:t>
      </w:r>
    </w:p>
    <w:p w:rsidR="003D77B7">
      <w:pPr>
        <w:ind w:firstLine="708"/>
        <w:jc w:val="both"/>
      </w:pPr>
      <w:r>
        <w:rPr>
          <w:sz w:val="26"/>
        </w:rPr>
        <w:t>Государственный обвинитель не возражал против прекращен</w:t>
      </w:r>
      <w:r>
        <w:rPr>
          <w:sz w:val="26"/>
        </w:rPr>
        <w:t xml:space="preserve">ия уголовного дела в отношении </w:t>
      </w:r>
      <w:r>
        <w:rPr>
          <w:sz w:val="26"/>
        </w:rPr>
        <w:t>Капилети</w:t>
      </w:r>
      <w:r>
        <w:rPr>
          <w:sz w:val="26"/>
        </w:rPr>
        <w:t xml:space="preserve"> А.В. по преступлению, предусмотренному ст. 114 ч.1 УК РФ, в связи с истечением сроков давности уголовного преследования.</w:t>
      </w:r>
    </w:p>
    <w:p w:rsidR="003D77B7">
      <w:pPr>
        <w:ind w:firstLine="708"/>
        <w:jc w:val="both"/>
      </w:pPr>
      <w:r>
        <w:rPr>
          <w:sz w:val="26"/>
        </w:rPr>
        <w:t xml:space="preserve">Выслушав государственного обвинителя, мнение защитника, подсудимой, суд приходит к выводу, что </w:t>
      </w:r>
      <w:r>
        <w:rPr>
          <w:sz w:val="26"/>
        </w:rPr>
        <w:t xml:space="preserve">ходатайство о прекращении уголовного дела в отношении </w:t>
      </w:r>
      <w:r>
        <w:rPr>
          <w:sz w:val="26"/>
        </w:rPr>
        <w:t>Капилети</w:t>
      </w:r>
      <w:r>
        <w:rPr>
          <w:sz w:val="26"/>
        </w:rPr>
        <w:t xml:space="preserve"> А.В. подлежит удовлетворению по следующим основаниям. </w:t>
      </w:r>
    </w:p>
    <w:p w:rsidR="003D77B7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2 ст. 15 УК РФ преступление, предусмотренное ч. 1 ст. 114 УК РФ относится к преступлениям небольшой тяжести.</w:t>
      </w:r>
    </w:p>
    <w:p w:rsidR="003D77B7">
      <w:pPr>
        <w:ind w:firstLine="708"/>
        <w:jc w:val="both"/>
      </w:pPr>
      <w:r>
        <w:rPr>
          <w:sz w:val="26"/>
        </w:rPr>
        <w:t>В соответствии с тр</w:t>
      </w:r>
      <w:r>
        <w:rPr>
          <w:sz w:val="26"/>
        </w:rPr>
        <w:t xml:space="preserve">ебованиями п. "а" </w:t>
      </w:r>
      <w:r>
        <w:rPr>
          <w:sz w:val="26"/>
        </w:rPr>
        <w:t>ч</w:t>
      </w:r>
      <w:r>
        <w:rPr>
          <w:sz w:val="26"/>
        </w:rPr>
        <w:t>. 1 ст. 78 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 w:rsidR="003D77B7">
      <w:pPr>
        <w:ind w:firstLine="708"/>
        <w:jc w:val="both"/>
      </w:pPr>
      <w:r>
        <w:rPr>
          <w:sz w:val="26"/>
        </w:rPr>
        <w:t>Согласно ст. 254 УПК Российской Федерации суд прекращает уголовное де</w:t>
      </w:r>
      <w:r>
        <w:rPr>
          <w:sz w:val="26"/>
        </w:rPr>
        <w:t>ло в судебном заседании в случаях, если во время судебного разбирательства будут установлены обстоятельства, указанные в пунктах 3 - 6 части первой, в части второй статьи 24 и пунктах 3 - 6 части первой статьи 27 настоящего Кодекса.</w:t>
      </w:r>
    </w:p>
    <w:p w:rsidR="003D77B7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2 ст. 27 УП</w:t>
      </w:r>
      <w:r>
        <w:rPr>
          <w:sz w:val="26"/>
        </w:rPr>
        <w:t>К Российской Федерации прекращение уголовного преследования по основаниям, указанным в пунктах 3 и 6 части первой статьи 24, статьях 25, 28 и 28.1 УПК Российской Федерации, а также пунктах 3 и 6 части первой настоящей статьи, не допускается, если подозрева</w:t>
      </w:r>
      <w:r>
        <w:rPr>
          <w:sz w:val="26"/>
        </w:rPr>
        <w:t>емый или обвиняемый против этого возражает. В таком случае производство по уголовному делу продолжается в обычном порядке.</w:t>
      </w:r>
    </w:p>
    <w:p w:rsidR="003D77B7">
      <w:pPr>
        <w:ind w:firstLine="54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Капилети</w:t>
      </w:r>
      <w:r>
        <w:rPr>
          <w:sz w:val="26"/>
        </w:rPr>
        <w:t xml:space="preserve"> А.В. квалифицированы по ст. 114 ч.1 УК РФ, как умышленное причинение тяжкого вреда здоровью, совершенное при превыш</w:t>
      </w:r>
      <w:r>
        <w:rPr>
          <w:sz w:val="26"/>
        </w:rPr>
        <w:t>ении пределов необходимой обороны</w:t>
      </w:r>
    </w:p>
    <w:p w:rsidR="003D77B7">
      <w:pPr>
        <w:ind w:firstLine="540"/>
        <w:jc w:val="both"/>
      </w:pPr>
      <w:r>
        <w:rPr>
          <w:sz w:val="26"/>
        </w:rPr>
        <w:t>В соответствии с п. 17, 25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днем совер</w:t>
      </w:r>
      <w:r>
        <w:rPr>
          <w:sz w:val="26"/>
        </w:rPr>
        <w:t>шения преступления, с которого начинается течение и исчисление сроков давности привлечения к уголовной ответственности, следует понимать день совершения общественно опасного действия (бездействия) независимо от времени наступления последствий (часть 2 стат</w:t>
      </w:r>
      <w:r>
        <w:rPr>
          <w:sz w:val="26"/>
        </w:rPr>
        <w:t>ьи 9 УК</w:t>
      </w:r>
      <w:r>
        <w:rPr>
          <w:sz w:val="26"/>
        </w:rPr>
        <w:t xml:space="preserve"> </w:t>
      </w:r>
      <w:r>
        <w:rPr>
          <w:sz w:val="26"/>
        </w:rPr>
        <w:t>РФ).</w:t>
      </w:r>
      <w:r>
        <w:rPr>
          <w:sz w:val="26"/>
        </w:rPr>
        <w:t xml:space="preserve"> В случае</w:t>
      </w:r>
      <w:r>
        <w:rPr>
          <w:sz w:val="26"/>
        </w:rPr>
        <w:t>,</w:t>
      </w:r>
      <w:r>
        <w:rPr>
          <w:sz w:val="26"/>
        </w:rPr>
        <w:t xml:space="preserve"> если во время судебного разбирательства будет установлено обстоятельство, указанное в </w:t>
      </w:r>
      <w:hyperlink r:id="rId4" w:history="1">
        <w:r>
          <w:rPr>
            <w:color w:val="0000FF"/>
            <w:sz w:val="26"/>
            <w:u w:val="single"/>
          </w:rPr>
          <w:t>пункте 3 части 1 статьи 24</w:t>
        </w:r>
      </w:hyperlink>
      <w:r>
        <w:rPr>
          <w:sz w:val="26"/>
        </w:rPr>
        <w:t xml:space="preserve"> УПК РФ, а также в случаях, предусмотренных </w:t>
      </w:r>
      <w:hyperlink r:id="rId5" w:history="1">
        <w:r>
          <w:rPr>
            <w:color w:val="0000FF"/>
            <w:sz w:val="26"/>
            <w:u w:val="single"/>
          </w:rPr>
          <w:t>статьями 25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25.1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28</w:t>
        </w:r>
      </w:hyperlink>
      <w:r>
        <w:rPr>
          <w:sz w:val="26"/>
        </w:rPr>
        <w:t xml:space="preserve"> и </w:t>
      </w:r>
      <w:hyperlink r:id="rId8" w:history="1">
        <w:r>
          <w:rPr>
            <w:color w:val="0000FF"/>
            <w:sz w:val="26"/>
            <w:u w:val="single"/>
          </w:rPr>
          <w:t>28.1</w:t>
        </w:r>
      </w:hyperlink>
      <w:r>
        <w:rPr>
          <w:sz w:val="26"/>
        </w:rPr>
        <w:t xml:space="preserve"> УПК РФ, суд прекращ</w:t>
      </w:r>
      <w:r>
        <w:rPr>
          <w:sz w:val="26"/>
        </w:rPr>
        <w:t>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3D77B7">
      <w:pPr>
        <w:ind w:firstLine="540"/>
        <w:jc w:val="both"/>
      </w:pPr>
      <w:r>
        <w:rPr>
          <w:sz w:val="26"/>
        </w:rPr>
        <w:t>Судом до разрешения вопроса о прекращении де</w:t>
      </w:r>
      <w:r>
        <w:rPr>
          <w:sz w:val="26"/>
        </w:rPr>
        <w:t xml:space="preserve">ла разъяснено, что прекращение уголовного дела в связи с истечением срока давности уголовного преследования не является реабилитирующим основанием, однако подсудимая </w:t>
      </w:r>
      <w:r>
        <w:rPr>
          <w:sz w:val="26"/>
        </w:rPr>
        <w:t>Капилети</w:t>
      </w:r>
      <w:r>
        <w:rPr>
          <w:sz w:val="26"/>
        </w:rPr>
        <w:t xml:space="preserve"> А.В. настаивает на прекращении уголовного дела по указанному основанию. Каких- ли</w:t>
      </w:r>
      <w:r>
        <w:rPr>
          <w:sz w:val="26"/>
        </w:rPr>
        <w:t xml:space="preserve">бо данных о том, что </w:t>
      </w:r>
      <w:r>
        <w:rPr>
          <w:sz w:val="26"/>
        </w:rPr>
        <w:t>Капилети</w:t>
      </w:r>
      <w:r>
        <w:rPr>
          <w:sz w:val="26"/>
        </w:rPr>
        <w:t xml:space="preserve"> А.В. уклонилась от суда, в материалах дела не имеется, т.е. отсутствуют основания, приостанавливающие течение сроков давности. </w:t>
      </w:r>
    </w:p>
    <w:p w:rsidR="003D77B7">
      <w:pPr>
        <w:widowControl w:val="0"/>
        <w:ind w:firstLine="540"/>
        <w:jc w:val="both"/>
      </w:pPr>
      <w:r>
        <w:rPr>
          <w:sz w:val="26"/>
        </w:rPr>
        <w:t>Судом установлено, согласно обвинительному заключению события происходили</w:t>
      </w:r>
      <w:r>
        <w:rPr>
          <w:sz w:val="26"/>
        </w:rPr>
        <w:t xml:space="preserve">, следовательно, срок уголовного преследования истек, </w:t>
      </w:r>
      <w:r>
        <w:rPr>
          <w:sz w:val="26"/>
        </w:rPr>
        <w:t>подсудимая согласна на прекращение в отношении нее уголовного дела по п. 3 ч. 1 ст. 24 УПК РФ как не реабилитирующему основанию.</w:t>
      </w:r>
    </w:p>
    <w:p w:rsidR="003D77B7">
      <w:pPr>
        <w:ind w:firstLine="540"/>
        <w:jc w:val="both"/>
      </w:pPr>
      <w:r>
        <w:rPr>
          <w:sz w:val="26"/>
        </w:rPr>
        <w:t>Принимая во внимание вышеизложенное, а также то обстоятельство, что на</w:t>
      </w:r>
      <w:r>
        <w:rPr>
          <w:sz w:val="26"/>
        </w:rPr>
        <w:t xml:space="preserve"> дату заявления ходатайства о прекращении уголовного дела срок давности истек, мировой </w:t>
      </w:r>
      <w:r>
        <w:rPr>
          <w:sz w:val="26"/>
        </w:rPr>
        <w:t xml:space="preserve">судья считает, что уголовное дело в отношении </w:t>
      </w:r>
      <w:r>
        <w:rPr>
          <w:sz w:val="26"/>
        </w:rPr>
        <w:t>Капилети</w:t>
      </w:r>
      <w:r>
        <w:rPr>
          <w:sz w:val="26"/>
        </w:rPr>
        <w:t xml:space="preserve"> А.В. обвиняемой 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ст.114 УК Российской Федерации, подлежит прекращен</w:t>
      </w:r>
      <w:r>
        <w:rPr>
          <w:sz w:val="26"/>
        </w:rPr>
        <w:t>ию.</w:t>
      </w:r>
    </w:p>
    <w:p w:rsidR="003D77B7" w:rsidP="0040296F">
      <w:pPr>
        <w:ind w:firstLine="540"/>
        <w:jc w:val="both"/>
      </w:pPr>
      <w:r>
        <w:rPr>
          <w:sz w:val="26"/>
        </w:rPr>
        <w:t xml:space="preserve">Вещественные доказательства, джинсовые шорты (комбинезон); сорочка мужская; </w:t>
      </w:r>
      <w:r>
        <w:rPr>
          <w:sz w:val="26"/>
        </w:rPr>
        <w:t>кухонный нож, общей длиной 20,4 см., (клинок ножа из металла серого цвета с односторонней заточкой, длиной 10 см., наибольшая длина 2,1 см., толщина обуха 0,1 см.) с пластмассо</w:t>
      </w:r>
      <w:r>
        <w:rPr>
          <w:sz w:val="26"/>
        </w:rPr>
        <w:t>вой рукояткой комбинированного белого и темно-голубого цвета, длиной 10,4 см.; три самодельных конверта белого цвета с находящимися в них: образцами крови, ватными дисками со следами крови;</w:t>
      </w:r>
      <w:r>
        <w:rPr>
          <w:sz w:val="26"/>
        </w:rPr>
        <w:t xml:space="preserve"> рюкзак из джинсовой ткани темно-синего цвета с надписью «</w:t>
      </w:r>
      <w:r>
        <w:rPr>
          <w:sz w:val="26"/>
        </w:rPr>
        <w:t>Vans</w:t>
      </w:r>
      <w:r>
        <w:rPr>
          <w:sz w:val="26"/>
        </w:rPr>
        <w:t>», ма</w:t>
      </w:r>
      <w:r>
        <w:rPr>
          <w:sz w:val="26"/>
        </w:rPr>
        <w:t>хровое полотенце синего цвета, переданные на хранение в камеру хранения вещественных доказательств МО МВД России «Сакский», согласно квитанции</w:t>
      </w:r>
      <w:r>
        <w:rPr>
          <w:sz w:val="26"/>
        </w:rPr>
        <w:t xml:space="preserve"> по вступлении постановления в законную силу, подлежат уничтожению.</w:t>
      </w:r>
    </w:p>
    <w:p w:rsidR="003D77B7" w:rsidP="0040296F">
      <w:pPr>
        <w:ind w:firstLine="540"/>
        <w:jc w:val="both"/>
      </w:pPr>
      <w:r>
        <w:rPr>
          <w:sz w:val="26"/>
        </w:rPr>
        <w:t>Гражданский иск по делу не заявлен.</w:t>
      </w:r>
    </w:p>
    <w:p w:rsidR="003D77B7" w:rsidP="0040296F">
      <w:pPr>
        <w:ind w:firstLine="540"/>
      </w:pPr>
      <w:r>
        <w:rPr>
          <w:sz w:val="26"/>
        </w:rPr>
        <w:t>На осн</w:t>
      </w:r>
      <w:r>
        <w:rPr>
          <w:sz w:val="26"/>
        </w:rPr>
        <w:t xml:space="preserve">овании изложенного, руководствуясь </w:t>
      </w:r>
      <w:hyperlink r:id="rId9" w:history="1">
        <w:r>
          <w:rPr>
            <w:color w:val="0000FF"/>
            <w:sz w:val="26"/>
          </w:rPr>
          <w:t>ст.78</w:t>
        </w:r>
      </w:hyperlink>
      <w:r>
        <w:rPr>
          <w:sz w:val="26"/>
        </w:rPr>
        <w:t xml:space="preserve"> УК РФ, ст.ст. 24 ч.1 п.3, 27, 254 УПК Российской Федерации, мировой судья</w:t>
      </w:r>
    </w:p>
    <w:p w:rsidR="003D77B7">
      <w:pPr>
        <w:jc w:val="center"/>
      </w:pPr>
      <w:r>
        <w:rPr>
          <w:sz w:val="26"/>
        </w:rPr>
        <w:t>постановил:</w:t>
      </w:r>
    </w:p>
    <w:p w:rsidR="003D77B7">
      <w:pPr>
        <w:ind w:firstLine="720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Капилети</w:t>
      </w:r>
      <w:r>
        <w:rPr>
          <w:sz w:val="26"/>
        </w:rPr>
        <w:t xml:space="preserve"> А.В.</w:t>
      </w:r>
      <w:r>
        <w:rPr>
          <w:sz w:val="26"/>
        </w:rPr>
        <w:t xml:space="preserve"> в совершении преступления, предусмотренного ч.1 ст.114 УК Российской Федерации, и уголовное преследование в отношении </w:t>
      </w:r>
      <w:r>
        <w:rPr>
          <w:sz w:val="26"/>
        </w:rPr>
        <w:t>Капилети</w:t>
      </w:r>
      <w:r>
        <w:rPr>
          <w:sz w:val="26"/>
        </w:rPr>
        <w:t xml:space="preserve"> А.В.</w:t>
      </w:r>
      <w:r>
        <w:rPr>
          <w:sz w:val="26"/>
        </w:rPr>
        <w:t xml:space="preserve"> по ч.1 ст.114 УК Российской Федерации на основании п. «а» ч.1 ст. 78 УК Российской Федерации, п.3 ч.1 ст.24, п.2 ч.1 ст.27 У</w:t>
      </w:r>
      <w:r>
        <w:rPr>
          <w:sz w:val="26"/>
        </w:rPr>
        <w:t>ПК Российской</w:t>
      </w:r>
      <w:r>
        <w:rPr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</w:rPr>
        <w:t xml:space="preserve">, </w:t>
      </w:r>
      <w:r>
        <w:rPr>
          <w:sz w:val="26"/>
        </w:rPr>
        <w:t>вследствие</w:t>
      </w:r>
      <w:r>
        <w:rPr>
          <w:sz w:val="26"/>
        </w:rPr>
        <w:t xml:space="preserve"> </w:t>
      </w:r>
      <w:r>
        <w:rPr>
          <w:sz w:val="26"/>
        </w:rPr>
        <w:t>истечения</w:t>
      </w:r>
      <w:r>
        <w:rPr>
          <w:sz w:val="26"/>
        </w:rPr>
        <w:t xml:space="preserve"> </w:t>
      </w:r>
      <w:r>
        <w:rPr>
          <w:sz w:val="26"/>
        </w:rPr>
        <w:t>срока</w:t>
      </w:r>
      <w:r>
        <w:rPr>
          <w:sz w:val="26"/>
        </w:rPr>
        <w:t xml:space="preserve"> давности уголовного преследования. </w:t>
      </w:r>
    </w:p>
    <w:p w:rsidR="003D77B7" w:rsidP="0040296F">
      <w:pPr>
        <w:ind w:firstLine="720"/>
        <w:jc w:val="both"/>
      </w:pPr>
      <w:r>
        <w:rPr>
          <w:sz w:val="26"/>
        </w:rPr>
        <w:t>Меру пресечения подписку о невыезде и надлежащем поведении, по вступлению постановления в законную силу отменить.</w:t>
      </w:r>
    </w:p>
    <w:p w:rsidR="003D77B7">
      <w:pPr>
        <w:ind w:firstLine="720"/>
        <w:jc w:val="both"/>
      </w:pPr>
      <w:r>
        <w:rPr>
          <w:sz w:val="26"/>
        </w:rPr>
        <w:t>Вещественные доказательства, джинсовые шорты (комбинез</w:t>
      </w:r>
      <w:r>
        <w:rPr>
          <w:sz w:val="26"/>
        </w:rPr>
        <w:t xml:space="preserve">он); сорочку </w:t>
      </w:r>
      <w:r>
        <w:rPr>
          <w:sz w:val="26"/>
        </w:rPr>
        <w:t>мужская</w:t>
      </w:r>
      <w:r>
        <w:rPr>
          <w:sz w:val="26"/>
        </w:rPr>
        <w:t xml:space="preserve">; </w:t>
      </w:r>
      <w:r>
        <w:rPr>
          <w:sz w:val="26"/>
        </w:rPr>
        <w:t>кухонный нож, общей длиной 20,4 см., (клинок ножа из металла серого цвета с односторонней заточкой, длиной 10 см., наибольшая длина 2,1 см., толщина обуха 0,1 см.) с пластмассовой рукояткой комбинированного белого и темно-голубого цве</w:t>
      </w:r>
      <w:r>
        <w:rPr>
          <w:sz w:val="26"/>
        </w:rPr>
        <w:t>та, длиной 10,4 см.; три самодельных конверта белого цвета с находящимися в них: образцами крови, ватными дисками со следами крови;</w:t>
      </w:r>
      <w:r>
        <w:rPr>
          <w:sz w:val="26"/>
        </w:rPr>
        <w:t xml:space="preserve"> рюкзак из джинсовой ткани темно-синего цвета с надписью «</w:t>
      </w:r>
      <w:r>
        <w:rPr>
          <w:sz w:val="26"/>
        </w:rPr>
        <w:t>Vans</w:t>
      </w:r>
      <w:r>
        <w:rPr>
          <w:sz w:val="26"/>
        </w:rPr>
        <w:t>», махровое полотенце синего цвета, переданные на хранение в ка</w:t>
      </w:r>
      <w:r>
        <w:rPr>
          <w:sz w:val="26"/>
        </w:rPr>
        <w:t>меру хранения вещественных доказательств МО МВД России «Сакский», согласно квитанции ... по вступлении постановления в законную силу, уничтожить.</w:t>
      </w:r>
    </w:p>
    <w:p w:rsidR="003D77B7">
      <w:pPr>
        <w:ind w:firstLine="720"/>
        <w:jc w:val="both"/>
      </w:pPr>
      <w:r>
        <w:rPr>
          <w:sz w:val="26"/>
        </w:rPr>
        <w:t>Постановление может быть обжаловано в течение 10 суток со дня его вынесения в Сакский районный суд через миров</w:t>
      </w:r>
      <w:r>
        <w:rPr>
          <w:sz w:val="26"/>
        </w:rPr>
        <w:t>ого судью судебного участка № 73 Сакского судебного района (Сакский муниципальный район и городской округ Саки) Республики Крым.</w:t>
      </w:r>
    </w:p>
    <w:p w:rsidR="0040296F">
      <w:pPr>
        <w:jc w:val="center"/>
        <w:rPr>
          <w:sz w:val="26"/>
        </w:rPr>
      </w:pPr>
    </w:p>
    <w:p w:rsidR="003D77B7">
      <w:pPr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p w:rsidR="003D77B7">
      <w:pPr>
        <w:spacing w:after="200" w:line="276" w:lineRule="auto"/>
      </w:pPr>
    </w:p>
    <w:sectPr w:rsidSect="003D77B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D77B7"/>
    <w:rsid w:val="003D77B7"/>
    <w:rsid w:val="00402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C8461049646F772B4A6796F54D6586D8FCA61CA54A4070325709542056D890DC9CCD0C134EB9EB78E58B17929A8E793D05E5ED94DED672CWFx7M" TargetMode="External" /><Relationship Id="rId5" Type="http://schemas.openxmlformats.org/officeDocument/2006/relationships/hyperlink" Target="consultantplus://offline/ref=AC8461049646F772B4A6796F54D6586D8FCA61CA54A4070325709542056D890DC9CCD0C13DE0CBE0C906E82964E3EB93C7425FD9W5xAM" TargetMode="External" /><Relationship Id="rId6" Type="http://schemas.openxmlformats.org/officeDocument/2006/relationships/hyperlink" Target="consultantplus://offline/ref=AC8461049646F772B4A6796F54D6586D8DCF61CD5AA1070325709542056D890DC9CCD0C132EF9BBAD902A17D60FCE38CD84141DA53EEW6xEM" TargetMode="External" /><Relationship Id="rId7" Type="http://schemas.openxmlformats.org/officeDocument/2006/relationships/hyperlink" Target="consultantplus://offline/ref=AC8461049646F772B4A6796F54D6586D8FCA61CA54A4070325709542056D890DC9CCD0C134EB9EB98A58B17929A8E793D05E5ED94DED672CWFx7M" TargetMode="External" /><Relationship Id="rId8" Type="http://schemas.openxmlformats.org/officeDocument/2006/relationships/hyperlink" Target="consultantplus://offline/ref=AC8461049646F772B4A6796F54D6586D8FCA61CA54A4070325709542056D890DC9CCD0C737EB94E5DC17B0256CF4F493D85E5DD852WEx6M" TargetMode="External" /><Relationship Id="rId9" Type="http://schemas.openxmlformats.org/officeDocument/2006/relationships/hyperlink" Target="http://msud.garant.ru/document?id=10008000&amp;sub=7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