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92FC2"/>
    <w:p w:rsidR="00392FC2" w:rsidP="00F62DCB">
      <w:pPr>
        <w:widowControl w:val="0"/>
        <w:spacing w:before="240" w:after="60"/>
        <w:jc w:val="right"/>
      </w:pPr>
      <w:r>
        <w:rPr>
          <w:sz w:val="28"/>
        </w:rPr>
        <w:t>Дело № 1-73-23/2021</w:t>
      </w:r>
    </w:p>
    <w:p w:rsidR="00F62DCB">
      <w:pPr>
        <w:widowControl w:val="0"/>
        <w:spacing w:before="60" w:after="60"/>
        <w:jc w:val="center"/>
        <w:rPr>
          <w:b/>
          <w:spacing w:val="60"/>
          <w:sz w:val="28"/>
        </w:rPr>
      </w:pPr>
    </w:p>
    <w:p w:rsidR="00392FC2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392FC2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F62DCB">
      <w:pPr>
        <w:rPr>
          <w:sz w:val="28"/>
        </w:rPr>
      </w:pPr>
    </w:p>
    <w:p w:rsidR="00392FC2">
      <w:r>
        <w:rPr>
          <w:sz w:val="28"/>
        </w:rPr>
        <w:t xml:space="preserve">«06» августа 2021 года                                                                                     </w:t>
      </w:r>
      <w:r>
        <w:rPr>
          <w:sz w:val="28"/>
        </w:rPr>
        <w:t>г. Саки</w:t>
      </w:r>
    </w:p>
    <w:p w:rsidR="00F62DCB">
      <w:pPr>
        <w:ind w:firstLine="708"/>
        <w:jc w:val="both"/>
        <w:rPr>
          <w:sz w:val="28"/>
        </w:rPr>
      </w:pPr>
    </w:p>
    <w:p w:rsidR="00392FC2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</w:t>
      </w: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Берновой А.В.,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Мараджапова</w:t>
      </w:r>
      <w:r>
        <w:rPr>
          <w:sz w:val="28"/>
        </w:rPr>
        <w:t xml:space="preserve"> З.Б., защитника – адвоката Дудина</w:t>
      </w:r>
      <w:r>
        <w:rPr>
          <w:sz w:val="28"/>
        </w:rPr>
        <w:t xml:space="preserve"> П.Н., представившего удостоверение № 1461 от 29 февраля 2016 года, выданное Главным управлением Минюста России по Республике Крым и Севастополю, ордер № 76 от 25 июня 2021 года, потерпевшего,</w:t>
      </w:r>
      <w:r>
        <w:rPr>
          <w:sz w:val="28"/>
        </w:rPr>
        <w:t xml:space="preserve"> подсудимого </w:t>
      </w:r>
      <w:r>
        <w:rPr>
          <w:sz w:val="28"/>
        </w:rPr>
        <w:t>Мазур</w:t>
      </w:r>
      <w:r>
        <w:rPr>
          <w:sz w:val="28"/>
        </w:rPr>
        <w:t xml:space="preserve"> А.А., </w:t>
      </w:r>
    </w:p>
    <w:p w:rsidR="00392FC2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392FC2">
      <w:pPr>
        <w:ind w:left="1620"/>
        <w:jc w:val="both"/>
      </w:pPr>
      <w:r>
        <w:rPr>
          <w:sz w:val="28"/>
        </w:rPr>
        <w:t>Мазур</w:t>
      </w:r>
      <w:r>
        <w:rPr>
          <w:sz w:val="28"/>
        </w:rPr>
        <w:t xml:space="preserve"> А.А.</w:t>
      </w:r>
    </w:p>
    <w:p w:rsidR="00392FC2">
      <w:pPr>
        <w:jc w:val="both"/>
      </w:pPr>
      <w:r>
        <w:rPr>
          <w:sz w:val="28"/>
        </w:rPr>
        <w:t>в совершении преступления, предусмотренного ст. 139 ч. 1 УК РФ,</w:t>
      </w:r>
    </w:p>
    <w:p w:rsidR="00392FC2">
      <w:pPr>
        <w:spacing w:before="60" w:after="60"/>
        <w:jc w:val="center"/>
      </w:pPr>
      <w:r>
        <w:rPr>
          <w:b/>
          <w:spacing w:val="-5"/>
          <w:sz w:val="28"/>
        </w:rPr>
        <w:t>У С Т А Н О В И Л:</w:t>
      </w:r>
    </w:p>
    <w:p w:rsidR="00392FC2" w:rsidP="00F62DCB">
      <w:pPr>
        <w:ind w:left="567"/>
        <w:jc w:val="both"/>
      </w:pPr>
      <w:r>
        <w:rPr>
          <w:sz w:val="28"/>
        </w:rPr>
        <w:t>Мазур</w:t>
      </w:r>
      <w:r>
        <w:rPr>
          <w:sz w:val="28"/>
        </w:rPr>
        <w:t xml:space="preserve"> А.А. совершил незаконное проникновение в жилище, совершенное </w:t>
      </w:r>
      <w:r>
        <w:rPr>
          <w:sz w:val="28"/>
        </w:rPr>
        <w:t>против воли проживающего в нем лица, при следующих обстоятельствах.</w:t>
      </w:r>
    </w:p>
    <w:p w:rsidR="00392FC2">
      <w:pPr>
        <w:ind w:firstLine="708"/>
        <w:jc w:val="both"/>
      </w:pPr>
      <w:r>
        <w:rPr>
          <w:sz w:val="28"/>
        </w:rPr>
        <w:t xml:space="preserve">У </w:t>
      </w:r>
      <w:r>
        <w:rPr>
          <w:sz w:val="28"/>
        </w:rPr>
        <w:t>Мазур</w:t>
      </w:r>
      <w:r>
        <w:rPr>
          <w:sz w:val="28"/>
        </w:rPr>
        <w:t xml:space="preserve"> А.А., находящегося в состоянии алкогольного опьянения, на участке местности вблизи дома</w:t>
      </w:r>
      <w:r>
        <w:rPr>
          <w:sz w:val="28"/>
        </w:rPr>
        <w:t xml:space="preserve">, возник преступный умысел, направленный на незаконное проникновение в жилище </w:t>
      </w:r>
      <w:r>
        <w:rPr>
          <w:sz w:val="28"/>
        </w:rPr>
        <w:t>с целью выяснения отношений с последним.</w:t>
      </w:r>
    </w:p>
    <w:p w:rsidR="00392FC2">
      <w:pPr>
        <w:ind w:firstLine="708"/>
        <w:jc w:val="both"/>
      </w:pPr>
      <w:r>
        <w:rPr>
          <w:sz w:val="28"/>
        </w:rPr>
        <w:t>Мазур</w:t>
      </w:r>
      <w:r>
        <w:rPr>
          <w:sz w:val="28"/>
        </w:rPr>
        <w:t xml:space="preserve"> А.А., будучи в состоянии алкогольного опьянения, реализуя свой преступный умысел, </w:t>
      </w:r>
      <w:r>
        <w:rPr>
          <w:sz w:val="28"/>
        </w:rPr>
        <w:t>осознавая общественную опасность своих действий, предвидя наступление общественно опасных последств</w:t>
      </w:r>
      <w:r>
        <w:rPr>
          <w:sz w:val="28"/>
        </w:rPr>
        <w:t>ий, в виде нарушения конституционного права на неприкосновенность жилища, закрепленного в ст. 25 Конституции РФ, согласно которой, жилище неприкосновенно, никто не вправе проникать в жилище против воли проживающих в нем лиц, не иначе, как в случаях, устано</w:t>
      </w:r>
      <w:r>
        <w:rPr>
          <w:sz w:val="28"/>
        </w:rPr>
        <w:t>вленных федеральным законом</w:t>
      </w:r>
      <w:r>
        <w:rPr>
          <w:sz w:val="28"/>
        </w:rPr>
        <w:t>, или на основании судебного решения и желая этого, не имея законных оснований, вопреки воле проживающего в нем лица, толчком ноги открыл запертую на щеколду входную дверь и незаконно проник в жилище,</w:t>
      </w:r>
      <w:r>
        <w:rPr>
          <w:sz w:val="28"/>
        </w:rPr>
        <w:t xml:space="preserve"> где незаконно пребывал оп</w:t>
      </w:r>
      <w:r>
        <w:rPr>
          <w:sz w:val="28"/>
        </w:rPr>
        <w:t>ределенное время.</w:t>
      </w:r>
    </w:p>
    <w:p w:rsidR="00392FC2">
      <w:pPr>
        <w:ind w:firstLine="708"/>
        <w:jc w:val="both"/>
      </w:pPr>
      <w:r>
        <w:rPr>
          <w:sz w:val="28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sz w:val="28"/>
        </w:rPr>
        <w:t>Мазур</w:t>
      </w:r>
      <w:r>
        <w:rPr>
          <w:sz w:val="28"/>
        </w:rPr>
        <w:t xml:space="preserve"> А.А. после консультации с защитником и в его присутствии заявил ходатайство о постановлении приговора без проведения судебного разбирательст</w:t>
      </w:r>
      <w:r>
        <w:rPr>
          <w:sz w:val="28"/>
        </w:rPr>
        <w:t>ва.</w:t>
      </w:r>
    </w:p>
    <w:p w:rsidR="00392FC2">
      <w:pPr>
        <w:ind w:firstLine="708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Мазур</w:t>
      </w:r>
      <w:r>
        <w:rPr>
          <w:sz w:val="28"/>
        </w:rPr>
        <w:t xml:space="preserve"> А.А. в судебном заседании поддержал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</w:t>
      </w:r>
      <w:r>
        <w:rPr>
          <w:sz w:val="28"/>
        </w:rPr>
        <w:t>едъявленное обвинение ему понятно, он согласен с обвинением в совершении преступления, предусмотренного ст. 139 ч. 1 УК РФ, в полном объеме, осознает характер заявленного им ходатайства и</w:t>
      </w:r>
      <w:r>
        <w:rPr>
          <w:sz w:val="28"/>
        </w:rPr>
        <w:t xml:space="preserve"> последствия постановления приговора без проведения судебного разбира</w:t>
      </w:r>
      <w:r>
        <w:rPr>
          <w:sz w:val="28"/>
        </w:rPr>
        <w:t xml:space="preserve">тельства. </w:t>
      </w:r>
    </w:p>
    <w:p w:rsidR="00392FC2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не возражал о применении особого порядка судебного разбирательства.</w:t>
      </w:r>
    </w:p>
    <w:p w:rsidR="00392FC2" w:rsidP="00F62DCB">
      <w:pPr>
        <w:ind w:left="567"/>
        <w:jc w:val="both"/>
      </w:pPr>
      <w:r>
        <w:rPr>
          <w:sz w:val="28"/>
        </w:rPr>
        <w:t>Защитник подсудимого поддержал заявленное подсудимым ходатайство о рассмотрении уголовного дела без проведения судебного разбирательства.</w:t>
      </w:r>
    </w:p>
    <w:p w:rsidR="00392FC2">
      <w:pPr>
        <w:ind w:firstLine="708"/>
        <w:jc w:val="both"/>
      </w:pPr>
      <w:r>
        <w:rPr>
          <w:sz w:val="28"/>
        </w:rPr>
        <w:t>Государственный обвинит</w:t>
      </w:r>
      <w:r>
        <w:rPr>
          <w:sz w:val="28"/>
        </w:rPr>
        <w:t xml:space="preserve">ель не возражал против постановления приговора без проведения судебного разбирательства. </w:t>
      </w:r>
    </w:p>
    <w:p w:rsidR="00392FC2" w:rsidP="00F62DCB">
      <w:pPr>
        <w:ind w:left="567"/>
        <w:jc w:val="both"/>
      </w:pPr>
      <w:r>
        <w:rPr>
          <w:sz w:val="28"/>
        </w:rPr>
        <w:t xml:space="preserve">Принимая во внимание вышеуказанные обстоятельства, суд приходит к выводу о том, что ходатайство подсудимого </w:t>
      </w:r>
      <w:r>
        <w:rPr>
          <w:sz w:val="28"/>
        </w:rPr>
        <w:t>Мазур</w:t>
      </w:r>
      <w:r>
        <w:rPr>
          <w:sz w:val="28"/>
        </w:rPr>
        <w:t xml:space="preserve"> А.А. заявлено им в соответствии с требованиями главы</w:t>
      </w:r>
      <w:r>
        <w:rPr>
          <w:sz w:val="28"/>
        </w:rPr>
        <w:t xml:space="preserve">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392FC2">
      <w:pPr>
        <w:ind w:firstLine="708"/>
        <w:jc w:val="both"/>
      </w:pPr>
      <w:r>
        <w:rPr>
          <w:sz w:val="28"/>
        </w:rPr>
        <w:t xml:space="preserve">Суд приходит к выводу о том, что обвинение, с которым согласился подсудимый </w:t>
      </w:r>
      <w:r>
        <w:rPr>
          <w:sz w:val="28"/>
        </w:rPr>
        <w:t>Мазур</w:t>
      </w:r>
      <w:r>
        <w:rPr>
          <w:sz w:val="28"/>
        </w:rPr>
        <w:t xml:space="preserve"> А.А., является обоснованн</w:t>
      </w:r>
      <w:r>
        <w:rPr>
          <w:sz w:val="28"/>
        </w:rPr>
        <w:t>ым, подтверждается доказательствами, собранными по уголовному делу.</w:t>
      </w:r>
    </w:p>
    <w:p w:rsidR="00392FC2" w:rsidP="00F62DCB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Мазур</w:t>
      </w:r>
      <w:r>
        <w:rPr>
          <w:sz w:val="28"/>
        </w:rPr>
        <w:t xml:space="preserve"> А.А. подлежат квалификации по ст. 139 ч. 1 УК РФ, как незаконное проникновение в жилище, совершенное против воли проживающего в нем лица.</w:t>
      </w:r>
    </w:p>
    <w:p w:rsidR="00392FC2" w:rsidP="00F62DCB">
      <w:pPr>
        <w:ind w:firstLine="708"/>
        <w:jc w:val="both"/>
      </w:pPr>
      <w:r>
        <w:rPr>
          <w:sz w:val="28"/>
        </w:rPr>
        <w:t xml:space="preserve">При решении вопроса о назначении </w:t>
      </w:r>
      <w:r>
        <w:rPr>
          <w:sz w:val="28"/>
        </w:rPr>
        <w:t>наказания, суд руководствуется положениями ст. ст. 6, 43 и 60 УК РФ.</w:t>
      </w:r>
    </w:p>
    <w:p w:rsidR="00392FC2">
      <w:pPr>
        <w:ind w:firstLine="708"/>
        <w:jc w:val="both"/>
      </w:pPr>
      <w:r>
        <w:rPr>
          <w:sz w:val="28"/>
        </w:rPr>
        <w:t>Характеризуя личность подсудимого, суд отмечает, что по месту регистрации и проживания характеризуется с положительной стороны, ранее не судим,</w:t>
      </w:r>
      <w:r>
        <w:rPr>
          <w:sz w:val="28"/>
        </w:rPr>
        <w:t xml:space="preserve"> на учете у врача-психиатра и врача-нарколога не состоит</w:t>
      </w:r>
      <w:r>
        <w:rPr>
          <w:sz w:val="28"/>
        </w:rPr>
        <w:t>, государственных наград, почетных, воинских и иных званий, тяжелых хронических заболеваний не имеет, инвалидом не является.</w:t>
      </w:r>
    </w:p>
    <w:p w:rsidR="00392FC2" w:rsidP="00F62DCB">
      <w:pPr>
        <w:ind w:firstLine="708"/>
        <w:jc w:val="both"/>
      </w:pPr>
      <w:r>
        <w:rPr>
          <w:sz w:val="28"/>
        </w:rPr>
        <w:t xml:space="preserve">Так, принимая во внимание степень тяжести совершенного </w:t>
      </w:r>
      <w:r>
        <w:rPr>
          <w:sz w:val="28"/>
        </w:rPr>
        <w:t>Мазур</w:t>
      </w:r>
      <w:r>
        <w:rPr>
          <w:sz w:val="28"/>
        </w:rPr>
        <w:t xml:space="preserve"> А.А. преступления, которое в соответствии со с</w:t>
      </w:r>
      <w:r>
        <w:rPr>
          <w:sz w:val="28"/>
        </w:rPr>
        <w:t xml:space="preserve">т. 15 УК РФ является преступлением небольшой тяжести, учитывая данные о личности подсудимого, суд приходит к выводу о том, что необходимым и достаточным для исправления </w:t>
      </w:r>
      <w:r>
        <w:rPr>
          <w:sz w:val="28"/>
        </w:rPr>
        <w:t>Мазур</w:t>
      </w:r>
      <w:r>
        <w:rPr>
          <w:sz w:val="28"/>
        </w:rPr>
        <w:t xml:space="preserve"> А.А. и предупреждения совершения им новых преступлений, является наказание в виде</w:t>
      </w:r>
      <w:r>
        <w:rPr>
          <w:sz w:val="28"/>
        </w:rPr>
        <w:t xml:space="preserve"> обязательных работ.</w:t>
      </w:r>
    </w:p>
    <w:p w:rsidR="00392FC2">
      <w:pPr>
        <w:ind w:firstLine="708"/>
        <w:jc w:val="both"/>
      </w:pPr>
      <w:r>
        <w:rPr>
          <w:sz w:val="28"/>
        </w:rPr>
        <w:t xml:space="preserve">Обстоятельств, смягчающих наказание </w:t>
      </w:r>
      <w:r>
        <w:rPr>
          <w:sz w:val="28"/>
        </w:rPr>
        <w:t>Мазур</w:t>
      </w:r>
      <w:r>
        <w:rPr>
          <w:sz w:val="28"/>
        </w:rPr>
        <w:t xml:space="preserve"> А.А., в силу ст. 61 ч.1 УК РФ, судом не установлено.</w:t>
      </w:r>
    </w:p>
    <w:p w:rsidR="00392FC2">
      <w:pPr>
        <w:ind w:firstLine="708"/>
        <w:jc w:val="both"/>
      </w:pPr>
      <w:r>
        <w:rPr>
          <w:sz w:val="28"/>
        </w:rPr>
        <w:t xml:space="preserve">Обстоятельствами, смягчающими наказание </w:t>
      </w:r>
      <w:r>
        <w:rPr>
          <w:sz w:val="28"/>
        </w:rPr>
        <w:t>Мазур</w:t>
      </w:r>
      <w:r>
        <w:rPr>
          <w:sz w:val="28"/>
        </w:rPr>
        <w:t xml:space="preserve"> А.А., суд на основании ч. 2 ст. 61 УК РФ признает полное признание вины, чистосердечное раская</w:t>
      </w:r>
      <w:r>
        <w:rPr>
          <w:sz w:val="28"/>
        </w:rPr>
        <w:t>ние в содеянном, осознание противоправности своего поведения, принесение извинений потерпевшему.</w:t>
      </w:r>
    </w:p>
    <w:p w:rsidR="00392FC2">
      <w:pPr>
        <w:ind w:firstLine="708"/>
        <w:jc w:val="both"/>
      </w:pPr>
      <w:r>
        <w:rPr>
          <w:sz w:val="28"/>
        </w:rPr>
        <w:t xml:space="preserve">Признаков активного способствования раскрытию и расследованию преступлений в действиях </w:t>
      </w:r>
      <w:r>
        <w:rPr>
          <w:sz w:val="28"/>
        </w:rPr>
        <w:t>Мазур</w:t>
      </w:r>
      <w:r>
        <w:rPr>
          <w:sz w:val="28"/>
        </w:rPr>
        <w:t xml:space="preserve"> А.А. судом не установлено, поскольку показания об обстоятельствах </w:t>
      </w:r>
      <w:r>
        <w:rPr>
          <w:sz w:val="28"/>
        </w:rPr>
        <w:t>совершения преступных действий были даны им после доставления в правоохранительные органы, после подтверждения его причастности к совершению преступления показаниями потерпевшего, свидетелей и другими доказательствами.</w:t>
      </w:r>
    </w:p>
    <w:p w:rsidR="00392FC2">
      <w:pPr>
        <w:ind w:firstLine="708"/>
        <w:jc w:val="both"/>
      </w:pPr>
      <w:r>
        <w:rPr>
          <w:sz w:val="28"/>
        </w:rPr>
        <w:t>С учетом всех обстоятельств, руководс</w:t>
      </w:r>
      <w:r>
        <w:rPr>
          <w:sz w:val="28"/>
        </w:rPr>
        <w:t xml:space="preserve">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учитывая характер и степень общественной опасности преступления, </w:t>
      </w:r>
      <w:r>
        <w:rPr>
          <w:sz w:val="28"/>
        </w:rPr>
        <w:t xml:space="preserve">совершенного </w:t>
      </w:r>
      <w:r>
        <w:rPr>
          <w:sz w:val="28"/>
        </w:rPr>
        <w:t>Мазур</w:t>
      </w:r>
      <w:r>
        <w:rPr>
          <w:sz w:val="28"/>
        </w:rPr>
        <w:t xml:space="preserve"> А.А., принимая во внимание обстоятельства совершения вышеуказанного преступления против конституционных прав и свобод человека и гражданина, которое </w:t>
      </w:r>
      <w:r>
        <w:rPr>
          <w:sz w:val="28"/>
        </w:rPr>
        <w:t>Мазур</w:t>
      </w:r>
      <w:r>
        <w:rPr>
          <w:sz w:val="28"/>
        </w:rPr>
        <w:t xml:space="preserve"> А.А. совершил в состоянии алкогольного опьянения, которое</w:t>
      </w:r>
      <w:r>
        <w:rPr>
          <w:sz w:val="28"/>
        </w:rPr>
        <w:t xml:space="preserve"> </w:t>
      </w:r>
      <w:r>
        <w:rPr>
          <w:sz w:val="28"/>
        </w:rPr>
        <w:t>способствовало совершени</w:t>
      </w:r>
      <w:r>
        <w:rPr>
          <w:sz w:val="28"/>
        </w:rPr>
        <w:t>ю вышеуказанного преступления, суд на основании ст. 63 ч. 1-1 УК РФ признает обстоятельством, отягчающим наказание - совершение преступления в состоянии опьянения, вызванном употреблением алкоголя, суд приходит к убеждению о том, что цели наказания: восста</w:t>
      </w:r>
      <w:r>
        <w:rPr>
          <w:sz w:val="28"/>
        </w:rPr>
        <w:t>новление социальной справедливости, исправление подсудимого и предупреждение совершения им новых преступлений, могут быть достигнуты назначением наказания при наличии альтернативных видов наказаний в санкции ч. 1 ст</w:t>
      </w:r>
      <w:r>
        <w:rPr>
          <w:sz w:val="28"/>
        </w:rPr>
        <w:t>. 139 УК РФ в виде обязательных работ, зн</w:t>
      </w:r>
      <w:r>
        <w:rPr>
          <w:sz w:val="28"/>
        </w:rPr>
        <w:t>ачительно ниже максимального предела, установленного санкцией ч. 1 ст. 139 УК РФ для данного вида наказания, с учетом требований ст. 62 ч. 5 УК РФ о назначении наказания лицу, уголовное дело, в отношении которого рассмотрено в порядке, предусмотренном глав</w:t>
      </w:r>
      <w:r>
        <w:rPr>
          <w:sz w:val="28"/>
        </w:rPr>
        <w:t>ой 40 УПК РФ.</w:t>
      </w:r>
    </w:p>
    <w:p w:rsidR="00392FC2">
      <w:pPr>
        <w:ind w:firstLine="708"/>
        <w:jc w:val="both"/>
      </w:pPr>
      <w:r>
        <w:rPr>
          <w:sz w:val="28"/>
        </w:rPr>
        <w:t>Препятствий для применения к подсудимому обязательных работ в соответствии с ч. 4 ст. 49 УК РФ судом не установлено.</w:t>
      </w:r>
    </w:p>
    <w:p w:rsidR="00392FC2">
      <w:pPr>
        <w:ind w:firstLine="708"/>
        <w:jc w:val="both"/>
      </w:pPr>
      <w:r>
        <w:rPr>
          <w:sz w:val="28"/>
        </w:rPr>
        <w:t>Суд считает, что штраф не представляется возможным назначить ввиду характера и обстоятельств совершенного преступления, а так</w:t>
      </w:r>
      <w:r>
        <w:rPr>
          <w:sz w:val="28"/>
        </w:rPr>
        <w:t xml:space="preserve">же отсутствия постоянного источника дохода у подсудимого. </w:t>
      </w:r>
    </w:p>
    <w:p w:rsidR="00392FC2">
      <w:pPr>
        <w:ind w:firstLine="708"/>
        <w:jc w:val="both"/>
      </w:pPr>
      <w:r>
        <w:rPr>
          <w:sz w:val="28"/>
        </w:rPr>
        <w:t xml:space="preserve">В связи с тем, что </w:t>
      </w:r>
      <w:r>
        <w:rPr>
          <w:sz w:val="28"/>
        </w:rPr>
        <w:t>Мазур</w:t>
      </w:r>
      <w:r>
        <w:rPr>
          <w:sz w:val="28"/>
        </w:rPr>
        <w:t xml:space="preserve"> А.А. совершил преступление небольшой тяжести, правовых оснований для изменения категории преступления в соответствии с ч. 6 ст. 15 УК РФ не имеется.</w:t>
      </w:r>
    </w:p>
    <w:p w:rsidR="00392FC2" w:rsidP="00F62DCB">
      <w:pPr>
        <w:ind w:firstLine="708"/>
        <w:jc w:val="both"/>
      </w:pPr>
      <w:r>
        <w:rPr>
          <w:sz w:val="28"/>
        </w:rPr>
        <w:t xml:space="preserve">Оснований к применению </w:t>
      </w:r>
      <w:r>
        <w:rPr>
          <w:sz w:val="28"/>
        </w:rPr>
        <w:t xml:space="preserve">ст. 64 УК РФ в отношении подсудимого </w:t>
      </w:r>
      <w:r>
        <w:rPr>
          <w:sz w:val="28"/>
        </w:rPr>
        <w:t>Мазур</w:t>
      </w:r>
      <w:r>
        <w:rPr>
          <w:sz w:val="28"/>
        </w:rPr>
        <w:t xml:space="preserve"> А.А. суд не усматривает, поскольку исключительных обстоятельств, связанных с целями и мотивами преступления, ролью виновного, его поведением во время </w:t>
      </w:r>
      <w:r>
        <w:rPr>
          <w:sz w:val="28"/>
        </w:rPr>
        <w:t>или после совершения преступления, других обстоятельств, сущест</w:t>
      </w:r>
      <w:r>
        <w:rPr>
          <w:sz w:val="28"/>
        </w:rPr>
        <w:t xml:space="preserve">венно уменьшающих степень общественной опасности преступления, по делу не установлено. </w:t>
      </w:r>
    </w:p>
    <w:p w:rsidR="00392FC2">
      <w:pPr>
        <w:ind w:firstLine="708"/>
        <w:jc w:val="both"/>
      </w:pPr>
      <w:r>
        <w:rPr>
          <w:sz w:val="28"/>
        </w:rPr>
        <w:t xml:space="preserve">Избранную меру пресечения в виде подписки о невыезде и надлежащем поведении в отношении подсудимого </w:t>
      </w:r>
      <w:r>
        <w:rPr>
          <w:sz w:val="28"/>
        </w:rPr>
        <w:t>Мазур</w:t>
      </w:r>
      <w:r>
        <w:rPr>
          <w:sz w:val="28"/>
        </w:rPr>
        <w:t xml:space="preserve"> А.А. следует отменить по вступлении приговора в законную силу.</w:t>
      </w:r>
    </w:p>
    <w:p w:rsidR="00392FC2" w:rsidP="00F62DCB">
      <w:pPr>
        <w:ind w:firstLine="708"/>
        <w:jc w:val="both"/>
      </w:pPr>
      <w:r>
        <w:rPr>
          <w:sz w:val="28"/>
        </w:rPr>
        <w:t>Вещественных доказательств не имеется.</w:t>
      </w:r>
    </w:p>
    <w:p w:rsidR="00392FC2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392FC2" w:rsidP="00F62DCB">
      <w:pPr>
        <w:ind w:firstLine="708"/>
        <w:jc w:val="both"/>
      </w:pPr>
      <w:r>
        <w:rPr>
          <w:sz w:val="28"/>
        </w:rPr>
        <w:t>Руководствуясь ст. ст. 303, 304, 307-309, 316 УПК РФ, суд</w:t>
      </w:r>
    </w:p>
    <w:p w:rsidR="00392FC2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</w:p>
    <w:p w:rsidR="00392FC2" w:rsidP="00F62DCB">
      <w:pPr>
        <w:ind w:firstLine="708"/>
        <w:jc w:val="both"/>
      </w:pPr>
      <w:r>
        <w:rPr>
          <w:sz w:val="28"/>
        </w:rPr>
        <w:t>Мазур</w:t>
      </w:r>
      <w:r>
        <w:rPr>
          <w:sz w:val="28"/>
        </w:rPr>
        <w:t xml:space="preserve"> А.А.</w:t>
      </w:r>
      <w:r>
        <w:rPr>
          <w:sz w:val="28"/>
        </w:rPr>
        <w:t xml:space="preserve"> признать виновным в совершении преступления, предусмотренного ч. 1 ст. 139 УК РФ, и назначить ему наказание </w:t>
      </w:r>
      <w:r>
        <w:rPr>
          <w:sz w:val="28"/>
        </w:rPr>
        <w:t>по ч. 1 ст. 139 УК РФ в виде 150 (ста пятидесяти) часов обязательных работ.</w:t>
      </w:r>
    </w:p>
    <w:p w:rsidR="00392FC2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Мазур</w:t>
      </w:r>
      <w:r>
        <w:rPr>
          <w:sz w:val="28"/>
        </w:rPr>
        <w:t xml:space="preserve"> А.А. в виде подписки о невыезде и надлежащем поведении по вступлении приговора в законную силу - отменить.</w:t>
      </w:r>
    </w:p>
    <w:p w:rsidR="00392FC2">
      <w:pPr>
        <w:ind w:firstLine="708"/>
        <w:jc w:val="both"/>
      </w:pPr>
      <w:r>
        <w:rPr>
          <w:sz w:val="28"/>
        </w:rPr>
        <w:t xml:space="preserve">Разъяснить осужденному </w:t>
      </w:r>
      <w:r>
        <w:rPr>
          <w:sz w:val="28"/>
        </w:rPr>
        <w:t>Мазур</w:t>
      </w:r>
      <w:r>
        <w:rPr>
          <w:sz w:val="28"/>
        </w:rPr>
        <w:t xml:space="preserve"> А.А. положения ч. 3 ст</w:t>
      </w:r>
      <w:r>
        <w:rPr>
          <w:sz w:val="28"/>
        </w:rPr>
        <w:t>. 49 УК РФ – в случае злостного уклонения осужденного от отбывания обязательных работ они заменяются принудительными работами или лишением свободы. При этом время, в течение которого осужденный отбывал обязательные работы, учитывается при определении срока</w:t>
      </w:r>
      <w:r>
        <w:rPr>
          <w:sz w:val="28"/>
        </w:rPr>
        <w:t xml:space="preserve"> принудительных работ или лишения свободы из расчета один день принудительных работ или один день лишения свободы за восемь часов обязательных работ.</w:t>
      </w:r>
    </w:p>
    <w:p w:rsidR="00392FC2">
      <w:pPr>
        <w:ind w:firstLine="708"/>
        <w:jc w:val="both"/>
      </w:pPr>
      <w:r>
        <w:rPr>
          <w:sz w:val="28"/>
        </w:rPr>
        <w:t>Вид обязательных работ и объекты, на которых они отбываются, определяются органами местного самоуправления</w:t>
      </w:r>
      <w:r>
        <w:rPr>
          <w:sz w:val="28"/>
        </w:rPr>
        <w:t xml:space="preserve"> по согласованию с уголовно-исполнительной инспекцией. </w:t>
      </w:r>
    </w:p>
    <w:p w:rsidR="00392FC2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отбыванием </w:t>
      </w:r>
      <w:r>
        <w:rPr>
          <w:sz w:val="28"/>
        </w:rPr>
        <w:t>Мазур</w:t>
      </w:r>
      <w:r>
        <w:rPr>
          <w:sz w:val="28"/>
        </w:rPr>
        <w:t xml:space="preserve"> А.А. обязательных работ возложить на уголовно-исполнительную инспекцию по месту жительства осужденного.</w:t>
      </w:r>
    </w:p>
    <w:p w:rsidR="00392FC2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</w:t>
      </w:r>
      <w:r>
        <w:rPr>
          <w:sz w:val="28"/>
        </w:rPr>
        <w:t xml:space="preserve">м через мирового судью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десяти суток со дня его постановления с соблюдением пределов обжалования приговора, установленных ст. 317</w:t>
      </w:r>
      <w:r>
        <w:rPr>
          <w:sz w:val="28"/>
        </w:rPr>
        <w:t xml:space="preserve"> УПК РФ. </w:t>
      </w:r>
    </w:p>
    <w:p w:rsidR="00392FC2" w:rsidP="00F62DCB">
      <w:pPr>
        <w:ind w:firstLine="708"/>
        <w:jc w:val="both"/>
      </w:pPr>
      <w:r>
        <w:rPr>
          <w:sz w:val="28"/>
        </w:rPr>
        <w:t xml:space="preserve"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</w:t>
      </w:r>
      <w:r>
        <w:rPr>
          <w:sz w:val="28"/>
        </w:rPr>
        <w:t>другими участниками уголовного процесса.</w:t>
      </w:r>
    </w:p>
    <w:p w:rsidR="00F62DCB">
      <w:pPr>
        <w:jc w:val="both"/>
        <w:rPr>
          <w:sz w:val="28"/>
        </w:rPr>
      </w:pPr>
    </w:p>
    <w:p w:rsidR="00392FC2">
      <w:pPr>
        <w:jc w:val="both"/>
      </w:pPr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>Е.В. Костюкова</w:t>
      </w:r>
    </w:p>
    <w:p w:rsidR="00392FC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C2"/>
    <w:rsid w:val="00392FC2"/>
    <w:rsid w:val="00F62D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