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72A12"/>
    <w:p w:rsidR="00372A12">
      <w:pPr>
        <w:jc w:val="right"/>
      </w:pPr>
      <w:r>
        <w:rPr>
          <w:sz w:val="26"/>
        </w:rPr>
        <w:t>Дело № 1-73-26/2020</w:t>
      </w:r>
    </w:p>
    <w:p w:rsidR="00372A12">
      <w:pPr>
        <w:jc w:val="right"/>
      </w:pPr>
      <w:r>
        <w:rPr>
          <w:sz w:val="26"/>
        </w:rPr>
        <w:t>УИД: 91MS0073-01-2020-001366-83</w:t>
      </w:r>
    </w:p>
    <w:p w:rsidR="00C6348D">
      <w:pPr>
        <w:jc w:val="center"/>
        <w:rPr>
          <w:sz w:val="26"/>
        </w:rPr>
      </w:pPr>
    </w:p>
    <w:p w:rsidR="00372A12">
      <w:pPr>
        <w:jc w:val="center"/>
      </w:pPr>
      <w:r>
        <w:rPr>
          <w:sz w:val="26"/>
        </w:rPr>
        <w:t>ПРИГОВОР</w:t>
      </w:r>
    </w:p>
    <w:p w:rsidR="00372A12">
      <w:pPr>
        <w:jc w:val="center"/>
      </w:pPr>
      <w:r>
        <w:rPr>
          <w:sz w:val="26"/>
        </w:rPr>
        <w:t>ИМЕНЕМ РОССИЙСКОЙ ФЕДЕРАЦИИ</w:t>
      </w:r>
    </w:p>
    <w:p w:rsidR="00C6348D">
      <w:pPr>
        <w:rPr>
          <w:sz w:val="26"/>
        </w:rPr>
      </w:pPr>
    </w:p>
    <w:p w:rsidR="00372A12">
      <w:r>
        <w:rPr>
          <w:sz w:val="26"/>
        </w:rPr>
        <w:t xml:space="preserve">03 ноября 2020 года 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C6348D">
      <w:pPr>
        <w:ind w:firstLine="708"/>
        <w:jc w:val="both"/>
        <w:rPr>
          <w:sz w:val="26"/>
        </w:rPr>
      </w:pPr>
    </w:p>
    <w:p w:rsidR="00372A12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</w:t>
      </w:r>
      <w:r>
        <w:rPr>
          <w:sz w:val="26"/>
        </w:rPr>
        <w:t xml:space="preserve">Васильев В.А., при секретаре Берновой А.В., с участием государственного обвинителя – помощника Сакского межрайонного прокурора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</w:t>
      </w:r>
      <w:r>
        <w:rPr>
          <w:i/>
          <w:sz w:val="26"/>
        </w:rPr>
        <w:t>,</w:t>
      </w:r>
      <w:r>
        <w:rPr>
          <w:sz w:val="26"/>
        </w:rPr>
        <w:t xml:space="preserve"> 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</w:t>
      </w:r>
      <w:r>
        <w:rPr>
          <w:b/>
          <w:sz w:val="26"/>
        </w:rPr>
        <w:t xml:space="preserve">, </w:t>
      </w:r>
      <w:r>
        <w:rPr>
          <w:sz w:val="26"/>
        </w:rPr>
        <w:t>ордер,</w:t>
      </w:r>
      <w:r>
        <w:rPr>
          <w:sz w:val="26"/>
        </w:rPr>
        <w:t xml:space="preserve"> подсудимого Данильченко В.А.,</w:t>
      </w:r>
    </w:p>
    <w:p w:rsidR="00372A12">
      <w:r>
        <w:rPr>
          <w:sz w:val="26"/>
        </w:rPr>
        <w:t>рассмотрев в открыто</w:t>
      </w:r>
      <w:r>
        <w:rPr>
          <w:sz w:val="26"/>
        </w:rPr>
        <w:t xml:space="preserve">м судебном заседании уголовное дело по обвинению: </w:t>
      </w:r>
    </w:p>
    <w:p w:rsidR="00372A12">
      <w:pPr>
        <w:ind w:firstLine="567"/>
        <w:jc w:val="both"/>
      </w:pPr>
      <w:r>
        <w:rPr>
          <w:sz w:val="26"/>
        </w:rPr>
        <w:t>Данильченко В.А.</w:t>
      </w:r>
    </w:p>
    <w:p w:rsidR="00372A12">
      <w:pPr>
        <w:ind w:left="567"/>
        <w:jc w:val="both"/>
      </w:pPr>
      <w:r>
        <w:rPr>
          <w:sz w:val="26"/>
        </w:rPr>
        <w:t>в совершении преступления, предусмотренного ст. 158 ч.1 УК РФ,</w:t>
      </w:r>
    </w:p>
    <w:p w:rsidR="00372A12">
      <w:pPr>
        <w:jc w:val="center"/>
      </w:pPr>
      <w:r>
        <w:rPr>
          <w:sz w:val="26"/>
        </w:rPr>
        <w:t>У С Т А Н О В И Л:</w:t>
      </w:r>
    </w:p>
    <w:p w:rsidR="00372A12" w:rsidP="00C6348D">
      <w:pPr>
        <w:ind w:firstLine="720"/>
        <w:jc w:val="both"/>
      </w:pPr>
      <w:r>
        <w:rPr>
          <w:sz w:val="26"/>
        </w:rPr>
        <w:t xml:space="preserve">Данильченко В.А. совершил кражу, т.е. тайное хищение чужого имущества, при следующих обстоятельствах. </w:t>
      </w:r>
    </w:p>
    <w:p w:rsidR="00372A12">
      <w:pPr>
        <w:ind w:firstLine="720"/>
        <w:jc w:val="both"/>
      </w:pPr>
      <w:r>
        <w:rPr>
          <w:sz w:val="26"/>
        </w:rPr>
        <w:t>Данильченко В.А.,</w:t>
      </w:r>
      <w:r>
        <w:rPr>
          <w:sz w:val="26"/>
        </w:rPr>
        <w:t xml:space="preserve"> будучи в состоянии алкогольного опьянения, с целью кражи чужого имущества, действуя умышленно из корыстных побуждений, находясь по месту жительства в квартире</w:t>
      </w:r>
      <w:r>
        <w:rPr>
          <w:sz w:val="26"/>
        </w:rPr>
        <w:t>, путем свободного доступа, из жилой комнаты, тайно похитил ноутбук марки</w:t>
      </w:r>
      <w:r>
        <w:rPr>
          <w:sz w:val="26"/>
        </w:rPr>
        <w:t xml:space="preserve"> в корпусе серого цвета, в комплекте с зарядным устройством, стоимостью 4500 рублей, принадлежащий потерпевшему.</w:t>
      </w:r>
      <w:r>
        <w:rPr>
          <w:sz w:val="26"/>
        </w:rPr>
        <w:t xml:space="preserve"> После чего с места преступления скрылся, причинив потерпевшему</w:t>
      </w:r>
      <w:r>
        <w:rPr>
          <w:sz w:val="26"/>
        </w:rPr>
        <w:t xml:space="preserve"> имущественный вред на сумму 4500 рублей.</w:t>
      </w:r>
    </w:p>
    <w:p w:rsidR="00372A12">
      <w:pPr>
        <w:ind w:firstLine="720"/>
        <w:jc w:val="both"/>
      </w:pPr>
      <w:r>
        <w:rPr>
          <w:sz w:val="26"/>
        </w:rPr>
        <w:t>Подсудимый Данильченко В.А., при ознакомлен</w:t>
      </w:r>
      <w:r>
        <w:rPr>
          <w:sz w:val="26"/>
        </w:rPr>
        <w:t>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372A12">
      <w:pPr>
        <w:ind w:firstLine="720"/>
        <w:jc w:val="both"/>
      </w:pPr>
      <w:r>
        <w:rPr>
          <w:sz w:val="26"/>
        </w:rPr>
        <w:t>В судебном заседании подсудимый Данильченко В.А. согласился с обвинением, понимает сущест</w:t>
      </w:r>
      <w:r>
        <w:rPr>
          <w:sz w:val="26"/>
        </w:rPr>
        <w:t>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ими</w:t>
      </w:r>
      <w:r>
        <w:rPr>
          <w:sz w:val="26"/>
        </w:rPr>
        <w:t xml:space="preserve"> добровольно, в присутствии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372A12">
      <w:pPr>
        <w:ind w:firstLine="720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Шушканова</w:t>
      </w:r>
      <w:r>
        <w:rPr>
          <w:sz w:val="26"/>
        </w:rPr>
        <w:t xml:space="preserve"> В.А. также поддержала ходатайство подсудимого и подтвер</w:t>
      </w:r>
      <w:r>
        <w:rPr>
          <w:sz w:val="26"/>
        </w:rPr>
        <w:t>дила,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372A12">
      <w:pPr>
        <w:ind w:firstLine="708"/>
        <w:jc w:val="both"/>
      </w:pPr>
      <w:r>
        <w:rPr>
          <w:sz w:val="26"/>
        </w:rPr>
        <w:t>Государственный обвинитель</w:t>
      </w:r>
      <w:r>
        <w:rPr>
          <w:b/>
          <w:sz w:val="26"/>
        </w:rPr>
        <w:t xml:space="preserve"> </w:t>
      </w:r>
      <w:r>
        <w:rPr>
          <w:sz w:val="26"/>
        </w:rPr>
        <w:t xml:space="preserve">не возражал против постановления приговора без проведения судебного разбирательства. </w:t>
      </w:r>
    </w:p>
    <w:p w:rsidR="00372A12">
      <w:pPr>
        <w:ind w:firstLine="720"/>
        <w:jc w:val="both"/>
      </w:pPr>
      <w:r>
        <w:rPr>
          <w:sz w:val="26"/>
        </w:rPr>
        <w:t>На основании и</w:t>
      </w:r>
      <w:r>
        <w:rPr>
          <w:sz w:val="26"/>
        </w:rPr>
        <w:t xml:space="preserve">зложенного, мировой судья пришел к выводу, что обвинение, предъявленное Данильченко В.А., с которым он согласился, обоснованно, подтверждается доказательствами, собранными по уголовному делу, соблюдены </w:t>
      </w:r>
      <w:r>
        <w:rPr>
          <w:sz w:val="26"/>
        </w:rPr>
        <w:t>условия постановления приговора без проведения судебно</w:t>
      </w:r>
      <w:r>
        <w:rPr>
          <w:sz w:val="26"/>
        </w:rPr>
        <w:t>го разбирательства, санкция ст. 158 ч.1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372A12">
      <w:pPr>
        <w:ind w:firstLine="708"/>
        <w:jc w:val="both"/>
      </w:pPr>
      <w:r>
        <w:rPr>
          <w:sz w:val="26"/>
        </w:rPr>
        <w:t>Мировой судья квалифицирует действия подсудимого Данильченко В.А. по ст. 158</w:t>
      </w:r>
      <w:r>
        <w:rPr>
          <w:sz w:val="26"/>
        </w:rPr>
        <w:t xml:space="preserve"> ч.1 УК РФ как кража, то есть тайное хищение чужого имущества.</w:t>
      </w:r>
    </w:p>
    <w:p w:rsidR="00372A12">
      <w:pPr>
        <w:ind w:firstLine="720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которое относится в силу ст. 15</w:t>
      </w:r>
      <w:r>
        <w:rPr>
          <w:sz w:val="26"/>
        </w:rPr>
        <w:t xml:space="preserve">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условия жизни его семьи.</w:t>
      </w:r>
    </w:p>
    <w:p w:rsidR="00372A12" w:rsidP="00C6348D">
      <w:pPr>
        <w:ind w:firstLine="708"/>
        <w:jc w:val="both"/>
      </w:pPr>
      <w:r>
        <w:rPr>
          <w:sz w:val="26"/>
        </w:rPr>
        <w:t>Как усматривается из материалов дела Данильченко В.А.</w:t>
      </w:r>
      <w:r>
        <w:rPr>
          <w:sz w:val="26"/>
        </w:rPr>
        <w:t xml:space="preserve"> осужден приговором Сакского районного суда Республики Крым по ст. 158 ч.3 п</w:t>
      </w:r>
      <w:r>
        <w:rPr>
          <w:sz w:val="26"/>
        </w:rPr>
        <w:t>.«</w:t>
      </w:r>
      <w:r>
        <w:rPr>
          <w:sz w:val="26"/>
        </w:rPr>
        <w:t>а», ст. 158 ч.2 п. «в», 69 ч.3, 69 ч.5 УК РФ к 3 годам лишения свободы с отбыванием наказания в исправительной колонии строгого режима, данная судимость образует рец</w:t>
      </w:r>
      <w:r>
        <w:rPr>
          <w:sz w:val="26"/>
        </w:rPr>
        <w:t xml:space="preserve">идив преступлений, который мировой судья признает в качестве обстоятельства, отягчающего наказание Данильченко В.А.. </w:t>
      </w:r>
    </w:p>
    <w:p w:rsidR="00372A12">
      <w:pPr>
        <w:ind w:firstLine="708"/>
        <w:jc w:val="both"/>
      </w:pPr>
      <w:r>
        <w:rPr>
          <w:sz w:val="26"/>
        </w:rPr>
        <w:t>Обстоятельством, смягчающим наказание Данильченко В.А., предусмотренным ч.1 ст. 61 УК РФ мировой судья признает активное способствование р</w:t>
      </w:r>
      <w:r>
        <w:rPr>
          <w:sz w:val="26"/>
        </w:rPr>
        <w:t>аскрытию и расследованию преступления.</w:t>
      </w:r>
    </w:p>
    <w:p w:rsidR="00372A12">
      <w:pPr>
        <w:ind w:firstLine="708"/>
        <w:jc w:val="both"/>
      </w:pPr>
      <w:r>
        <w:rPr>
          <w:sz w:val="26"/>
        </w:rPr>
        <w:t>Обстоятельствами, смягчающими наказание Данильченко В.А., мировой судья признает в силу ч.2 ст. 61 УК РФ полное признание вины и раскаяние в содеянном</w:t>
      </w:r>
      <w:r>
        <w:rPr>
          <w:b/>
          <w:sz w:val="26"/>
        </w:rPr>
        <w:t xml:space="preserve">, </w:t>
      </w:r>
      <w:r>
        <w:rPr>
          <w:sz w:val="26"/>
        </w:rPr>
        <w:t>состояние здоровья матери Данильченко В.А., находящейся на его иж</w:t>
      </w:r>
      <w:r>
        <w:rPr>
          <w:sz w:val="26"/>
        </w:rPr>
        <w:t>дивении.</w:t>
      </w:r>
      <w:r>
        <w:rPr>
          <w:b/>
          <w:sz w:val="26"/>
        </w:rPr>
        <w:t xml:space="preserve"> </w:t>
      </w:r>
    </w:p>
    <w:p w:rsidR="00372A12">
      <w:pPr>
        <w:ind w:firstLine="708"/>
        <w:jc w:val="both"/>
      </w:pPr>
      <w:r>
        <w:rPr>
          <w:sz w:val="26"/>
        </w:rPr>
        <w:t>Мировым судьей также учитывается личность подсудимого Данильченко В.А., который по месту жительства характеризуется отрицательно,</w:t>
      </w:r>
      <w:r>
        <w:rPr>
          <w:sz w:val="26"/>
        </w:rPr>
        <w:t xml:space="preserve"> на учете у врача-психиатра не состоит, состоит на учете у врача-нарколога.</w:t>
      </w:r>
    </w:p>
    <w:p w:rsidR="00372A12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</w:t>
      </w:r>
      <w:r>
        <w:rPr>
          <w:sz w:val="26"/>
        </w:rPr>
        <w:t>дсудимого, который характеризуется отрицательно, ранее судим за преступление против собственности, характер его действий, а также наличие смягчающих и отягчающих обстоятельств, а также учитывая тот факт, что Данильченко В.А. ранее судим и</w:t>
      </w:r>
      <w:r>
        <w:rPr>
          <w:sz w:val="26"/>
        </w:rPr>
        <w:t xml:space="preserve"> вновь совершил </w:t>
      </w:r>
      <w:r>
        <w:rPr>
          <w:sz w:val="26"/>
        </w:rPr>
        <w:t>пр</w:t>
      </w:r>
      <w:r>
        <w:rPr>
          <w:sz w:val="26"/>
        </w:rPr>
        <w:t>еступление в период условно-досрочного освобождения от наказания, назначенного по предыдущему приговору, мировой судья считает необходимым назначить Данильченко В.А. наказание в виде лишения свободы, подлежащему реальному исполнению с применением положений</w:t>
      </w:r>
      <w:r>
        <w:rPr>
          <w:sz w:val="26"/>
        </w:rPr>
        <w:t xml:space="preserve"> ч. 5 ст. 62, ч. 2 ст. 68 УК Российской Федерации, так как данный вид наказания соразмерен содеянному и отвечает целям ч. 2 ст. 43 УК Российской Федерации, а именно</w:t>
      </w:r>
      <w:r>
        <w:rPr>
          <w:sz w:val="26"/>
        </w:rPr>
        <w:t xml:space="preserve"> служит целям исправления осужденного и предупреждения совершения им новых преступлений.</w:t>
      </w:r>
    </w:p>
    <w:p w:rsidR="00372A12">
      <w:pPr>
        <w:ind w:firstLine="708"/>
        <w:jc w:val="both"/>
      </w:pPr>
      <w:r>
        <w:rPr>
          <w:sz w:val="26"/>
        </w:rPr>
        <w:t>Мир</w:t>
      </w:r>
      <w:r>
        <w:rPr>
          <w:sz w:val="26"/>
        </w:rPr>
        <w:t xml:space="preserve">овой судья считает, что более мягкое наказание не будет отвечать целям </w:t>
      </w:r>
      <w:r>
        <w:rPr>
          <w:sz w:val="26"/>
        </w:rPr>
        <w:t>ч</w:t>
      </w:r>
      <w:r>
        <w:rPr>
          <w:sz w:val="26"/>
        </w:rPr>
        <w:t>. 2 ст. 43 УК Российской Федерации и отвечать требованиям ч. 2 ст. 68 УК Российской Федерации.</w:t>
      </w:r>
    </w:p>
    <w:p w:rsidR="00372A12">
      <w:pPr>
        <w:ind w:firstLine="708"/>
        <w:jc w:val="both"/>
      </w:pPr>
      <w:r>
        <w:rPr>
          <w:sz w:val="26"/>
        </w:rPr>
        <w:t xml:space="preserve">С учетом обстоятельств совершения преступления, личности подсудимого, суд не усматривает </w:t>
      </w:r>
      <w:r>
        <w:rPr>
          <w:sz w:val="26"/>
        </w:rPr>
        <w:t xml:space="preserve">оснований для снижения категории преступления в соответствии с </w:t>
      </w:r>
      <w:r>
        <w:rPr>
          <w:sz w:val="26"/>
        </w:rPr>
        <w:t>ч</w:t>
      </w:r>
      <w:r>
        <w:rPr>
          <w:sz w:val="26"/>
        </w:rPr>
        <w:t xml:space="preserve">. 6 </w:t>
      </w:r>
      <w:r>
        <w:rPr>
          <w:sz w:val="26"/>
        </w:rPr>
        <w:t xml:space="preserve">ст. 15 УК Российской Федерации, поскольку он совершил преступление небольшой тяжести. Также не установлено оснований для применения ст. ст. 64, 73 и </w:t>
      </w:r>
      <w:r>
        <w:rPr>
          <w:sz w:val="26"/>
        </w:rPr>
        <w:t>ч</w:t>
      </w:r>
      <w:r>
        <w:rPr>
          <w:sz w:val="26"/>
        </w:rPr>
        <w:t>. 3 ст. 68 УК Российской Федерации.</w:t>
      </w:r>
    </w:p>
    <w:p w:rsidR="00372A12">
      <w:pPr>
        <w:ind w:firstLine="708"/>
        <w:jc w:val="both"/>
      </w:pPr>
      <w:r>
        <w:rPr>
          <w:sz w:val="26"/>
        </w:rPr>
        <w:t>Пр</w:t>
      </w:r>
      <w:r>
        <w:rPr>
          <w:sz w:val="26"/>
        </w:rPr>
        <w:t>инимая во внимание то обстоятельство, что данное преступление, являющееся умышленным преступлением небольшой тяжести, Данильченко В.А. совершил в течение условно-досрочного освобождения, а также учитывая сведения, поступившие из МО МВД России "Сакский", со</w:t>
      </w:r>
      <w:r>
        <w:rPr>
          <w:sz w:val="26"/>
        </w:rPr>
        <w:t>гласно которых Данильченко В.А. обязанность являться на регистрацию 1 раз в месяц не исполняет, по месту жительства характеризуется отрицательно, злоупотребляет спиртными напитками, данные о личности подсудимого, который неоднократно</w:t>
      </w:r>
      <w:r>
        <w:rPr>
          <w:sz w:val="26"/>
        </w:rPr>
        <w:t xml:space="preserve"> судим за преступления </w:t>
      </w:r>
      <w:r>
        <w:rPr>
          <w:sz w:val="26"/>
        </w:rPr>
        <w:t xml:space="preserve">против собственности, мировой судья на основании п. "б" </w:t>
      </w:r>
      <w:r>
        <w:rPr>
          <w:sz w:val="26"/>
        </w:rPr>
        <w:t>ч</w:t>
      </w:r>
      <w:r>
        <w:rPr>
          <w:sz w:val="26"/>
        </w:rPr>
        <w:t>. 7 ст. 79 УК РФ приходит к выводу о необходимости отмены условно-досрочного освобождения и назначения подсудимому наказания согласно ст. 70 УК РФ по совокупности приговоров.</w:t>
      </w:r>
    </w:p>
    <w:p w:rsidR="00372A12">
      <w:pPr>
        <w:ind w:firstLine="708"/>
        <w:jc w:val="both"/>
      </w:pPr>
      <w:r>
        <w:rPr>
          <w:sz w:val="26"/>
        </w:rPr>
        <w:t>При назначении Данильчен</w:t>
      </w:r>
      <w:r>
        <w:rPr>
          <w:sz w:val="26"/>
        </w:rPr>
        <w:t>ко В.А. вида исправительного учреждения, мировой судья на основании п. "в" ч. 1 ст. 58 УК РФ приходит к выводу о том, что наказание в виде лишения свободы подлежит отбыванию в исправительной колонии строгого режима, поскольку имеет место рецидив преступлен</w:t>
      </w:r>
      <w:r>
        <w:rPr>
          <w:sz w:val="26"/>
        </w:rPr>
        <w:t>ий и он ранее отбывал наказание в виде лишения свободы.</w:t>
      </w:r>
    </w:p>
    <w:p w:rsidR="00372A12" w:rsidP="00C6348D">
      <w:pPr>
        <w:ind w:firstLine="708"/>
        <w:jc w:val="both"/>
      </w:pPr>
      <w:r>
        <w:rPr>
          <w:sz w:val="26"/>
        </w:rPr>
        <w:t>Вещественное доказательство, ноутбук марки</w:t>
      </w:r>
      <w:r>
        <w:rPr>
          <w:sz w:val="26"/>
        </w:rPr>
        <w:t xml:space="preserve"> в корпусе серого цвета, в комплекте с зарядным устройством, находящийся на ответственном хранении</w:t>
      </w:r>
      <w:r>
        <w:rPr>
          <w:sz w:val="26"/>
        </w:rPr>
        <w:t xml:space="preserve"> по вступлению приговора в законную силу, подлежит</w:t>
      </w:r>
      <w:r>
        <w:rPr>
          <w:sz w:val="26"/>
        </w:rPr>
        <w:t xml:space="preserve"> оставлению по принадлежности.</w:t>
      </w:r>
    </w:p>
    <w:p w:rsidR="00372A12" w:rsidP="00C6348D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372A12" w:rsidP="00C6348D">
      <w:pPr>
        <w:ind w:firstLine="708"/>
        <w:jc w:val="both"/>
      </w:pPr>
      <w:r>
        <w:rPr>
          <w:sz w:val="26"/>
        </w:rPr>
        <w:t>Руководствуясь ст. ст. 303-304, 307-309, 316 УПК РФ, мировой судья</w:t>
      </w:r>
    </w:p>
    <w:p w:rsidR="00372A12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372A12" w:rsidP="00C6348D">
      <w:pPr>
        <w:ind w:firstLine="540"/>
        <w:jc w:val="both"/>
      </w:pPr>
      <w:r>
        <w:rPr>
          <w:sz w:val="26"/>
        </w:rPr>
        <w:t>Данильченко В.А.</w:t>
      </w:r>
      <w:r>
        <w:rPr>
          <w:sz w:val="26"/>
        </w:rPr>
        <w:t xml:space="preserve"> признать виновным в совершении преступления, предусмотренного ст. 158 ч.1 УК РФ</w:t>
      </w:r>
      <w:r>
        <w:rPr>
          <w:sz w:val="26"/>
        </w:rPr>
        <w:t>, и назначить ему наказание по ст. 158 ч.1 УК РФ в виде 9 (девяти) месяцев лишения свободы, с отбыванием наказания в исправительной колонии строгого режима.</w:t>
      </w:r>
    </w:p>
    <w:p w:rsidR="00372A12">
      <w:pPr>
        <w:ind w:firstLine="540"/>
        <w:jc w:val="both"/>
      </w:pPr>
      <w:r>
        <w:rPr>
          <w:sz w:val="26"/>
        </w:rPr>
        <w:t xml:space="preserve">В соответствии с п. "б" </w:t>
      </w:r>
      <w:r>
        <w:rPr>
          <w:sz w:val="26"/>
        </w:rPr>
        <w:t>ч</w:t>
      </w:r>
      <w:r>
        <w:rPr>
          <w:sz w:val="26"/>
        </w:rPr>
        <w:t>. 7 ст. 79 УК РФ отменить Данильченко В.А.</w:t>
      </w:r>
      <w:r>
        <w:rPr>
          <w:sz w:val="26"/>
        </w:rPr>
        <w:t xml:space="preserve"> условно - досрочное освобождение</w:t>
      </w:r>
      <w:r>
        <w:rPr>
          <w:sz w:val="26"/>
        </w:rPr>
        <w:t xml:space="preserve"> по приговору Сакского районного суда Республики Крым.</w:t>
      </w:r>
    </w:p>
    <w:p w:rsidR="00372A12">
      <w:pPr>
        <w:ind w:firstLine="54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ч</w:t>
      </w:r>
      <w:r>
        <w:rPr>
          <w:sz w:val="26"/>
        </w:rPr>
        <w:t xml:space="preserve">. 1 ст. 70 УК РФ, по совокупности приговоров, частично присоединив к назначенному наказанию </w:t>
      </w:r>
      <w:r>
        <w:rPr>
          <w:sz w:val="26"/>
        </w:rPr>
        <w:t>неотбытую</w:t>
      </w:r>
      <w:r>
        <w:rPr>
          <w:sz w:val="26"/>
        </w:rPr>
        <w:t xml:space="preserve"> часть наказания, назначенного приговором Сакского районного суда Республики Крым</w:t>
      </w:r>
      <w:r>
        <w:rPr>
          <w:sz w:val="26"/>
        </w:rPr>
        <w:t>, окончательно назначить Данильченко В.А.</w:t>
      </w:r>
      <w:r>
        <w:rPr>
          <w:sz w:val="26"/>
        </w:rPr>
        <w:t xml:space="preserve"> наказание в виде 1 (одного) года 3 (трех) месяцев лишения свободы с отбыванием наказания в исправительной колонии строгого режима. </w:t>
      </w:r>
    </w:p>
    <w:p w:rsidR="00372A12">
      <w:pPr>
        <w:ind w:firstLine="708"/>
        <w:jc w:val="both"/>
      </w:pPr>
      <w:r>
        <w:rPr>
          <w:sz w:val="26"/>
        </w:rPr>
        <w:t>Меру пресечения Данильченко В.А. в виде подписки о невыезде и надлежащем поведен</w:t>
      </w:r>
      <w:r>
        <w:rPr>
          <w:sz w:val="26"/>
        </w:rPr>
        <w:t>ии изменить на заключение под стражу, до вступления приговора в законную силу, взяв под стражу в зале суда.</w:t>
      </w:r>
    </w:p>
    <w:p w:rsidR="00372A12">
      <w:pPr>
        <w:ind w:firstLine="540"/>
        <w:jc w:val="both"/>
      </w:pPr>
      <w:r>
        <w:rPr>
          <w:sz w:val="26"/>
        </w:rPr>
        <w:t>Срок отбывания наказания в виде лишения свободы исчислять Данильченко В.А. со дня вступления приговора в законную силу.</w:t>
      </w:r>
    </w:p>
    <w:p w:rsidR="00372A12">
      <w:pPr>
        <w:ind w:firstLine="708"/>
        <w:jc w:val="both"/>
      </w:pPr>
      <w:r>
        <w:rPr>
          <w:sz w:val="26"/>
        </w:rPr>
        <w:t>На основании п. "а" ч. 3.1 с</w:t>
      </w:r>
      <w:r>
        <w:rPr>
          <w:sz w:val="26"/>
        </w:rPr>
        <w:t>т. 72 УК Российской Федерации (в редакции Федерального закона от 03 июля 2018 года N 186-ФЗ) время содержания под стражей Данильченко В.А. с 03 ноября 2020 года по день вступления приговора в законную силу зачесть в срок лишения свободы из расчета один ден</w:t>
      </w:r>
      <w:r>
        <w:rPr>
          <w:sz w:val="26"/>
        </w:rPr>
        <w:t>ь за один день отбывания наказания в исправительной колонии строгого режима.</w:t>
      </w:r>
    </w:p>
    <w:p w:rsidR="00372A12" w:rsidP="00C6348D">
      <w:pPr>
        <w:ind w:firstLine="708"/>
        <w:jc w:val="both"/>
      </w:pPr>
      <w:r>
        <w:rPr>
          <w:sz w:val="26"/>
        </w:rPr>
        <w:t>Вещественное доказательство, ноутбук марки</w:t>
      </w:r>
      <w:r>
        <w:rPr>
          <w:sz w:val="26"/>
        </w:rPr>
        <w:t xml:space="preserve"> в корпусе серого цвета, в комплекте с зарядным устройством, находящийся на ответственном хранении</w:t>
      </w:r>
      <w:r>
        <w:rPr>
          <w:sz w:val="26"/>
        </w:rPr>
        <w:t>, по вступлению приговора в зак</w:t>
      </w:r>
      <w:r>
        <w:rPr>
          <w:sz w:val="26"/>
        </w:rPr>
        <w:t>онную силу, оставить по принадлежности потерпевшему.</w:t>
      </w:r>
    </w:p>
    <w:p w:rsidR="00372A12" w:rsidP="00C6348D">
      <w:pPr>
        <w:ind w:firstLine="708"/>
        <w:jc w:val="both"/>
      </w:pPr>
      <w:r>
        <w:rPr>
          <w:sz w:val="26"/>
        </w:rPr>
        <w:t>Приговор может быть обжалован в течение десяти суток со дня его провозглашения в Сакский районный суд Республики Крым через мирового судью судебного участка № 73 Сакского судебного района (Сакский муници</w:t>
      </w:r>
      <w:r>
        <w:rPr>
          <w:sz w:val="26"/>
        </w:rPr>
        <w:t xml:space="preserve">пальный район и городской округ Саки) Республики Крым, а осужденным, содержащимся под стражей, - в тот же срок со дня вручения ему копии приговора. </w:t>
      </w:r>
    </w:p>
    <w:p w:rsidR="00372A12" w:rsidP="00C6348D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</w:t>
      </w:r>
      <w:r>
        <w:rPr>
          <w:sz w:val="26"/>
        </w:rPr>
        <w:t>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C6348D">
      <w:pPr>
        <w:jc w:val="center"/>
        <w:rPr>
          <w:sz w:val="26"/>
        </w:rPr>
      </w:pPr>
    </w:p>
    <w:p w:rsidR="00C6348D">
      <w:pPr>
        <w:jc w:val="center"/>
        <w:rPr>
          <w:sz w:val="26"/>
        </w:rPr>
      </w:pPr>
    </w:p>
    <w:p w:rsidR="00372A12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372A12">
      <w:pPr>
        <w:jc w:val="center"/>
      </w:pPr>
    </w:p>
    <w:sectPr w:rsidSect="00372A1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72A12"/>
    <w:rsid w:val="00372A12"/>
    <w:rsid w:val="00C634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