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3322E" w:rsidRPr="007C26ED" w:rsidP="007C26ED">
      <w:pPr>
        <w:widowControl w:val="0"/>
        <w:spacing w:before="240" w:after="60"/>
        <w:jc w:val="right"/>
      </w:pPr>
      <w:r w:rsidRPr="007C26ED">
        <w:t>Дело № 1-74-32/2018</w:t>
      </w:r>
    </w:p>
    <w:p w:rsidR="00B3322E">
      <w:pPr>
        <w:jc w:val="center"/>
        <w:rPr>
          <w:b/>
        </w:rPr>
      </w:pPr>
      <w:r w:rsidRPr="007C26ED">
        <w:rPr>
          <w:b/>
        </w:rPr>
        <w:t xml:space="preserve">ПОСТАНОВЛЕНИЕ </w:t>
      </w:r>
    </w:p>
    <w:p w:rsidR="007C26ED" w:rsidRPr="007C26ED">
      <w:pPr>
        <w:jc w:val="center"/>
      </w:pPr>
    </w:p>
    <w:p w:rsidR="00B3322E">
      <w:r w:rsidRPr="007C26ED">
        <w:t xml:space="preserve">08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6ED">
        <w:t>г. Саки</w:t>
      </w:r>
    </w:p>
    <w:p w:rsidR="007C26ED" w:rsidRPr="007C26ED"/>
    <w:p w:rsidR="00B3322E" w:rsidRPr="007C26ED">
      <w:pPr>
        <w:ind w:firstLine="708"/>
        <w:jc w:val="both"/>
      </w:pPr>
      <w:r w:rsidRPr="007C26ED">
        <w:t xml:space="preserve">Мировой судья судебного участка № 74 </w:t>
      </w:r>
      <w:r w:rsidRPr="007C26ED">
        <w:t>Сакского</w:t>
      </w:r>
      <w:r w:rsidRPr="007C26ED">
        <w:t xml:space="preserve"> судебного района (</w:t>
      </w:r>
      <w:r w:rsidRPr="007C26ED">
        <w:t>Сакский</w:t>
      </w:r>
      <w:r w:rsidRPr="007C26ED">
        <w:t xml:space="preserve"> муниципальный район и городской округ Саки) Республики Крым </w:t>
      </w:r>
      <w:r w:rsidRPr="007C26ED">
        <w:t>Смолий</w:t>
      </w:r>
      <w:r w:rsidRPr="007C26ED">
        <w:t xml:space="preserve"> А.М., </w:t>
      </w:r>
    </w:p>
    <w:p w:rsidR="00B3322E" w:rsidRPr="007C26ED" w:rsidP="007C26ED">
      <w:pPr>
        <w:ind w:firstLine="708"/>
        <w:jc w:val="both"/>
      </w:pPr>
      <w:r w:rsidRPr="007C26ED">
        <w:t xml:space="preserve">с участием </w:t>
      </w:r>
      <w:r w:rsidRPr="007C26ED">
        <w:t xml:space="preserve">частного обвинителя и потерпевшего – </w:t>
      </w:r>
      <w:r w:rsidRPr="007C26ED">
        <w:t>фио</w:t>
      </w:r>
      <w:r w:rsidRPr="007C26ED">
        <w:t xml:space="preserve">, </w:t>
      </w:r>
    </w:p>
    <w:p w:rsidR="00B3322E" w:rsidRPr="007C26ED">
      <w:pPr>
        <w:ind w:firstLine="708"/>
        <w:jc w:val="both"/>
      </w:pPr>
      <w:r w:rsidRPr="007C26ED">
        <w:t xml:space="preserve">представителя частного обвинителя и потерпевшего – адвоката </w:t>
      </w:r>
      <w:r w:rsidRPr="007C26ED">
        <w:t>Шушкановой</w:t>
      </w:r>
      <w:r w:rsidRPr="007C26ED">
        <w:t xml:space="preserve"> В.А., представившей суду удостоверение № 1594 и ордер № 233, выданный </w:t>
      </w:r>
      <w:r w:rsidRPr="007C26ED">
        <w:t>Сакским</w:t>
      </w:r>
      <w:r w:rsidRPr="007C26ED">
        <w:t xml:space="preserve"> филиалом Коллегии адвокатов Республики Крым «Юридическая компани</w:t>
      </w:r>
      <w:r w:rsidRPr="007C26ED">
        <w:t xml:space="preserve">я «ЮРКОРПУС», </w:t>
      </w:r>
    </w:p>
    <w:p w:rsidR="00B3322E" w:rsidRPr="007C26ED">
      <w:pPr>
        <w:ind w:firstLine="708"/>
        <w:jc w:val="both"/>
      </w:pPr>
      <w:r w:rsidRPr="007C26ED">
        <w:t xml:space="preserve">подсудимого – Туза И.В., </w:t>
      </w:r>
    </w:p>
    <w:p w:rsidR="00B3322E" w:rsidRPr="007C26ED">
      <w:pPr>
        <w:ind w:firstLine="708"/>
        <w:jc w:val="both"/>
      </w:pPr>
      <w:r w:rsidRPr="007C26ED">
        <w:t xml:space="preserve">защитника – адвоката Гаврилюка М.А., представившего суду удостоверение № 1044 и ордер № 31, выданный Адвокатским кабинетом Гаврилюк М.А., </w:t>
      </w:r>
    </w:p>
    <w:p w:rsidR="00B3322E" w:rsidRPr="007C26ED">
      <w:pPr>
        <w:ind w:firstLine="708"/>
        <w:jc w:val="both"/>
      </w:pPr>
      <w:r w:rsidRPr="007C26ED">
        <w:t xml:space="preserve">при секретаре судебного заседания </w:t>
      </w:r>
      <w:r w:rsidRPr="007C26ED">
        <w:t>Байдацкой</w:t>
      </w:r>
      <w:r w:rsidRPr="007C26ED">
        <w:t xml:space="preserve"> А.А., </w:t>
      </w:r>
    </w:p>
    <w:p w:rsidR="00B3322E" w:rsidRPr="007C26ED">
      <w:pPr>
        <w:ind w:firstLine="708"/>
        <w:jc w:val="both"/>
      </w:pPr>
      <w:r w:rsidRPr="007C26ED">
        <w:t>рассмотрев в открытом суд</w:t>
      </w:r>
      <w:r w:rsidRPr="007C26ED">
        <w:t xml:space="preserve">ебном заседании материалы уголовного дела в отношении: </w:t>
      </w:r>
    </w:p>
    <w:p w:rsidR="00B3322E" w:rsidRPr="007C26ED">
      <w:pPr>
        <w:ind w:left="851"/>
        <w:jc w:val="both"/>
      </w:pPr>
      <w:r w:rsidRPr="007C26ED">
        <w:t xml:space="preserve">Туза Ильи Викторовича, </w:t>
      </w:r>
    </w:p>
    <w:p w:rsidR="00B3322E" w:rsidRPr="007C26ED">
      <w:pPr>
        <w:ind w:left="1418"/>
        <w:jc w:val="both"/>
      </w:pPr>
      <w:r w:rsidRPr="007C26ED">
        <w:t>паспортные данные</w:t>
      </w:r>
      <w:r w:rsidRPr="007C26ED">
        <w:t>, гражданина Российской Федерации, со средним образованием, не женатого, не работающего, зарегистрированного и проживающего по адре</w:t>
      </w:r>
      <w:r w:rsidRPr="007C26ED">
        <w:t>су: адрес, несудимого,</w:t>
      </w:r>
    </w:p>
    <w:p w:rsidR="00B3322E" w:rsidRPr="007C26ED">
      <w:pPr>
        <w:jc w:val="both"/>
      </w:pPr>
      <w:r w:rsidRPr="007C26ED">
        <w:t>обвиняемого в совершении преступления, предусмотренного ч. 1 ст. 115 УК РФ,</w:t>
      </w:r>
    </w:p>
    <w:p w:rsidR="007C26ED" w:rsidP="007C26ED">
      <w:pPr>
        <w:jc w:val="center"/>
      </w:pPr>
    </w:p>
    <w:p w:rsidR="00B3322E" w:rsidRPr="007C26ED" w:rsidP="007C26ED">
      <w:pPr>
        <w:jc w:val="center"/>
      </w:pPr>
      <w:r w:rsidRPr="007C26ED">
        <w:t>УСТАНОВИЛ</w:t>
      </w:r>
      <w:r w:rsidRPr="007C26ED">
        <w:t xml:space="preserve"> :</w:t>
      </w:r>
    </w:p>
    <w:p w:rsidR="00B3322E" w:rsidRPr="007C26ED">
      <w:pPr>
        <w:jc w:val="both"/>
      </w:pPr>
      <w:r w:rsidRPr="007C26ED">
        <w:t>фио</w:t>
      </w:r>
      <w:r w:rsidRPr="007C26ED">
        <w:t xml:space="preserve"> обратился в суд с заявлением о привлечении Туза И.В. к уголовной ответственности по ч. 1 ст. 115 УК РФ. </w:t>
      </w:r>
    </w:p>
    <w:p w:rsidR="00B3322E" w:rsidRPr="007C26ED">
      <w:pPr>
        <w:ind w:firstLine="708"/>
        <w:jc w:val="both"/>
      </w:pPr>
      <w:r w:rsidRPr="007C26ED">
        <w:t>В судебном заседании частный обвинит</w:t>
      </w:r>
      <w:r w:rsidRPr="007C26ED">
        <w:t xml:space="preserve">ель и потерпевший </w:t>
      </w:r>
      <w:r w:rsidRPr="007C26ED">
        <w:t>фио</w:t>
      </w:r>
      <w:r w:rsidRPr="007C26ED">
        <w:t xml:space="preserve"> ходатайствовал </w:t>
      </w:r>
      <w:r w:rsidRPr="007C26ED">
        <w:t>о прекращении производства по данному делу в связи с примирением с подсудимым Тузом</w:t>
      </w:r>
      <w:r w:rsidRPr="007C26ED">
        <w:t xml:space="preserve"> И.В. </w:t>
      </w:r>
    </w:p>
    <w:p w:rsidR="00B3322E" w:rsidRPr="007C26ED">
      <w:pPr>
        <w:ind w:firstLine="708"/>
        <w:jc w:val="both"/>
      </w:pPr>
      <w:r w:rsidRPr="007C26ED">
        <w:t xml:space="preserve">Выслушав частного обвинителя и потерпевшего </w:t>
      </w:r>
      <w:r w:rsidRPr="007C26ED">
        <w:t>фио</w:t>
      </w:r>
      <w:r w:rsidRPr="007C26ED">
        <w:t xml:space="preserve"> и его представителя – </w:t>
      </w:r>
      <w:r w:rsidRPr="007C26ED">
        <w:t>Шушканову</w:t>
      </w:r>
      <w:r w:rsidRPr="007C26ED">
        <w:t xml:space="preserve"> В.А., поддержавшей ходатайство </w:t>
      </w:r>
      <w:r w:rsidRPr="007C26ED">
        <w:t>фио</w:t>
      </w:r>
      <w:r w:rsidRPr="007C26ED">
        <w:t>, выслушав подс</w:t>
      </w:r>
      <w:r w:rsidRPr="007C26ED">
        <w:t>удимого Туза И.В. и его защитника – адвоката Гаврилюка М.А., не возражавших против прекращения производства по данному уголовному делу в связи с примирение потерпевшего с подсудимым и возмещении причиненного потерпевшему ущерба, мировой судья приходит к вы</w:t>
      </w:r>
      <w:r w:rsidRPr="007C26ED">
        <w:t>воду о том, что производство по данному уголовному</w:t>
      </w:r>
      <w:r w:rsidRPr="007C26ED">
        <w:t xml:space="preserve"> делу подлежит прекращению, исходя из следующего. </w:t>
      </w:r>
    </w:p>
    <w:p w:rsidR="00B3322E" w:rsidRPr="007C26ED">
      <w:pPr>
        <w:ind w:firstLine="708"/>
        <w:jc w:val="both"/>
      </w:pPr>
      <w:r w:rsidRPr="007C26ED">
        <w:t xml:space="preserve">Согласно ч. 2 ст. 20 УПК РФ уголовное дело о преступлении, предусмотренном ч. 1 </w:t>
      </w:r>
      <w:r>
        <w:fldChar w:fldCharType="begin"/>
      </w:r>
      <w:r>
        <w:instrText xml:space="preserve"> HYPERLINK "consultantplus://offline/ref=87B01148CB1FC6A5573FC08494B5958E54489ED01934FB3EF75967F70AE64865D0486207B0B130EAx013H" </w:instrText>
      </w:r>
      <w:r>
        <w:fldChar w:fldCharType="separate"/>
      </w:r>
      <w:r w:rsidRPr="007C26ED">
        <w:t xml:space="preserve">ст. 115 </w:t>
      </w:r>
      <w:r>
        <w:fldChar w:fldCharType="end"/>
      </w:r>
      <w:r w:rsidRPr="007C26ED">
        <w:t>УК РФ, считается уголовным делом частного обвинения, возбуждается не иначе как по заявлению потерпевшего, его законного представителя, за исключением случаев, предусмотренных ч. 4 статьи, и по</w:t>
      </w:r>
      <w:r w:rsidRPr="007C26ED">
        <w:t xml:space="preserve">длежат прекращению в связи с примирением потерпевшего с обвиняемым. </w:t>
      </w:r>
    </w:p>
    <w:p w:rsidR="00B3322E" w:rsidRPr="007C26ED">
      <w:pPr>
        <w:ind w:firstLine="708"/>
        <w:jc w:val="both"/>
      </w:pPr>
      <w:r w:rsidRPr="007C26ED">
        <w:t>В соответствии с ч. 5 ст. 319 УПК РФ, в случае поступления от сторон заявлений о примирении производство по уголовному делу по постановлению судьи прекращается в соответствии со ст. 20 ч.</w:t>
      </w:r>
      <w:r w:rsidRPr="007C26ED">
        <w:t xml:space="preserve"> 2 УПК РФ.</w:t>
      </w:r>
    </w:p>
    <w:p w:rsidR="00B3322E" w:rsidRPr="007C26ED" w:rsidP="007C26ED">
      <w:pPr>
        <w:ind w:firstLine="708"/>
        <w:jc w:val="both"/>
      </w:pPr>
      <w:r w:rsidRPr="007C26ED">
        <w:t xml:space="preserve">Волеизъявление сторон, изложенное в их ходатайствах, свидетельствует об их реальном примирении. </w:t>
      </w:r>
    </w:p>
    <w:p w:rsidR="00B3322E" w:rsidRPr="007C26ED" w:rsidP="007C26ED">
      <w:pPr>
        <w:ind w:firstLine="708"/>
        <w:jc w:val="both"/>
      </w:pPr>
      <w:r w:rsidRPr="007C26ED">
        <w:t>На основании изложенного, руководствуясь ч. 2 ст. 20, ч. 5 ст. 319 УПК РФ, суд</w:t>
      </w:r>
    </w:p>
    <w:p w:rsidR="007C26ED">
      <w:pPr>
        <w:jc w:val="center"/>
      </w:pPr>
    </w:p>
    <w:p w:rsidR="007C26ED">
      <w:pPr>
        <w:jc w:val="center"/>
      </w:pPr>
    </w:p>
    <w:p w:rsidR="00B3322E" w:rsidRPr="007C26ED">
      <w:pPr>
        <w:jc w:val="center"/>
      </w:pPr>
      <w:r w:rsidRPr="007C26ED">
        <w:t>ПОСТАНОВИЛ:</w:t>
      </w:r>
    </w:p>
    <w:p w:rsidR="00B3322E" w:rsidRPr="007C26ED">
      <w:pPr>
        <w:jc w:val="both"/>
      </w:pPr>
      <w:r w:rsidRPr="007C26ED">
        <w:t>прекратить производство по уголовному делу частного обвин</w:t>
      </w:r>
      <w:r w:rsidRPr="007C26ED">
        <w:t>ения в отношении Туза Ильи Викторовича, обвиняемого в совершении преступления, предусмотренного ч. 1 ст. 115 УК РФ, на основании ч. 2 ст. 20 УПК РФ, в связи с примирением сторон.</w:t>
      </w:r>
    </w:p>
    <w:p w:rsidR="00B3322E" w:rsidRPr="007C26ED" w:rsidP="007C26ED">
      <w:pPr>
        <w:ind w:firstLine="720"/>
        <w:jc w:val="both"/>
      </w:pPr>
      <w:r w:rsidRPr="007C26ED">
        <w:t xml:space="preserve">Постановление может быть обжаловано сторонами в </w:t>
      </w:r>
      <w:r w:rsidRPr="007C26ED">
        <w:t>Сакский</w:t>
      </w:r>
      <w:r w:rsidRPr="007C26ED">
        <w:t xml:space="preserve"> районный суд </w:t>
      </w:r>
      <w:r w:rsidRPr="007C26ED">
        <w:t xml:space="preserve">Республики Крым в течение 10 суток со дня его провозглашения через мирового судью судебного участка № 74 </w:t>
      </w:r>
      <w:r w:rsidRPr="007C26ED">
        <w:t>Сакского</w:t>
      </w:r>
      <w:r w:rsidRPr="007C26ED">
        <w:t xml:space="preserve"> судебного района (</w:t>
      </w:r>
      <w:r w:rsidRPr="007C26ED">
        <w:t>Сакский</w:t>
      </w:r>
      <w:r w:rsidRPr="007C26ED">
        <w:t xml:space="preserve"> муниципальный район и городской округ Саки) Республики Крым. </w:t>
      </w:r>
    </w:p>
    <w:p w:rsidR="007C26ED">
      <w:pPr>
        <w:jc w:val="both"/>
      </w:pPr>
    </w:p>
    <w:p w:rsidR="007C26ED">
      <w:pPr>
        <w:jc w:val="both"/>
      </w:pPr>
    </w:p>
    <w:p w:rsidR="00B3322E" w:rsidRPr="007C26ED">
      <w:pPr>
        <w:jc w:val="both"/>
      </w:pPr>
      <w:r w:rsidRPr="007C26E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6ED">
        <w:t xml:space="preserve">А.М. </w:t>
      </w:r>
      <w:r w:rsidRPr="007C26ED">
        <w:t>Смолий</w:t>
      </w:r>
      <w:r w:rsidRPr="007C26ED"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E"/>
    <w:rsid w:val="007C26ED"/>
    <w:rsid w:val="00B33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