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9B1" w:rsidP="001A79B1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softHyphen/>
        <w:t>Дело № 01-0001/76/2021</w:t>
      </w:r>
    </w:p>
    <w:p w:rsidR="001A79B1" w:rsidP="001A79B1">
      <w:pPr>
        <w:pStyle w:val="1"/>
        <w:rPr>
          <w:sz w:val="22"/>
          <w:szCs w:val="22"/>
        </w:rPr>
      </w:pPr>
    </w:p>
    <w:p w:rsidR="001A79B1" w:rsidP="001A79B1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ПРИГОВОР</w:t>
      </w:r>
    </w:p>
    <w:p w:rsidR="001A79B1" w:rsidP="001A79B1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именем Российской Федерации</w:t>
      </w:r>
    </w:p>
    <w:p w:rsidR="001A79B1" w:rsidP="001A79B1">
      <w:pPr>
        <w:pStyle w:val="1"/>
        <w:rPr>
          <w:sz w:val="22"/>
          <w:szCs w:val="22"/>
        </w:rPr>
      </w:pP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11 марта 2021 года                                                 г. Симферополь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И.о</w:t>
      </w:r>
      <w:r>
        <w:rPr>
          <w:sz w:val="22"/>
          <w:szCs w:val="22"/>
        </w:rPr>
        <w:t>. мирового судьи судебного участка № 76 Симферопольского судебного района (Симферопольский муниципальный район) Республики Крым - мировой судья судебного участка № 80 Симферопольского судебного района (Симферопольский муниципальный район) Республики Крым Ищенко И.В., при секретаре Пономаревой С.Д.,</w:t>
      </w:r>
    </w:p>
    <w:p w:rsidR="001A79B1" w:rsidP="001A79B1">
      <w:pPr>
        <w:pStyle w:val="1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с участием: </w:t>
      </w:r>
    </w:p>
    <w:p w:rsidR="001A79B1" w:rsidP="001A79B1">
      <w:pPr>
        <w:pStyle w:val="1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государственного обвинителя помощника прокурора Симферопольского района Республики Крым </w:t>
      </w:r>
      <w:r>
        <w:rPr>
          <w:sz w:val="22"/>
          <w:szCs w:val="22"/>
        </w:rPr>
        <w:t>Вегера</w:t>
      </w:r>
      <w:r>
        <w:rPr>
          <w:sz w:val="22"/>
          <w:szCs w:val="22"/>
        </w:rPr>
        <w:t xml:space="preserve"> И.А., адвоката Демьяненко Д.В., подсудимого </w:t>
      </w:r>
      <w:r>
        <w:rPr>
          <w:color w:val="000000"/>
          <w:sz w:val="22"/>
          <w:szCs w:val="22"/>
        </w:rPr>
        <w:t>Гребенщикова П. М.</w:t>
      </w:r>
      <w:r>
        <w:rPr>
          <w:sz w:val="22"/>
          <w:szCs w:val="22"/>
        </w:rPr>
        <w:t xml:space="preserve">, </w:t>
      </w:r>
    </w:p>
    <w:p w:rsidR="001A79B1" w:rsidP="001A79B1">
      <w:pPr>
        <w:pStyle w:val="1"/>
        <w:ind w:firstLine="0"/>
        <w:rPr>
          <w:sz w:val="22"/>
          <w:szCs w:val="22"/>
        </w:rPr>
      </w:pPr>
      <w:r>
        <w:rPr>
          <w:sz w:val="22"/>
          <w:szCs w:val="22"/>
        </w:rPr>
        <w:t>рассмотрев в открытом судебном заседании уголовное дело по обвинению</w:t>
      </w:r>
    </w:p>
    <w:p w:rsidR="001A79B1" w:rsidP="001A79B1">
      <w:pPr>
        <w:pStyle w:val="1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Гребенщикова </w:t>
      </w:r>
      <w:r>
        <w:rPr>
          <w:color w:val="000000"/>
          <w:sz w:val="22"/>
          <w:szCs w:val="22"/>
        </w:rPr>
        <w:t>***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***</w:t>
      </w:r>
      <w:r>
        <w:rPr>
          <w:color w:val="000000"/>
          <w:sz w:val="22"/>
          <w:szCs w:val="22"/>
        </w:rPr>
        <w:t xml:space="preserve"> года рождения, место рождения: </w:t>
      </w:r>
      <w:r>
        <w:rPr>
          <w:color w:val="000000"/>
          <w:sz w:val="22"/>
          <w:szCs w:val="22"/>
        </w:rPr>
        <w:t>***</w:t>
      </w:r>
      <w:r>
        <w:rPr>
          <w:color w:val="000000"/>
          <w:sz w:val="22"/>
          <w:szCs w:val="22"/>
        </w:rPr>
        <w:t xml:space="preserve">, зарегистрированного и проживающего по адресу: </w:t>
      </w:r>
      <w:r>
        <w:rPr>
          <w:color w:val="000000"/>
          <w:sz w:val="22"/>
          <w:szCs w:val="22"/>
        </w:rPr>
        <w:t>***</w:t>
      </w:r>
      <w:r>
        <w:rPr>
          <w:color w:val="000000"/>
          <w:sz w:val="22"/>
          <w:szCs w:val="22"/>
        </w:rPr>
        <w:t xml:space="preserve">, гражданина Российской Федерации, со средним образованием, женатого, имеющего троих несовершеннолетних детей на иждивении, работающего водителем в  </w:t>
      </w:r>
      <w:r>
        <w:rPr>
          <w:color w:val="000000"/>
          <w:sz w:val="22"/>
          <w:szCs w:val="22"/>
        </w:rPr>
        <w:t>***</w:t>
      </w:r>
      <w:r>
        <w:rPr>
          <w:color w:val="000000"/>
          <w:sz w:val="22"/>
          <w:szCs w:val="22"/>
        </w:rPr>
        <w:t xml:space="preserve"> военнообязанного, ранее не судимого,</w:t>
      </w:r>
    </w:p>
    <w:p w:rsidR="001A79B1" w:rsidP="001A79B1">
      <w:pPr>
        <w:pStyle w:val="1"/>
        <w:ind w:firstLine="0"/>
        <w:rPr>
          <w:sz w:val="22"/>
          <w:szCs w:val="22"/>
        </w:rPr>
      </w:pPr>
      <w:r>
        <w:rPr>
          <w:sz w:val="22"/>
          <w:szCs w:val="22"/>
        </w:rPr>
        <w:t>в совершении преступления, предусмотренного частью 1 статьи 139 УК РФ,</w:t>
      </w:r>
    </w:p>
    <w:p w:rsidR="001A79B1" w:rsidP="001A79B1">
      <w:pPr>
        <w:pStyle w:val="1"/>
        <w:rPr>
          <w:sz w:val="22"/>
          <w:szCs w:val="22"/>
        </w:rPr>
      </w:pPr>
    </w:p>
    <w:p w:rsidR="001A79B1" w:rsidP="001A79B1">
      <w:pPr>
        <w:pStyle w:val="1"/>
        <w:rPr>
          <w:b/>
          <w:sz w:val="22"/>
          <w:szCs w:val="22"/>
        </w:rPr>
      </w:pPr>
      <w:r>
        <w:rPr>
          <w:b/>
          <w:sz w:val="22"/>
          <w:szCs w:val="22"/>
        </w:rPr>
        <w:t>у с т а н о в и л</w:t>
      </w:r>
      <w:r>
        <w:rPr>
          <w:b/>
          <w:sz w:val="22"/>
          <w:szCs w:val="22"/>
        </w:rPr>
        <w:t xml:space="preserve"> :</w:t>
      </w:r>
    </w:p>
    <w:p w:rsidR="001A79B1" w:rsidP="001A79B1">
      <w:pPr>
        <w:pStyle w:val="1"/>
        <w:rPr>
          <w:sz w:val="22"/>
          <w:szCs w:val="22"/>
        </w:rPr>
      </w:pPr>
    </w:p>
    <w:p w:rsidR="001A79B1" w:rsidP="001A79B1">
      <w:pPr>
        <w:pStyle w:val="1"/>
        <w:rPr>
          <w:sz w:val="22"/>
          <w:szCs w:val="22"/>
        </w:rPr>
      </w:pPr>
      <w:r>
        <w:rPr>
          <w:color w:val="000000"/>
          <w:sz w:val="22"/>
          <w:szCs w:val="22"/>
        </w:rPr>
        <w:t>Гребенщиков П. М</w:t>
      </w:r>
      <w:r>
        <w:rPr>
          <w:sz w:val="22"/>
          <w:szCs w:val="22"/>
        </w:rPr>
        <w:t>.  совершил преступление, предусмотренное ч. 1 ст. 139 УК РФ, т.е. незаконное проникновение в жилище, совершенное против воли проживающего в нем лица, при следующих обстоятельствах.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28.11.2020 около 17 часов 00 минут находясь около домовладения расположенного по адресу: Республика Крым, Симферопольский район, с. Пожарское, ул. Мира д. 21, Гребенщиков П.М., будучи в состоянии алкогольного опьянения, с целью выяснения отношений с Баженовой А.П., проживающей там, решил незаконно проникнуть в указанное жилище.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Гребенщиков П.М., реализуя свой преступный умысел, направленный на незаконное проникновение в жилище, в тот же день в период времени с 17 часов 00 минут до 17 часов 05 минут, осознавая незаконность своих действий, предвидя наступление общественно опасных последствий, в виде нарушения конституционного права на неприкосновенность жилища, сознательно прошел на территорию указанного домовладения.</w:t>
      </w:r>
      <w:r>
        <w:rPr>
          <w:sz w:val="22"/>
          <w:szCs w:val="22"/>
        </w:rPr>
        <w:t xml:space="preserve"> Там он, не имея законных оснований, вопреки воле проживающего в этом домовладении лица, с применением физической силы, открыл запертую на запорное устройство входную дверь, и проник в жилище Баженовой А.П.. В домовладении Баженовой А.П. Гребенщиков П.М. незаконно пребывал определенное время.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В соответствии со ст. 25 Конституции Российской Федерации, 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Заслушав ходатайство подсудимого Гребенщикова  П. М., полностью согласившегося с объемом предъявленного обвинения и обстоятельствами совершения противоправных деяний, о постановлении приговора без проведения судебного разбирательства, т.е. в особом порядке, поддержанное его защитником и против удовлетворения, которого не возражал прокурор и потерпевшая, исследовав материалы дела, суд приходит к следующему (</w:t>
      </w:r>
      <w:r>
        <w:rPr>
          <w:sz w:val="22"/>
          <w:szCs w:val="22"/>
        </w:rPr>
        <w:t>л.д</w:t>
      </w:r>
      <w:r>
        <w:rPr>
          <w:sz w:val="22"/>
          <w:szCs w:val="22"/>
        </w:rPr>
        <w:t>.  138-141).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Судом установлено, что ходатайство и заявление о признании вины были сделаны Гребенщиковым  П. М. добровольно, после консультации с защитником, с пониманием предъявленного ему обвинения и последствий такого заявления, а потерпевшая не возражает против такого порядка рассмотрения дела.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Сторона защиты не оспаривает законность и допустимость имеющихся в деле доказательств и не усматривает нарушений прав Гребенщикова  П. М. в ходе предварительного расследования.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Удостоверившись в том, что требования </w:t>
      </w:r>
      <w:r>
        <w:rPr>
          <w:sz w:val="22"/>
          <w:szCs w:val="22"/>
        </w:rPr>
        <w:t>ч.ч</w:t>
      </w:r>
      <w:r>
        <w:rPr>
          <w:sz w:val="22"/>
          <w:szCs w:val="22"/>
        </w:rPr>
        <w:t>. 1, 2 ст. 314 УПК РФ соблюдены, суд приходит к выводу о возможности постановления приговора без проведения судебного разбирательства в общем порядке.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Опросив подсудимого, изучив обстоятельства, характеризующие его личность и обстоятельства, смягчающие наказание, суд считает, что виновность Гребенщикова П. М. в совершении преступления, предусмотренного ч. 1 ст. 139 УК РФ, т.е. незаконном проникновении в жилище, совершенном против воли проживающего в нем лица, - обосновано и подтверждается собранными по делу доказательствами. 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Гребенщиков П. М. на учете у нарколога и психиатра не состоит (</w:t>
      </w:r>
      <w:r>
        <w:rPr>
          <w:sz w:val="22"/>
          <w:szCs w:val="22"/>
        </w:rPr>
        <w:t>л.д</w:t>
      </w:r>
      <w:r>
        <w:rPr>
          <w:sz w:val="22"/>
          <w:szCs w:val="22"/>
        </w:rPr>
        <w:t>. 103).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Принимая во внимание изложенные обстоятельства, сведения о состоянии здоровья подсудимого, его образе жизни и наличие положительных социальных связей, суд признает Гребенщикова П. М. подлежащим уголовной ответственности и наказанию.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Определяя вид и размер наказания Гребенщикову П. М. суд в соответствии с ч. 1 ст. 61 УК РФ признает и учитывает обстоятельствами, смягчающими его наказание: явку с повинной, активное способствование раскрытию и расследованию преступления (</w:t>
      </w:r>
      <w:r>
        <w:rPr>
          <w:sz w:val="22"/>
          <w:szCs w:val="22"/>
        </w:rPr>
        <w:t>л.д</w:t>
      </w:r>
      <w:r>
        <w:rPr>
          <w:sz w:val="22"/>
          <w:szCs w:val="22"/>
        </w:rPr>
        <w:t xml:space="preserve">. 25). </w:t>
      </w:r>
      <w:r>
        <w:rPr>
          <w:sz w:val="22"/>
          <w:szCs w:val="22"/>
        </w:rPr>
        <w:t>Также в соответствии с ч. 2 ст. 61 УК РФ суд, признает и учитывает обстоятельствами, смягчающими наказание: полное признание вины; раскаяние в содеянном, наличие на иждивении троих несовершеннолетних детей.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Обстоятельств, отягчающих наказание Гребенщикову П. М., суд не усматривает. Состояние алкогольного опьянения суд не расценивает как обстоятельство отягчающее наказание, поскольку судом не установлена причинно-следственная связь </w:t>
      </w:r>
      <w:r>
        <w:rPr>
          <w:sz w:val="22"/>
          <w:szCs w:val="22"/>
        </w:rPr>
        <w:t>между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действиям</w:t>
      </w:r>
      <w:r>
        <w:rPr>
          <w:sz w:val="22"/>
          <w:szCs w:val="22"/>
        </w:rPr>
        <w:t xml:space="preserve"> Гребенщикова П. М. и наличием у него состояния алкогольного опьянения.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Оснований для применения требований части 6 статьи 15, статьи 64, глав 11, 12 УК РФ суд не усматривает.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При назначении наказания, суд учитывает, что Гребенщиков П. М. совершил впервые преступление небольшой тяжести, как личность характеризуется положительно как по месту жительства, так и работы, трудоустроен и имеет положительные социальные связи (</w:t>
      </w:r>
      <w:r>
        <w:rPr>
          <w:sz w:val="22"/>
          <w:szCs w:val="22"/>
        </w:rPr>
        <w:t>л.д</w:t>
      </w:r>
      <w:r>
        <w:rPr>
          <w:sz w:val="22"/>
          <w:szCs w:val="22"/>
        </w:rPr>
        <w:t xml:space="preserve">. 104, 108-111, 148-151). 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С учетом изложенного, суд приходит к выводу о том, что видом наказания Гребенщикову П. М. следует избрать штраф, как наиболее мягкий вид наказания, из предусмотренных санкцией ч.1 ст.139 УК РФ. 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Суд не усматривает оснований для назначения Гребенщикову П. М. более строгих видов наказания. 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Поскольку уголовное дело в отношении Гребенщикова П. М.  рассмотрено в особом порядке судебного разбирательства, процессуальные издержки взысканию с него не подлежат, а следует отнести на счет государства.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На основании изложенного и руководствуясь статьями 316-317, 322 УПК РФ, суд,</w:t>
      </w:r>
    </w:p>
    <w:p w:rsidR="001A79B1" w:rsidP="001A79B1">
      <w:pPr>
        <w:pStyle w:val="1"/>
        <w:rPr>
          <w:sz w:val="22"/>
          <w:szCs w:val="22"/>
        </w:rPr>
      </w:pPr>
    </w:p>
    <w:p w:rsidR="001A79B1" w:rsidP="001A79B1">
      <w:pPr>
        <w:pStyle w:val="1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 xml:space="preserve"> р и г о в о р и л :</w:t>
      </w:r>
    </w:p>
    <w:p w:rsidR="001A79B1" w:rsidP="001A79B1">
      <w:pPr>
        <w:pStyle w:val="1"/>
        <w:rPr>
          <w:sz w:val="22"/>
          <w:szCs w:val="22"/>
        </w:rPr>
      </w:pPr>
    </w:p>
    <w:p w:rsidR="001A79B1" w:rsidP="001A79B1">
      <w:pPr>
        <w:pStyle w:val="1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Гребенщикова </w:t>
      </w:r>
      <w:r>
        <w:rPr>
          <w:color w:val="000000"/>
          <w:sz w:val="22"/>
          <w:szCs w:val="22"/>
        </w:rPr>
        <w:t>***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признать виновным в совершении преступления, предусмотренного частью 1 статьи 139 УК РФ, и назначить ему наказание в виде штрафа в сумме 7000 (семь тысяч) рублей.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Меру пресечения Гребенщикову П. М. - подписку о невыезде и надлежащем поведении, отменить после вступления приговора в законную силу.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Процессуальные издержки отнести на счет государства.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Приговор может быть обжалован в апелляционном порядке в Симферопольский районный суд Республики Крым в течение 10 суток со дня его провозглашения с соблюдением положений статьи 317 УПК РФ.</w:t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ab/>
      </w:r>
    </w:p>
    <w:p w:rsidR="001A79B1" w:rsidP="001A79B1">
      <w:pPr>
        <w:pStyle w:val="1"/>
        <w:rPr>
          <w:sz w:val="22"/>
          <w:szCs w:val="22"/>
        </w:rPr>
      </w:pPr>
      <w:r>
        <w:rPr>
          <w:sz w:val="22"/>
          <w:szCs w:val="22"/>
        </w:rPr>
        <w:t>Председательствующий:                                   Ищенко И. В.</w:t>
      </w:r>
    </w:p>
    <w:p w:rsidR="001C042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A9"/>
    <w:rsid w:val="00050BA9"/>
    <w:rsid w:val="001A79B1"/>
    <w:rsid w:val="001C042D"/>
    <w:rsid w:val="00995FC4"/>
    <w:rsid w:val="00AD41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Title"/>
    <w:autoRedefine/>
    <w:qFormat/>
    <w:rsid w:val="001A79B1"/>
    <w:pPr>
      <w:widowControl w:val="0"/>
      <w:pBdr>
        <w:bottom w:val="none" w:sz="0" w:space="0" w:color="auto"/>
      </w:pBdr>
      <w:autoSpaceDE w:val="0"/>
      <w:autoSpaceDN w:val="0"/>
      <w:adjustRightInd w:val="0"/>
      <w:spacing w:after="0"/>
      <w:ind w:firstLine="709"/>
      <w:contextualSpacing w:val="0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  <w:lang w:eastAsia="ru-RU"/>
    </w:rPr>
  </w:style>
  <w:style w:type="paragraph" w:styleId="Title">
    <w:name w:val="Title"/>
    <w:basedOn w:val="Normal"/>
    <w:next w:val="Normal"/>
    <w:link w:val="a"/>
    <w:uiPriority w:val="10"/>
    <w:qFormat/>
    <w:rsid w:val="001A79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1A79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