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610D5" w:rsidP="00F610D5">
      <w:pPr>
        <w:ind w:firstLine="567"/>
        <w:jc w:val="right"/>
        <w:rPr>
          <w:lang w:val="ru-RU"/>
        </w:rPr>
      </w:pPr>
      <w:r w:rsidRPr="00F610D5">
        <w:rPr>
          <w:lang w:val="ru-RU"/>
        </w:rPr>
        <w:t>Дело №01-00</w:t>
      </w:r>
      <w:r w:rsidR="00406E77">
        <w:rPr>
          <w:lang w:val="ru-RU"/>
        </w:rPr>
        <w:t>06</w:t>
      </w:r>
      <w:r w:rsidRPr="00F610D5">
        <w:rPr>
          <w:lang w:val="ru-RU"/>
        </w:rPr>
        <w:t>/</w:t>
      </w:r>
      <w:r w:rsidR="00F610D5">
        <w:rPr>
          <w:lang w:val="ru-RU"/>
        </w:rPr>
        <w:t>76</w:t>
      </w:r>
      <w:r w:rsidRPr="00F610D5">
        <w:rPr>
          <w:lang w:val="ru-RU"/>
        </w:rPr>
        <w:t>/202</w:t>
      </w:r>
      <w:r w:rsidR="00406E77">
        <w:rPr>
          <w:lang w:val="ru-RU"/>
        </w:rPr>
        <w:t>5</w:t>
      </w:r>
    </w:p>
    <w:p w:rsidR="00A77B3E" w:rsidRPr="00F610D5" w:rsidP="00F610D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Л Е Н И Е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22 января 2025</w:t>
      </w:r>
      <w:r w:rsidR="00F610D5">
        <w:rPr>
          <w:lang w:val="ru-RU"/>
        </w:rPr>
        <w:t xml:space="preserve"> года                                                                                             г. Симферополь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С</w:t>
      </w:r>
      <w:r w:rsidRPr="00F610D5" w:rsidR="00880645">
        <w:rPr>
          <w:lang w:val="ru-RU"/>
        </w:rPr>
        <w:t>уд в составе председательствующего: мирового судьи судебного участка №</w:t>
      </w:r>
      <w:r>
        <w:rPr>
          <w:lang w:val="ru-RU"/>
        </w:rPr>
        <w:t>76</w:t>
      </w:r>
      <w:r w:rsidRPr="00F610D5" w:rsidR="00880645">
        <w:rPr>
          <w:lang w:val="ru-RU"/>
        </w:rPr>
        <w:t xml:space="preserve"> </w:t>
      </w:r>
      <w:r>
        <w:rPr>
          <w:lang w:val="ru-RU"/>
        </w:rPr>
        <w:t xml:space="preserve">Симферопольского </w:t>
      </w:r>
      <w:r w:rsidRPr="00F610D5" w:rsidR="00880645">
        <w:rPr>
          <w:lang w:val="ru-RU"/>
        </w:rPr>
        <w:t>судебного района</w:t>
      </w:r>
      <w:r>
        <w:rPr>
          <w:lang w:val="ru-RU"/>
        </w:rPr>
        <w:t xml:space="preserve"> (Симферопольский муниципальный район) Республики Крым Кирюхина Т.Н.(г. Симферополь, ул. </w:t>
      </w:r>
      <w:r w:rsidR="00EF05ED">
        <w:rPr>
          <w:lang w:val="ru-RU"/>
        </w:rPr>
        <w:t>Куйбышева, 58-д)</w:t>
      </w:r>
      <w:r w:rsidRPr="00F610D5" w:rsidR="00880645">
        <w:rPr>
          <w:lang w:val="ru-RU"/>
        </w:rPr>
        <w:t xml:space="preserve">, при ведении протокола судебного заседания </w:t>
      </w:r>
      <w:r w:rsidR="00406E77">
        <w:rPr>
          <w:lang w:val="ru-RU"/>
        </w:rPr>
        <w:t>помощником Василенко Е.М.</w:t>
      </w:r>
      <w:r w:rsidRPr="00F610D5" w:rsidR="00880645">
        <w:rPr>
          <w:lang w:val="ru-RU"/>
        </w:rPr>
        <w:t xml:space="preserve">, с участием государственного обвинителя – </w:t>
      </w:r>
      <w:r w:rsidR="00EF05ED">
        <w:rPr>
          <w:lang w:val="ru-RU"/>
        </w:rPr>
        <w:t xml:space="preserve">помощника </w:t>
      </w:r>
      <w:r w:rsidRPr="00F610D5" w:rsidR="00880645">
        <w:rPr>
          <w:lang w:val="ru-RU"/>
        </w:rPr>
        <w:t xml:space="preserve">прокурора </w:t>
      </w:r>
      <w:r w:rsidR="00EF05ED">
        <w:rPr>
          <w:lang w:val="ru-RU"/>
        </w:rPr>
        <w:t xml:space="preserve">Симферопольского района </w:t>
      </w:r>
      <w:r w:rsidR="00406E77">
        <w:rPr>
          <w:lang w:val="ru-RU"/>
        </w:rPr>
        <w:t>Маркелова И.Г.</w:t>
      </w:r>
      <w:r w:rsidRPr="00F610D5" w:rsidR="00880645">
        <w:rPr>
          <w:lang w:val="ru-RU"/>
        </w:rPr>
        <w:t xml:space="preserve">, подсудимого </w:t>
      </w:r>
      <w:r w:rsidR="00EE33FE">
        <w:rPr>
          <w:lang w:val="ru-RU"/>
        </w:rPr>
        <w:t>***</w:t>
      </w:r>
      <w:r w:rsidR="00406E77">
        <w:rPr>
          <w:lang w:val="ru-RU"/>
        </w:rPr>
        <w:t xml:space="preserve">, </w:t>
      </w:r>
      <w:r w:rsidRPr="00F610D5" w:rsidR="00880645">
        <w:rPr>
          <w:lang w:val="ru-RU"/>
        </w:rPr>
        <w:t xml:space="preserve">защитника – адвоката </w:t>
      </w:r>
      <w:r w:rsidR="00EE33FE">
        <w:rPr>
          <w:lang w:val="ru-RU"/>
        </w:rPr>
        <w:t>***</w:t>
      </w:r>
      <w:r w:rsidRPr="00F610D5" w:rsidR="00880645">
        <w:rPr>
          <w:lang w:val="ru-RU"/>
        </w:rPr>
        <w:t xml:space="preserve">, потерпевшего </w:t>
      </w:r>
      <w:r w:rsidR="00EE33FE">
        <w:rPr>
          <w:lang w:val="ru-RU"/>
        </w:rPr>
        <w:t>***</w:t>
      </w:r>
      <w:r w:rsidRPr="00F610D5" w:rsidR="00880645">
        <w:rPr>
          <w:lang w:val="ru-RU"/>
        </w:rPr>
        <w:t>, рассмотрев в открытом судебном заседании уголовное дело по обвинению: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Pr="00F610D5" w:rsidR="00880645">
        <w:rPr>
          <w:lang w:val="ru-RU"/>
        </w:rPr>
        <w:t xml:space="preserve">, </w:t>
      </w:r>
      <w:r>
        <w:rPr>
          <w:lang w:val="ru-RU"/>
        </w:rPr>
        <w:t>***</w:t>
      </w:r>
      <w:r>
        <w:rPr>
          <w:lang w:val="ru-RU"/>
        </w:rPr>
        <w:t xml:space="preserve"> </w:t>
      </w:r>
      <w:r w:rsidR="00EF05ED">
        <w:rPr>
          <w:lang w:val="ru-RU"/>
        </w:rPr>
        <w:t xml:space="preserve">года рождения, уроженца </w:t>
      </w:r>
      <w:r>
        <w:rPr>
          <w:lang w:val="ru-RU"/>
        </w:rPr>
        <w:t>***</w:t>
      </w:r>
      <w:r w:rsidRPr="00F610D5" w:rsidR="00880645">
        <w:rPr>
          <w:lang w:val="ru-RU"/>
        </w:rPr>
        <w:t xml:space="preserve">, гражданина России, </w:t>
      </w:r>
      <w:r w:rsidR="00EF05ED">
        <w:rPr>
          <w:lang w:val="ru-RU"/>
        </w:rPr>
        <w:t xml:space="preserve">паспорт серии </w:t>
      </w:r>
      <w:r>
        <w:rPr>
          <w:lang w:val="ru-RU"/>
        </w:rPr>
        <w:t>***</w:t>
      </w:r>
      <w:r>
        <w:rPr>
          <w:lang w:val="ru-RU"/>
        </w:rPr>
        <w:t xml:space="preserve"> </w:t>
      </w:r>
      <w:r w:rsidR="00EF05ED">
        <w:rPr>
          <w:lang w:val="ru-RU"/>
        </w:rPr>
        <w:t xml:space="preserve">выдан </w:t>
      </w:r>
      <w:r>
        <w:rPr>
          <w:lang w:val="ru-RU"/>
        </w:rPr>
        <w:t>***</w:t>
      </w:r>
      <w:r>
        <w:rPr>
          <w:lang w:val="ru-RU"/>
        </w:rPr>
        <w:t xml:space="preserve"> </w:t>
      </w:r>
      <w:r w:rsidR="00EF05ED">
        <w:rPr>
          <w:lang w:val="ru-RU"/>
        </w:rPr>
        <w:t>года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 xml:space="preserve">зарегистрированного и проживающего по адресу: </w:t>
      </w:r>
      <w:r>
        <w:rPr>
          <w:lang w:val="ru-RU"/>
        </w:rPr>
        <w:t>***</w:t>
      </w:r>
      <w:r w:rsidR="003975B3">
        <w:rPr>
          <w:lang w:val="ru-RU"/>
        </w:rPr>
        <w:t xml:space="preserve">, </w:t>
      </w:r>
      <w:r w:rsidR="00C67FB5">
        <w:rPr>
          <w:lang w:val="ru-RU"/>
        </w:rPr>
        <w:t>женатого</w:t>
      </w:r>
      <w:r w:rsidRPr="00F610D5" w:rsidR="00880645">
        <w:rPr>
          <w:lang w:val="ru-RU"/>
        </w:rPr>
        <w:t>, имеющего</w:t>
      </w:r>
      <w:r w:rsidR="003975B3">
        <w:rPr>
          <w:lang w:val="ru-RU"/>
        </w:rPr>
        <w:t xml:space="preserve"> на иждивении</w:t>
      </w:r>
      <w:r w:rsidRPr="00F610D5" w:rsidR="00880645">
        <w:rPr>
          <w:lang w:val="ru-RU"/>
        </w:rPr>
        <w:t xml:space="preserve"> </w:t>
      </w:r>
      <w:r w:rsidR="00C67FB5">
        <w:rPr>
          <w:lang w:val="ru-RU"/>
        </w:rPr>
        <w:t>четверых</w:t>
      </w:r>
      <w:r w:rsidR="00EF05ED">
        <w:rPr>
          <w:lang w:val="ru-RU"/>
        </w:rPr>
        <w:t xml:space="preserve"> </w:t>
      </w:r>
      <w:r w:rsidRPr="00F610D5" w:rsidR="00880645">
        <w:rPr>
          <w:lang w:val="ru-RU"/>
        </w:rPr>
        <w:t>малолетн</w:t>
      </w:r>
      <w:r w:rsidR="00C67FB5">
        <w:rPr>
          <w:lang w:val="ru-RU"/>
        </w:rPr>
        <w:t>их</w:t>
      </w:r>
      <w:r w:rsidRPr="00F610D5" w:rsidR="00880645">
        <w:rPr>
          <w:lang w:val="ru-RU"/>
        </w:rPr>
        <w:t xml:space="preserve"> </w:t>
      </w:r>
      <w:r w:rsidR="00C67FB5">
        <w:rPr>
          <w:lang w:val="ru-RU"/>
        </w:rPr>
        <w:t>детей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 xml:space="preserve">имеющего </w:t>
      </w:r>
      <w:r w:rsidR="00C67FB5">
        <w:rPr>
          <w:lang w:val="ru-RU"/>
        </w:rPr>
        <w:t>высшее</w:t>
      </w:r>
      <w:r w:rsidR="003975B3">
        <w:rPr>
          <w:lang w:val="ru-RU"/>
        </w:rPr>
        <w:t xml:space="preserve"> образование, военнообязанного, </w:t>
      </w:r>
      <w:r w:rsidR="00C67FB5">
        <w:rPr>
          <w:lang w:val="ru-RU"/>
        </w:rPr>
        <w:t xml:space="preserve">работающего в должности начальника охраны </w:t>
      </w:r>
      <w:r>
        <w:rPr>
          <w:lang w:val="ru-RU"/>
        </w:rPr>
        <w:t>***</w:t>
      </w:r>
      <w:r w:rsidRPr="00F610D5" w:rsidR="00880645">
        <w:rPr>
          <w:lang w:val="ru-RU"/>
        </w:rPr>
        <w:t>, ранее не судимого,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в совершении преступления, предусмотренного ч.1 ст.112 Уголовного кодекса Российской Федерации,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3975B3">
      <w:pPr>
        <w:ind w:firstLine="567"/>
        <w:jc w:val="center"/>
        <w:rPr>
          <w:lang w:val="ru-RU"/>
        </w:rPr>
      </w:pPr>
      <w:r w:rsidRPr="00F610D5">
        <w:rPr>
          <w:lang w:val="ru-RU"/>
        </w:rPr>
        <w:t>у с т а н о в и л</w:t>
      </w:r>
      <w:r w:rsidRPr="00F610D5">
        <w:rPr>
          <w:lang w:val="ru-RU"/>
        </w:rPr>
        <w:t xml:space="preserve"> :</w:t>
      </w:r>
    </w:p>
    <w:p w:rsidR="00A77B3E" w:rsidRPr="00C67FB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Pr="00C67FB5" w:rsidR="00880645">
        <w:rPr>
          <w:lang w:val="ru-RU"/>
        </w:rPr>
        <w:t xml:space="preserve"> обвиняется в совершении преступления, предусмотренного ч.1 ст.112 УК РФ, а именно – умышленное причинение </w:t>
      </w:r>
      <w:r>
        <w:rPr>
          <w:lang w:val="ru-RU"/>
        </w:rPr>
        <w:t>***</w:t>
      </w:r>
      <w:r w:rsidRPr="00C67FB5" w:rsidR="00C67FB5">
        <w:rPr>
          <w:lang w:val="ru-RU"/>
        </w:rPr>
        <w:t>у С.В.</w:t>
      </w:r>
      <w:r w:rsidRPr="00C67FB5" w:rsidR="00880645">
        <w:rPr>
          <w:lang w:val="ru-RU"/>
        </w:rPr>
        <w:t xml:space="preserve">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 или значительную стойкую утрату общей трудоспособности менее чем на одну треть при следующих обстоятельствах:</w:t>
      </w:r>
    </w:p>
    <w:p w:rsidR="00C67FB5" w:rsidRPr="00C67FB5" w:rsidP="00C67FB5">
      <w:pPr>
        <w:spacing w:before="10" w:line="249" w:lineRule="auto"/>
        <w:ind w:left="80" w:right="200" w:firstLine="600"/>
        <w:jc w:val="both"/>
        <w:rPr>
          <w:lang w:val="ru-RU"/>
        </w:rPr>
      </w:pPr>
      <w:r w:rsidRPr="00C67FB5">
        <w:rPr>
          <w:rFonts w:eastAsia="Calibri"/>
          <w:color w:val="000000"/>
          <w:lang w:val="ru-RU"/>
        </w:rPr>
        <w:t>09</w:t>
      </w:r>
      <w:r>
        <w:rPr>
          <w:rFonts w:eastAsia="Calibri"/>
          <w:color w:val="000000"/>
          <w:lang w:val="ru-RU"/>
        </w:rPr>
        <w:t xml:space="preserve"> декабря </w:t>
      </w:r>
      <w:r w:rsidRPr="00C67FB5">
        <w:rPr>
          <w:rFonts w:eastAsia="Calibri"/>
          <w:color w:val="000000"/>
          <w:lang w:val="ru-RU"/>
        </w:rPr>
        <w:t>2023</w:t>
      </w:r>
      <w:r>
        <w:rPr>
          <w:rFonts w:eastAsia="Calibri"/>
          <w:color w:val="000000"/>
          <w:lang w:val="ru-RU"/>
        </w:rPr>
        <w:t xml:space="preserve"> года</w:t>
      </w:r>
      <w:r w:rsidRPr="00C67FB5">
        <w:rPr>
          <w:rFonts w:eastAsia="Calibri"/>
          <w:color w:val="000000"/>
          <w:lang w:val="ru-RU"/>
        </w:rPr>
        <w:t>, примерно в 22 часа 30 минут находясь в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помещении комнаты зала дома </w:t>
      </w:r>
      <w:r>
        <w:rPr>
          <w:rFonts w:eastAsia="Calibri"/>
          <w:color w:val="000000"/>
          <w:lang w:val="ru-RU"/>
        </w:rPr>
        <w:t>№</w:t>
      </w:r>
      <w:r w:rsidRPr="00C67FB5">
        <w:rPr>
          <w:rFonts w:eastAsia="Calibri"/>
          <w:color w:val="000000"/>
          <w:lang w:val="ru-RU"/>
        </w:rPr>
        <w:t>46, по ул</w:t>
      </w:r>
      <w:r>
        <w:rPr>
          <w:rFonts w:eastAsia="Calibri"/>
          <w:color w:val="000000"/>
          <w:lang w:val="ru-RU"/>
        </w:rPr>
        <w:t>ице</w:t>
      </w:r>
      <w:r w:rsidRPr="00C67FB5">
        <w:rPr>
          <w:rFonts w:eastAsia="Calibri"/>
          <w:color w:val="000000"/>
          <w:lang w:val="ru-RU"/>
        </w:rPr>
        <w:t xml:space="preserve"> Первомайской</w:t>
      </w:r>
      <w:r>
        <w:rPr>
          <w:rFonts w:eastAsia="Calibri"/>
          <w:color w:val="000000"/>
          <w:lang w:val="ru-RU"/>
        </w:rPr>
        <w:t xml:space="preserve"> в</w:t>
      </w:r>
      <w:r w:rsidRPr="00C67FB5">
        <w:rPr>
          <w:rFonts w:eastAsia="Calibri"/>
          <w:color w:val="000000"/>
          <w:lang w:val="ru-RU"/>
        </w:rPr>
        <w:t xml:space="preserve"> с</w:t>
      </w:r>
      <w:r>
        <w:rPr>
          <w:rFonts w:eastAsia="Calibri"/>
          <w:color w:val="000000"/>
          <w:lang w:val="ru-RU"/>
        </w:rPr>
        <w:t>еле</w:t>
      </w:r>
      <w:r w:rsidRPr="00C67FB5">
        <w:rPr>
          <w:rFonts w:eastAsia="Calibri"/>
          <w:color w:val="000000"/>
          <w:lang w:val="ru-RU"/>
        </w:rPr>
        <w:t xml:space="preserve"> Константиновка,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Симферопольского района, на почве личных неприязненных отношений с</w:t>
      </w:r>
      <w:r>
        <w:rPr>
          <w:rFonts w:eastAsia="Calibri"/>
          <w:color w:val="000000"/>
          <w:lang w:val="ru-RU"/>
        </w:rPr>
        <w:t xml:space="preserve"> </w:t>
      </w:r>
      <w:r w:rsidR="00EE33FE">
        <w:rPr>
          <w:rFonts w:eastAsia="Calibri"/>
          <w:color w:val="000000"/>
          <w:lang w:val="ru-RU"/>
        </w:rPr>
        <w:t>***</w:t>
      </w:r>
      <w:r w:rsidRPr="00C67FB5">
        <w:rPr>
          <w:rFonts w:eastAsia="Calibri"/>
          <w:color w:val="000000"/>
          <w:lang w:val="ru-RU"/>
        </w:rPr>
        <w:t xml:space="preserve"> С.В., имея преступный умысел, направленный на причинение последнему телесных повреждений, осознавая противоправность своих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действий, находясь в непосредственной близости напротив потерпевшего,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умышленно нанес ему один удар правой ногой в</w:t>
      </w:r>
      <w:r w:rsidRPr="00C67FB5">
        <w:rPr>
          <w:rFonts w:eastAsia="Calibri"/>
          <w:color w:val="000000"/>
          <w:lang w:val="ru-RU"/>
        </w:rPr>
        <w:t xml:space="preserve"> правую область лица,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вследствие нанесенного удара, согласно заключения экспертизы </w:t>
      </w:r>
      <w:r>
        <w:rPr>
          <w:rFonts w:eastAsia="Calibri"/>
          <w:color w:val="000000"/>
          <w:lang w:val="ru-RU"/>
        </w:rPr>
        <w:t>№</w:t>
      </w:r>
      <w:r w:rsidRPr="00C67FB5">
        <w:rPr>
          <w:rFonts w:eastAsia="Calibri"/>
          <w:color w:val="000000"/>
          <w:lang w:val="ru-RU"/>
        </w:rPr>
        <w:t xml:space="preserve">178 </w:t>
      </w:r>
      <w:r w:rsidRPr="00C67FB5">
        <w:rPr>
          <w:rFonts w:eastAsia="Calibri"/>
          <w:color w:val="000000"/>
        </w:rPr>
        <w:t>o</w:t>
      </w:r>
      <w:r w:rsidRPr="00C67FB5">
        <w:rPr>
          <w:rFonts w:eastAsia="Calibri"/>
          <w:color w:val="000000"/>
          <w:lang w:val="ru-RU"/>
        </w:rPr>
        <w:t>т</w:t>
      </w:r>
      <w:r>
        <w:rPr>
          <w:rFonts w:eastAsia="Calibri"/>
          <w:color w:val="000000"/>
          <w:lang w:val="ru-RU"/>
        </w:rPr>
        <w:t xml:space="preserve"> 26 января </w:t>
      </w:r>
      <w:r w:rsidRPr="00C67FB5">
        <w:rPr>
          <w:rFonts w:eastAsia="Calibri"/>
          <w:color w:val="000000"/>
          <w:lang w:val="ru-RU"/>
        </w:rPr>
        <w:t>2024</w:t>
      </w:r>
      <w:r>
        <w:rPr>
          <w:rFonts w:eastAsia="Calibri"/>
          <w:color w:val="000000"/>
          <w:lang w:val="ru-RU"/>
        </w:rPr>
        <w:t xml:space="preserve"> года</w:t>
      </w:r>
      <w:r w:rsidRPr="00C67FB5">
        <w:rPr>
          <w:rFonts w:eastAsia="Calibri"/>
          <w:color w:val="000000"/>
          <w:lang w:val="ru-RU"/>
        </w:rPr>
        <w:t xml:space="preserve"> </w:t>
      </w:r>
      <w:r w:rsidR="00EE33FE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>у</w:t>
      </w:r>
      <w:r w:rsidRPr="00C67FB5">
        <w:rPr>
          <w:rFonts w:eastAsia="Calibri"/>
          <w:color w:val="000000"/>
          <w:lang w:val="ru-RU"/>
        </w:rPr>
        <w:t xml:space="preserve"> С.В. были причинены телесные повреждения в виде: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перелома правой скуловой кости со смещением отломков в полость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верхнечелюстной пазухи и края грушевидной вырезки справа </w:t>
      </w:r>
      <w:r>
        <w:rPr>
          <w:rFonts w:eastAsia="Calibri"/>
          <w:color w:val="000000"/>
          <w:lang w:val="ru-RU"/>
        </w:rPr>
        <w:t xml:space="preserve">без </w:t>
      </w:r>
      <w:r w:rsidRPr="00C67FB5">
        <w:rPr>
          <w:rFonts w:eastAsia="Calibri"/>
          <w:color w:val="000000"/>
          <w:lang w:val="ru-RU"/>
        </w:rPr>
        <w:t xml:space="preserve">значительного смещения, </w:t>
      </w:r>
      <w:r w:rsidRPr="00C67FB5">
        <w:rPr>
          <w:rFonts w:eastAsia="Calibri"/>
          <w:color w:val="000000"/>
          <w:lang w:val="ru-RU"/>
        </w:rPr>
        <w:t>гемосинус</w:t>
      </w:r>
      <w:r w:rsidRPr="00C67FB5">
        <w:rPr>
          <w:rFonts w:eastAsia="Calibri"/>
          <w:color w:val="000000"/>
          <w:lang w:val="ru-RU"/>
        </w:rPr>
        <w:t xml:space="preserve"> правой верхнечелюстной пазухи,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гематомы в правой скуловой области, ушибов мягких тканей и ссадины лица.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Указанные повреждения образовались в результате действия тупого </w:t>
      </w:r>
      <w:r>
        <w:rPr>
          <w:rFonts w:eastAsia="Calibri"/>
          <w:color w:val="000000"/>
          <w:lang w:val="ru-RU"/>
        </w:rPr>
        <w:t>предмета</w:t>
      </w:r>
      <w:r w:rsidRPr="00C67FB5">
        <w:rPr>
          <w:rFonts w:eastAsia="Calibri"/>
          <w:color w:val="000000"/>
          <w:lang w:val="ru-RU"/>
        </w:rPr>
        <w:t>,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в данном случае возможно кулаков, обутых ног, при не мене</w:t>
      </w:r>
      <w:r w:rsidRPr="00C67FB5">
        <w:rPr>
          <w:rFonts w:eastAsia="Calibri"/>
          <w:color w:val="000000"/>
        </w:rPr>
        <w:t>e</w:t>
      </w:r>
      <w:r w:rsidRPr="00C67FB5"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</w:rPr>
        <w:t>o</w:t>
      </w:r>
      <w:r w:rsidRPr="00C67FB5">
        <w:rPr>
          <w:rFonts w:eastAsia="Calibri"/>
          <w:color w:val="000000"/>
          <w:lang w:val="ru-RU"/>
        </w:rPr>
        <w:t>дном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травматическом воздействии в область правой половины лица потерпевшего.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Образовани</w:t>
      </w:r>
      <w:r w:rsidRPr="00C67FB5">
        <w:rPr>
          <w:rFonts w:eastAsia="Calibri"/>
          <w:color w:val="000000"/>
        </w:rPr>
        <w:t>e</w:t>
      </w:r>
      <w:r w:rsidRPr="00C67FB5">
        <w:rPr>
          <w:rFonts w:eastAsia="Calibri"/>
          <w:color w:val="000000"/>
          <w:lang w:val="ru-RU"/>
        </w:rPr>
        <w:t xml:space="preserve"> вышеуказанных повреждений </w:t>
      </w:r>
      <w:r>
        <w:rPr>
          <w:rFonts w:eastAsia="Calibri"/>
          <w:color w:val="000000"/>
          <w:lang w:val="ru-RU"/>
        </w:rPr>
        <w:t>при условиях падения потерпевшего</w:t>
      </w:r>
      <w:r w:rsidRPr="00C67FB5">
        <w:rPr>
          <w:rFonts w:eastAsia="Calibri"/>
          <w:color w:val="000000"/>
          <w:lang w:val="ru-RU"/>
        </w:rPr>
        <w:t xml:space="preserve"> на плоскости с вертикального положения тел</w:t>
      </w:r>
      <w:r w:rsidRPr="00C67FB5">
        <w:rPr>
          <w:rFonts w:eastAsia="Calibri"/>
          <w:color w:val="000000"/>
        </w:rPr>
        <w:t>a</w:t>
      </w:r>
      <w:r w:rsidRPr="00C67FB5"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</w:rPr>
        <w:t>c</w:t>
      </w:r>
      <w:r w:rsidRP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высоты </w:t>
      </w:r>
      <w:r w:rsidRPr="00C67FB5">
        <w:rPr>
          <w:rFonts w:eastAsia="Calibri"/>
          <w:color w:val="000000"/>
          <w:lang w:val="ru-RU"/>
        </w:rPr>
        <w:t xml:space="preserve">собственного роста маловероятно. </w:t>
      </w:r>
      <w:r w:rsidRPr="00C67FB5">
        <w:rPr>
          <w:rFonts w:eastAsia="Calibri"/>
          <w:color w:val="000000"/>
          <w:lang w:val="ru-RU"/>
        </w:rPr>
        <w:t>Данные телесные повреждения повлекли за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собой длительное расстройство здоровья продолжительностью свыше трех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недель (более 21 дня) и расцениваются, согласно п.7.1, п.11 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человека» утвержденных Приказом Министерства здравоохранения и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социального развития РФ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194н от 24.04.2008</w:t>
      </w:r>
      <w:r>
        <w:rPr>
          <w:rFonts w:eastAsia="Calibri"/>
          <w:color w:val="000000"/>
          <w:lang w:val="ru-RU"/>
        </w:rPr>
        <w:t> </w:t>
      </w:r>
      <w:r w:rsidRPr="00C67FB5">
        <w:rPr>
          <w:rFonts w:eastAsia="Calibri"/>
          <w:color w:val="000000"/>
          <w:lang w:val="ru-RU"/>
        </w:rPr>
        <w:t>г. п.46 Правил определения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степени тяжести вреда, причиненного здоровью человека», утвержденных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Постановлением Правительства Российской Федерации от</w:t>
      </w:r>
      <w:r w:rsidRPr="00C67FB5"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17.08.2007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522,как причинившие средней тяжести вред здоровью.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rStyle w:val="2"/>
          <w:rFonts w:eastAsia="Calibri"/>
          <w:sz w:val="24"/>
          <w:szCs w:val="24"/>
          <w:lang w:val="ru-RU"/>
        </w:rPr>
      </w:pPr>
      <w:r w:rsidRPr="00C67FB5">
        <w:rPr>
          <w:rStyle w:val="2"/>
          <w:rFonts w:eastAsia="Calibri"/>
          <w:sz w:val="24"/>
          <w:szCs w:val="24"/>
          <w:lang w:val="ru-RU"/>
        </w:rPr>
        <w:t xml:space="preserve">Действия </w:t>
      </w:r>
      <w:r w:rsidR="00EE33FE">
        <w:rPr>
          <w:rStyle w:val="2"/>
          <w:rFonts w:eastAsia="Calibri"/>
          <w:sz w:val="24"/>
          <w:szCs w:val="24"/>
          <w:lang w:val="ru-RU"/>
        </w:rPr>
        <w:t>***</w:t>
      </w:r>
      <w:r w:rsidRPr="00C67FB5">
        <w:rPr>
          <w:rStyle w:val="2"/>
          <w:rFonts w:eastAsia="Calibri"/>
          <w:sz w:val="24"/>
          <w:szCs w:val="24"/>
          <w:lang w:val="ru-RU"/>
        </w:rPr>
        <w:t xml:space="preserve"> правильно квалифицированы по ч.1 ст.112 УК РФ, как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В ходе рассмотрения дела потерпевший </w:t>
      </w:r>
      <w:r w:rsidR="00EE33FE">
        <w:rPr>
          <w:lang w:val="ru-RU" w:eastAsia="ru-RU"/>
        </w:rPr>
        <w:t>***</w:t>
      </w:r>
      <w:r w:rsidR="00C67FB5">
        <w:rPr>
          <w:lang w:val="ru-RU" w:eastAsia="ru-RU"/>
        </w:rPr>
        <w:t xml:space="preserve"> С.В.</w:t>
      </w:r>
      <w:r w:rsidRPr="00C67FB5">
        <w:rPr>
          <w:lang w:val="ru-RU" w:eastAsia="ru-RU"/>
        </w:rPr>
        <w:t xml:space="preserve"> </w:t>
      </w:r>
      <w:r w:rsidRPr="00C67FB5">
        <w:rPr>
          <w:lang w:val="ru-RU"/>
        </w:rPr>
        <w:t xml:space="preserve">обратился </w:t>
      </w:r>
      <w:r w:rsidRPr="00C67FB5">
        <w:rPr>
          <w:lang w:val="ru-RU"/>
        </w:rPr>
        <w:t xml:space="preserve">к суду с ходатайством о прекращении уголовного дела в отношении </w:t>
      </w:r>
      <w:r w:rsidR="00EE33FE">
        <w:rPr>
          <w:lang w:val="ru-RU"/>
        </w:rPr>
        <w:t>***</w:t>
      </w:r>
      <w:r w:rsidRPr="00C67FB5">
        <w:rPr>
          <w:lang w:val="ru-RU"/>
        </w:rPr>
        <w:t xml:space="preserve"> в связи</w:t>
      </w:r>
      <w:r w:rsidRPr="00C67FB5">
        <w:rPr>
          <w:lang w:val="ru-RU"/>
        </w:rPr>
        <w:t xml:space="preserve"> с примирением сторон. В обоснование ходатайства указал, что они с подсудимым примирились, ходатайство заявлено добровольно, </w:t>
      </w:r>
      <w:r w:rsidRPr="00C67FB5">
        <w:rPr>
          <w:lang w:val="ru-RU"/>
        </w:rPr>
        <w:t>претензий материального и морального характера к подсудимому не имеет, последствия прекращения уголовного дела ему ясны и понятны.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Подсудимый </w:t>
      </w:r>
      <w:r w:rsidR="00EE33FE">
        <w:rPr>
          <w:lang w:val="ru-RU"/>
        </w:rPr>
        <w:t>***</w:t>
      </w:r>
      <w:r w:rsidRPr="00C67FB5">
        <w:rPr>
          <w:lang w:val="ru-RU"/>
        </w:rPr>
        <w:t xml:space="preserve"> 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 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Pr="00F610D5" w:rsidR="00880645">
        <w:rPr>
          <w:lang w:val="ru-RU"/>
        </w:rPr>
        <w:t xml:space="preserve"> обвиняется в совершении преступления, предусмотренного ч.1 ст.112 УК РФ, которое в соответствии с ч.2 ст.15 УК РФ относится к категории преступлений небольшой тяжести, ранее не судим, преступление совершил впервые, по месту жительства характеризуется </w:t>
      </w:r>
      <w:r w:rsidR="00F63535">
        <w:rPr>
          <w:lang w:val="ru-RU"/>
        </w:rPr>
        <w:t>посредственно</w:t>
      </w:r>
      <w:r w:rsidRPr="00F610D5" w:rsidR="00880645">
        <w:rPr>
          <w:lang w:val="ru-RU"/>
        </w:rPr>
        <w:t>, причинен</w:t>
      </w:r>
      <w:r w:rsidR="00622FD2">
        <w:rPr>
          <w:lang w:val="ru-RU"/>
        </w:rPr>
        <w:t>ный преступлением вред загладил, имеет на иждивении</w:t>
      </w:r>
      <w:r w:rsidR="00F63535">
        <w:rPr>
          <w:lang w:val="ru-RU"/>
        </w:rPr>
        <w:t xml:space="preserve"> четверых</w:t>
      </w:r>
      <w:r w:rsidR="00622FD2">
        <w:rPr>
          <w:lang w:val="ru-RU"/>
        </w:rPr>
        <w:t xml:space="preserve"> </w:t>
      </w:r>
      <w:r w:rsidR="00F63535">
        <w:rPr>
          <w:lang w:val="ru-RU"/>
        </w:rPr>
        <w:t>малолетних детей</w:t>
      </w:r>
      <w:r w:rsidR="00622FD2">
        <w:rPr>
          <w:lang w:val="ru-RU"/>
        </w:rPr>
        <w:t xml:space="preserve">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Согласно разъяснениям, содержащимся в </w:t>
      </w:r>
      <w:r w:rsidRPr="00F610D5">
        <w:rPr>
          <w:lang w:val="ru-RU"/>
        </w:rPr>
        <w:t>п.п</w:t>
      </w:r>
      <w:r w:rsidRPr="00F610D5">
        <w:rPr>
          <w:lang w:val="ru-RU"/>
        </w:rPr>
        <w:t>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</w:t>
      </w:r>
      <w:r w:rsidRPr="00F610D5">
        <w:rPr>
          <w:lang w:val="ru-RU"/>
        </w:rPr>
        <w:t xml:space="preserve">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Материалы дела свидетельствуют, что причиненный потерпевшему вред подсудимым возмещён. Подсудимый </w:t>
      </w:r>
      <w:r w:rsidR="00EE33FE">
        <w:rPr>
          <w:lang w:val="ru-RU"/>
        </w:rPr>
        <w:t>***</w:t>
      </w:r>
      <w:r w:rsidRPr="00F610D5">
        <w:rPr>
          <w:lang w:val="ru-RU"/>
        </w:rPr>
        <w:t xml:space="preserve"> и потерпевший </w:t>
      </w:r>
      <w:r w:rsidR="00EE33FE">
        <w:rPr>
          <w:lang w:val="ru-RU"/>
        </w:rPr>
        <w:t>***</w:t>
      </w:r>
      <w:r w:rsidR="00F63535">
        <w:rPr>
          <w:lang w:val="ru-RU"/>
        </w:rPr>
        <w:t xml:space="preserve"> С.В.</w:t>
      </w:r>
      <w:r w:rsidRPr="00F610D5">
        <w:rPr>
          <w:lang w:val="ru-RU"/>
        </w:rPr>
        <w:t xml:space="preserve"> достигли примирения, что подтверждается письменным ходатайств</w:t>
      </w:r>
      <w:r w:rsidR="00F63535">
        <w:rPr>
          <w:lang w:val="ru-RU"/>
        </w:rPr>
        <w:t>ом</w:t>
      </w:r>
      <w:r w:rsidRPr="00F610D5">
        <w:rPr>
          <w:lang w:val="ru-RU"/>
        </w:rPr>
        <w:t xml:space="preserve"> </w:t>
      </w:r>
      <w:r w:rsidR="00F63535">
        <w:rPr>
          <w:lang w:val="ru-RU"/>
        </w:rPr>
        <w:t>потерпевшего</w:t>
      </w:r>
      <w:r w:rsidRPr="00F610D5">
        <w:rPr>
          <w:lang w:val="ru-RU"/>
        </w:rPr>
        <w:t xml:space="preserve">, а также пояснениями, данными </w:t>
      </w:r>
      <w:r w:rsidR="00EE33FE">
        <w:rPr>
          <w:lang w:val="ru-RU"/>
        </w:rPr>
        <w:t>***</w:t>
      </w:r>
      <w:r w:rsidR="00F63535">
        <w:rPr>
          <w:lang w:val="ru-RU"/>
        </w:rPr>
        <w:t xml:space="preserve"> и </w:t>
      </w:r>
      <w:r w:rsidR="00EE33FE">
        <w:rPr>
          <w:lang w:val="ru-RU"/>
        </w:rPr>
        <w:t>***</w:t>
      </w:r>
      <w:r w:rsidR="00F63535">
        <w:rPr>
          <w:lang w:val="ru-RU"/>
        </w:rPr>
        <w:t>ом С.В.</w:t>
      </w:r>
      <w:r w:rsidRPr="00F610D5">
        <w:rPr>
          <w:lang w:val="ru-RU"/>
        </w:rPr>
        <w:t xml:space="preserve"> в судебном заседании.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Согласно ч.3 ст.254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Таким образом, принимая во </w:t>
      </w:r>
      <w:r w:rsidRPr="00F610D5">
        <w:rPr>
          <w:lang w:val="ru-RU"/>
        </w:rPr>
        <w:t>внимание</w:t>
      </w:r>
      <w:r w:rsidRPr="00F610D5">
        <w:rPr>
          <w:lang w:val="ru-RU"/>
        </w:rPr>
        <w:t xml:space="preserve"> ясно выраженное согласие подсудимого на прекращение уголовного дела по не</w:t>
      </w:r>
      <w:r>
        <w:rPr>
          <w:lang w:val="ru-RU"/>
        </w:rPr>
        <w:t xml:space="preserve"> </w:t>
      </w:r>
      <w:r w:rsidRPr="00F610D5">
        <w:rPr>
          <w:lang w:val="ru-RU"/>
        </w:rPr>
        <w:t xml:space="preserve">реабилитирующему основанию, суд приходит к выводу о наличии оснований для прекращения уголовного дела в отношении </w:t>
      </w:r>
      <w:r w:rsidR="00EE33FE">
        <w:rPr>
          <w:lang w:val="ru-RU"/>
        </w:rPr>
        <w:t>***</w:t>
      </w:r>
      <w:r w:rsidRPr="00F610D5">
        <w:rPr>
          <w:lang w:val="ru-RU"/>
        </w:rPr>
        <w:t xml:space="preserve"> в силу ст.25 УПК РФ, в связи с примирением сторон, с освобождением его от уголовной о</w:t>
      </w:r>
      <w:r>
        <w:rPr>
          <w:lang w:val="ru-RU"/>
        </w:rPr>
        <w:t>тветственности на основании ст.</w:t>
      </w:r>
      <w:r w:rsidRPr="00F610D5">
        <w:rPr>
          <w:lang w:val="ru-RU"/>
        </w:rPr>
        <w:t>76 УК РФ.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 w:rsidR="00F63535">
        <w:rPr>
          <w:lang w:val="ru-RU"/>
        </w:rPr>
        <w:t>процессуального принуждения</w:t>
      </w:r>
      <w:r w:rsidRPr="00F610D5">
        <w:rPr>
          <w:lang w:val="ru-RU"/>
        </w:rPr>
        <w:t xml:space="preserve"> в виде </w:t>
      </w:r>
      <w:r w:rsidR="00F63535">
        <w:rPr>
          <w:lang w:val="ru-RU"/>
        </w:rPr>
        <w:t>обязательства о явке</w:t>
      </w:r>
      <w:r w:rsidRPr="00F610D5">
        <w:rPr>
          <w:lang w:val="ru-RU"/>
        </w:rPr>
        <w:t xml:space="preserve"> до вступления постановления в законную силу - оставить прежней, после чего отменить.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Гражданский иск по делу не заявлен.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Вещественных доказательств по делу не имеется</w:t>
      </w:r>
      <w:r w:rsidRPr="00F610D5">
        <w:rPr>
          <w:lang w:val="ru-RU"/>
        </w:rPr>
        <w:t>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Руководствуясь ст. 76 УК РФ, ст. 25, 82, 254 УПК РФ,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88064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и л :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уголовное дело в отношении </w:t>
      </w:r>
      <w:r w:rsidR="00EE33FE">
        <w:rPr>
          <w:rFonts w:eastAsia="Calibri"/>
          <w:color w:val="000000"/>
          <w:lang w:val="ru-RU"/>
        </w:rPr>
        <w:t>***</w:t>
      </w:r>
      <w:r w:rsidRPr="00F610D5" w:rsidR="00F63535">
        <w:rPr>
          <w:lang w:val="ru-RU"/>
        </w:rPr>
        <w:t xml:space="preserve">, </w:t>
      </w:r>
      <w:r w:rsidR="00EE33FE">
        <w:rPr>
          <w:rFonts w:eastAsia="Calibri"/>
          <w:color w:val="000000"/>
          <w:lang w:val="ru-RU"/>
        </w:rPr>
        <w:t>***</w:t>
      </w:r>
      <w:r w:rsidR="00EE33FE">
        <w:rPr>
          <w:rFonts w:eastAsia="Calibri"/>
          <w:color w:val="000000"/>
          <w:lang w:val="ru-RU"/>
        </w:rPr>
        <w:t xml:space="preserve"> </w:t>
      </w:r>
      <w:r w:rsidR="00F63535">
        <w:rPr>
          <w:lang w:val="ru-RU"/>
        </w:rPr>
        <w:t>года рождения,</w:t>
      </w:r>
      <w:r w:rsidRPr="00F610D5">
        <w:rPr>
          <w:lang w:val="ru-RU"/>
        </w:rPr>
        <w:t xml:space="preserve"> обвиняемого в совершении преступления, предусмотренного ч.1 ст.112 Уголовного кодекса Российской Федерации, прекратить и освободить его от уголовной ответственности на основании ст.76 УК РФ и ст.25 УПК РФ в связи с примирением сторон.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>
        <w:rPr>
          <w:lang w:val="ru-RU"/>
        </w:rPr>
        <w:t>процессуального принуждения</w:t>
      </w:r>
      <w:r w:rsidRPr="00F610D5">
        <w:rPr>
          <w:lang w:val="ru-RU"/>
        </w:rPr>
        <w:t xml:space="preserve"> в виде </w:t>
      </w:r>
      <w:r>
        <w:rPr>
          <w:lang w:val="ru-RU"/>
        </w:rPr>
        <w:t xml:space="preserve">обязательства о явке </w:t>
      </w:r>
      <w:r w:rsidR="00EE33FE">
        <w:rPr>
          <w:rFonts w:eastAsia="Calibri"/>
          <w:color w:val="000000"/>
          <w:lang w:val="ru-RU"/>
        </w:rPr>
        <w:t>***</w:t>
      </w:r>
      <w:r w:rsidRPr="00F610D5" w:rsidR="00880645">
        <w:rPr>
          <w:lang w:val="ru-RU"/>
        </w:rPr>
        <w:t xml:space="preserve"> до вступления постановления в з</w:t>
      </w:r>
      <w:r w:rsidR="00A83F85">
        <w:rPr>
          <w:lang w:val="ru-RU"/>
        </w:rPr>
        <w:t xml:space="preserve">аконную силу оставить прежней, </w:t>
      </w:r>
      <w:r w:rsidRPr="00F610D5" w:rsidR="00880645">
        <w:rPr>
          <w:lang w:val="ru-RU"/>
        </w:rPr>
        <w:t>по вступлению постановления в законную силу – отменить.</w:t>
      </w:r>
    </w:p>
    <w:p w:rsidR="00A77B3E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Постановление может быть обжаловано в апелляционном порядке в </w:t>
      </w:r>
      <w:r>
        <w:rPr>
          <w:lang w:val="ru-RU"/>
        </w:rPr>
        <w:t>Симферопольский</w:t>
      </w:r>
      <w:r w:rsidRPr="00F610D5">
        <w:rPr>
          <w:lang w:val="ru-RU"/>
        </w:rPr>
        <w:t xml:space="preserve"> районный суд </w:t>
      </w:r>
      <w:r>
        <w:rPr>
          <w:lang w:val="ru-RU"/>
        </w:rPr>
        <w:t>Республики Крым</w:t>
      </w:r>
      <w:r w:rsidRPr="00F610D5">
        <w:rPr>
          <w:lang w:val="ru-RU"/>
        </w:rPr>
        <w:t xml:space="preserve"> через мирового судью в течение пятнадцати суток со дня вынесения.</w:t>
      </w:r>
    </w:p>
    <w:p w:rsidR="00880645" w:rsidRPr="00F610D5" w:rsidP="00F610D5">
      <w:pPr>
        <w:ind w:firstLine="567"/>
        <w:jc w:val="both"/>
        <w:rPr>
          <w:lang w:val="ru-RU"/>
        </w:rPr>
      </w:pPr>
    </w:p>
    <w:p w:rsidR="00A77B3E" w:rsidRPr="00880645" w:rsidP="00F63535">
      <w:pPr>
        <w:jc w:val="center"/>
        <w:rPr>
          <w:lang w:val="ru-RU"/>
        </w:rPr>
      </w:pPr>
      <w:r w:rsidRPr="00F63535">
        <w:rPr>
          <w:lang w:val="ru-RU"/>
        </w:rPr>
        <w:t>Мировой судья</w:t>
      </w:r>
      <w:r>
        <w:rPr>
          <w:lang w:val="ru-RU"/>
        </w:rPr>
        <w:t xml:space="preserve">       </w:t>
      </w:r>
      <w:r w:rsidR="00F63535">
        <w:rPr>
          <w:lang w:val="ru-RU"/>
        </w:rPr>
        <w:t xml:space="preserve">     </w:t>
      </w:r>
      <w:r>
        <w:rPr>
          <w:lang w:val="ru-RU"/>
        </w:rPr>
        <w:t xml:space="preserve">                                                                                Т.Н. Кирюхина</w:t>
      </w:r>
    </w:p>
    <w:p w:rsidR="00A77B3E" w:rsidRPr="00F63535" w:rsidP="00F610D5">
      <w:pPr>
        <w:ind w:firstLine="567"/>
        <w:jc w:val="both"/>
        <w:rPr>
          <w:lang w:val="ru-RU"/>
        </w:rPr>
      </w:pPr>
    </w:p>
    <w:sectPr w:rsidSect="00F610D5">
      <w:pgSz w:w="12240" w:h="15840"/>
      <w:pgMar w:top="851" w:right="4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D5"/>
    <w:rsid w:val="003975B3"/>
    <w:rsid w:val="00406E77"/>
    <w:rsid w:val="00470324"/>
    <w:rsid w:val="00622FD2"/>
    <w:rsid w:val="00880645"/>
    <w:rsid w:val="00A77B3E"/>
    <w:rsid w:val="00A83F85"/>
    <w:rsid w:val="00C67FB5"/>
    <w:rsid w:val="00EE33FE"/>
    <w:rsid w:val="00EF05ED"/>
    <w:rsid w:val="00F610D5"/>
    <w:rsid w:val="00F63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22F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22FD2"/>
    <w:pPr>
      <w:widowControl w:val="0"/>
      <w:shd w:val="clear" w:color="auto" w:fill="FFFFFF"/>
      <w:spacing w:before="72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