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2EC7" w:rsidP="008C2EC7">
      <w:pPr>
        <w:pStyle w:val="20"/>
        <w:shd w:val="clear" w:color="auto" w:fill="auto"/>
        <w:ind w:firstLine="0"/>
        <w:jc w:val="both"/>
        <w:rPr>
          <w:sz w:val="28"/>
          <w:szCs w:val="28"/>
        </w:rPr>
      </w:pPr>
      <w:r>
        <w:t xml:space="preserve">                                              </w:t>
      </w:r>
      <w:r w:rsidR="0005553C">
        <w:t xml:space="preserve">  </w:t>
      </w:r>
      <w:r w:rsidRPr="008C2EC7" w:rsidR="0005553C">
        <w:rPr>
          <w:sz w:val="28"/>
          <w:szCs w:val="28"/>
        </w:rPr>
        <w:t xml:space="preserve">  </w:t>
      </w:r>
      <w:r w:rsidRPr="008C2EC7" w:rsidR="00901429">
        <w:rPr>
          <w:sz w:val="28"/>
          <w:szCs w:val="28"/>
        </w:rPr>
        <w:t>Дело</w:t>
      </w:r>
      <w:r w:rsidRPr="008C2EC7" w:rsidR="0005553C">
        <w:rPr>
          <w:sz w:val="28"/>
          <w:szCs w:val="28"/>
        </w:rPr>
        <w:t xml:space="preserve"> </w:t>
      </w:r>
      <w:r w:rsidRPr="008C2EC7" w:rsidR="00901429">
        <w:rPr>
          <w:sz w:val="28"/>
          <w:szCs w:val="28"/>
        </w:rPr>
        <w:t>№01-00</w:t>
      </w:r>
      <w:r w:rsidRPr="008C2EC7" w:rsidR="00E36C3E">
        <w:rPr>
          <w:sz w:val="28"/>
          <w:szCs w:val="28"/>
        </w:rPr>
        <w:t>1</w:t>
      </w:r>
      <w:r w:rsidRPr="008C2EC7" w:rsidR="0096022E">
        <w:rPr>
          <w:sz w:val="28"/>
          <w:szCs w:val="28"/>
        </w:rPr>
        <w:t>8</w:t>
      </w:r>
      <w:r w:rsidRPr="008C2EC7" w:rsidR="00901429">
        <w:rPr>
          <w:sz w:val="28"/>
          <w:szCs w:val="28"/>
        </w:rPr>
        <w:t>/78/202</w:t>
      </w:r>
      <w:r w:rsidRPr="008C2EC7" w:rsidR="0096022E">
        <w:rPr>
          <w:sz w:val="28"/>
          <w:szCs w:val="28"/>
        </w:rPr>
        <w:t>4</w:t>
      </w:r>
    </w:p>
    <w:p w:rsidR="004509C1" w:rsidRPr="008C2EC7" w:rsidP="008C2EC7">
      <w:pPr>
        <w:pStyle w:val="20"/>
        <w:shd w:val="clear" w:color="auto" w:fill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8C2EC7" w:rsidR="00901429">
        <w:rPr>
          <w:sz w:val="28"/>
          <w:szCs w:val="28"/>
        </w:rPr>
        <w:t xml:space="preserve"> </w:t>
      </w:r>
      <w:r w:rsidRPr="008C2EC7" w:rsidR="00901429">
        <w:rPr>
          <w:b/>
          <w:bCs/>
          <w:sz w:val="28"/>
          <w:szCs w:val="28"/>
        </w:rPr>
        <w:t>ПРИГОВОР</w:t>
      </w:r>
    </w:p>
    <w:p w:rsidR="004509C1" w:rsidRPr="008C2EC7">
      <w:pPr>
        <w:pStyle w:val="1"/>
        <w:shd w:val="clear" w:color="auto" w:fill="auto"/>
        <w:spacing w:after="300"/>
        <w:ind w:firstLine="0"/>
        <w:jc w:val="center"/>
      </w:pPr>
      <w:r w:rsidRPr="008C2EC7">
        <w:rPr>
          <w:b/>
          <w:bCs/>
          <w:i/>
          <w:iCs/>
        </w:rPr>
        <w:t>именем Российской Федерации</w:t>
      </w:r>
    </w:p>
    <w:p w:rsidR="0096022E" w:rsidRPr="008C2EC7" w:rsidP="0096022E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C2EC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30 октября  2024  г.   </w:t>
      </w:r>
      <w:r w:rsidRPr="008C2EC7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Pr="008C2EC7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Pr="008C2EC7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 xml:space="preserve">                                 г.Симферополь</w:t>
      </w:r>
    </w:p>
    <w:p w:rsidR="0096022E" w:rsidRPr="008C2EC7" w:rsidP="0096022E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C2EC7">
        <w:rPr>
          <w:rFonts w:ascii="Times New Roman" w:eastAsia="Times New Roman" w:hAnsi="Times New Roman" w:cs="Times New Roman"/>
          <w:sz w:val="28"/>
          <w:szCs w:val="28"/>
          <w:lang w:bidi="ar-SA"/>
        </w:rPr>
        <w:t>Мировой судья судебного участка №78 Симферопольского судебного района (Симферопольский муниципальный район) Поверенная Н.Х., с участием:</w:t>
      </w:r>
    </w:p>
    <w:p w:rsidR="0096022E" w:rsidRPr="008C2EC7" w:rsidP="0096022E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C2EC7">
        <w:rPr>
          <w:rFonts w:ascii="Times New Roman" w:eastAsia="Times New Roman" w:hAnsi="Times New Roman" w:cs="Times New Roman"/>
          <w:sz w:val="28"/>
          <w:szCs w:val="28"/>
          <w:lang w:bidi="ar-SA"/>
        </w:rPr>
        <w:t>государственного обвинителя – помощника прокурора Симферопольского района Республики Крым Глухарева Е.Н.,</w:t>
      </w:r>
    </w:p>
    <w:p w:rsidR="0096022E" w:rsidRPr="008C2EC7" w:rsidP="0096022E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C2EC7">
        <w:rPr>
          <w:rFonts w:ascii="Times New Roman" w:eastAsia="Times New Roman" w:hAnsi="Times New Roman" w:cs="Times New Roman"/>
          <w:sz w:val="28"/>
          <w:szCs w:val="28"/>
          <w:lang w:bidi="ar-SA"/>
        </w:rPr>
        <w:t>подсудимого –</w:t>
      </w:r>
      <w:r w:rsidRPr="008C2EC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Галактионова К.С., </w:t>
      </w:r>
    </w:p>
    <w:p w:rsidR="0096022E" w:rsidRPr="008C2EC7" w:rsidP="0096022E">
      <w:pPr>
        <w:widowControl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C2E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защитника – адвоката Журбы О.Л., </w:t>
      </w:r>
      <w:r w:rsidRPr="008C2EC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ордер №309/ЖОЛ от 25.10.2024 г.,  удостоверение №1819 от 20.02.2021 г., </w:t>
      </w:r>
    </w:p>
    <w:p w:rsidR="0096022E" w:rsidRPr="008C2EC7" w:rsidP="0096022E">
      <w:pPr>
        <w:widowControl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C2EC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потерпевшей – Белозор С.Н., </w:t>
      </w:r>
    </w:p>
    <w:p w:rsidR="0096022E" w:rsidRPr="008C2EC7" w:rsidP="0096022E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C2EC7">
        <w:rPr>
          <w:rFonts w:ascii="Times New Roman" w:eastAsia="Times New Roman" w:hAnsi="Times New Roman" w:cs="Times New Roman"/>
          <w:sz w:val="28"/>
          <w:szCs w:val="28"/>
          <w:lang w:bidi="ar-SA"/>
        </w:rPr>
        <w:t>при секретаре – Поповой Т.И.,</w:t>
      </w:r>
    </w:p>
    <w:p w:rsidR="0096022E" w:rsidRPr="008C2EC7" w:rsidP="0096022E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C2EC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рассмотрев в открытом судебном заседании в зале судебного участка </w:t>
      </w:r>
      <w:r w:rsidRPr="008C2EC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 г. Симферополе  уголовное  дело  по обвинению: </w:t>
      </w:r>
    </w:p>
    <w:p w:rsidR="0096022E" w:rsidRPr="008C2EC7" w:rsidP="008C2EC7">
      <w:pPr>
        <w:widowControl/>
        <w:ind w:left="141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C2EC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Галактионова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К.С</w:t>
      </w:r>
      <w:r w:rsidRPr="008C2EC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</w:t>
      </w:r>
      <w:r>
        <w:rPr>
          <w:sz w:val="28"/>
          <w:szCs w:val="28"/>
        </w:rPr>
        <w:t>/данные изъяты/</w:t>
      </w:r>
    </w:p>
    <w:p w:rsidR="004509C1" w:rsidRPr="008C2EC7">
      <w:pPr>
        <w:pStyle w:val="1"/>
        <w:shd w:val="clear" w:color="auto" w:fill="auto"/>
        <w:ind w:firstLine="0"/>
        <w:jc w:val="both"/>
      </w:pPr>
      <w:r w:rsidRPr="008C2EC7">
        <w:t xml:space="preserve">в </w:t>
      </w:r>
      <w:r w:rsidRPr="008C2EC7">
        <w:t>совершении преступления, предусмотренного ч.1 ст.1</w:t>
      </w:r>
      <w:r w:rsidRPr="008C2EC7" w:rsidR="0096022E">
        <w:t>67</w:t>
      </w:r>
      <w:r w:rsidRPr="008C2EC7">
        <w:t xml:space="preserve"> УК Российской Федерации,</w:t>
      </w:r>
    </w:p>
    <w:p w:rsidR="002E7592" w:rsidRPr="008C2EC7" w:rsidP="002E7592">
      <w:pPr>
        <w:widowControl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bidi="ar-SA"/>
        </w:rPr>
      </w:pPr>
      <w:r w:rsidRPr="008C2EC7">
        <w:rPr>
          <w:rFonts w:ascii="Times New Roman" w:eastAsia="Times New Roman" w:hAnsi="Times New Roman" w:cs="Times New Roman"/>
          <w:b/>
          <w:i/>
          <w:sz w:val="28"/>
          <w:szCs w:val="28"/>
          <w:lang w:bidi="ar-SA"/>
        </w:rPr>
        <w:t>установил:</w:t>
      </w:r>
    </w:p>
    <w:p w:rsidR="0096022E" w:rsidRPr="008C2EC7" w:rsidP="0096022E">
      <w:pPr>
        <w:widowControl/>
        <w:shd w:val="clear" w:color="auto" w:fill="FFFFFF"/>
        <w:ind w:left="29" w:right="1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bidi="ar-SA"/>
        </w:rPr>
      </w:pPr>
      <w:r w:rsidRPr="008C2EC7">
        <w:rPr>
          <w:rFonts w:ascii="Times New Roman" w:eastAsia="Times New Roman" w:hAnsi="Times New Roman" w:cs="Times New Roman"/>
          <w:spacing w:val="-1"/>
          <w:sz w:val="28"/>
          <w:szCs w:val="28"/>
          <w:lang w:bidi="ar-SA"/>
        </w:rPr>
        <w:t>Галактионов К.С.,  в период времени с 02-00 до 03-00 час. ч</w:t>
      </w:r>
      <w:r w:rsidRPr="008C2EC7">
        <w:rPr>
          <w:rFonts w:ascii="Times New Roman" w:eastAsia="Times New Roman" w:hAnsi="Times New Roman" w:cs="Times New Roman"/>
          <w:spacing w:val="-1"/>
          <w:sz w:val="28"/>
          <w:szCs w:val="28"/>
          <w:lang w:bidi="ar-SA"/>
        </w:rPr>
        <w:t>ас. 08.03.2024 г., более точное время не установлено, будучи в состоянии алкогольного опьянения, находясь возле входных металлических ворот к домовладению Белозор С.Н., расположенному по ул. Карла Маркса, д. 126 в пгт. Гвардейское Симферопольского района Р</w:t>
      </w:r>
      <w:r w:rsidRPr="008C2EC7">
        <w:rPr>
          <w:rFonts w:ascii="Times New Roman" w:eastAsia="Times New Roman" w:hAnsi="Times New Roman" w:cs="Times New Roman"/>
          <w:spacing w:val="-1"/>
          <w:sz w:val="28"/>
          <w:szCs w:val="28"/>
          <w:lang w:bidi="ar-SA"/>
        </w:rPr>
        <w:t xml:space="preserve">еспублики Крым, реализуя внезапно возникший преступный умысел, направленный на умышленное повреждение указанных ворот, </w:t>
      </w:r>
      <w:r w:rsidRPr="008C2EC7">
        <w:rPr>
          <w:rFonts w:ascii="Times New Roman" w:eastAsia="Times New Roman" w:hAnsi="Times New Roman" w:cs="Times New Roman"/>
          <w:sz w:val="28"/>
          <w:szCs w:val="28"/>
          <w:lang w:bidi="ar-SA"/>
        </w:rPr>
        <w:t>осознавая противоправность и общественную опасность своих действий, предвидя возможность и неизбежность наступления общественно - опасных</w:t>
      </w:r>
      <w:r w:rsidRPr="008C2EC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последствий в виде причинения значительного материального ущерба собственнику имущества и, желая их наступления, </w:t>
      </w:r>
      <w:r w:rsidRPr="008C2EC7">
        <w:rPr>
          <w:rFonts w:ascii="Times New Roman" w:eastAsia="Times New Roman" w:hAnsi="Times New Roman" w:cs="Times New Roman"/>
          <w:spacing w:val="-1"/>
          <w:sz w:val="28"/>
          <w:szCs w:val="28"/>
          <w:lang w:bidi="ar-SA"/>
        </w:rPr>
        <w:t>умышленно, руками и ногами стал целенаправленно в хаотичном порядке причинять механические повреждения,  что привело к деформированию декорати</w:t>
      </w:r>
      <w:r w:rsidRPr="008C2EC7">
        <w:rPr>
          <w:rFonts w:ascii="Times New Roman" w:eastAsia="Times New Roman" w:hAnsi="Times New Roman" w:cs="Times New Roman"/>
          <w:spacing w:val="-1"/>
          <w:sz w:val="28"/>
          <w:szCs w:val="28"/>
          <w:lang w:bidi="ar-SA"/>
        </w:rPr>
        <w:t>вных элементов, отрыву и деформации  металлических листов, отрыву внешней  облицовочной планки запирающегося устройства (замка) и механического повреждения врезного замка. Согласно  заключения эксперта №1004/6-5-24 от 03.06.2024 г. стоимость ремонтно-восст</w:t>
      </w:r>
      <w:r w:rsidRPr="008C2EC7">
        <w:rPr>
          <w:rFonts w:ascii="Times New Roman" w:eastAsia="Times New Roman" w:hAnsi="Times New Roman" w:cs="Times New Roman"/>
          <w:spacing w:val="-1"/>
          <w:sz w:val="28"/>
          <w:szCs w:val="28"/>
          <w:lang w:bidi="ar-SA"/>
        </w:rPr>
        <w:t>ановительных работ вышеуказанных поврежденных ворот составляет 8312 рублей при выполнении работ подрядным способом. В результате преступных действий Галактионовым К.С. причинен потерпевшей Белозор С.Н. значительный материальный ущерб в размере 8312 рублей.</w:t>
      </w:r>
      <w:r w:rsidRPr="008C2EC7">
        <w:rPr>
          <w:rFonts w:ascii="Times New Roman" w:eastAsia="Times New Roman" w:hAnsi="Times New Roman" w:cs="Times New Roman"/>
          <w:spacing w:val="-1"/>
          <w:sz w:val="28"/>
          <w:szCs w:val="28"/>
          <w:lang w:bidi="ar-SA"/>
        </w:rPr>
        <w:t xml:space="preserve">  </w:t>
      </w:r>
    </w:p>
    <w:p w:rsidR="004509C1" w:rsidRPr="008C2EC7">
      <w:pPr>
        <w:pStyle w:val="1"/>
        <w:shd w:val="clear" w:color="auto" w:fill="auto"/>
        <w:ind w:firstLine="740"/>
        <w:jc w:val="both"/>
      </w:pPr>
      <w:r w:rsidRPr="008C2EC7">
        <w:t>В судебном заседании подсудимый</w:t>
      </w:r>
      <w:r w:rsidRPr="008C2EC7" w:rsidR="00901429">
        <w:t xml:space="preserve"> </w:t>
      </w:r>
      <w:r w:rsidRPr="008C2EC7">
        <w:t>Галактионов К.С.</w:t>
      </w:r>
      <w:r w:rsidRPr="008C2EC7" w:rsidR="007960F2">
        <w:t xml:space="preserve"> </w:t>
      </w:r>
      <w:r w:rsidRPr="008C2EC7" w:rsidR="00901429">
        <w:t xml:space="preserve"> вину признал полностью</w:t>
      </w:r>
      <w:r w:rsidRPr="008C2EC7">
        <w:t xml:space="preserve">, раскаялся в содеянном </w:t>
      </w:r>
      <w:r w:rsidRPr="008C2EC7" w:rsidR="00901429">
        <w:t>и поддержал свое ходатайство о постановлении приговора без проведения судебного разбирательства, в особо</w:t>
      </w:r>
      <w:r w:rsidRPr="008C2EC7" w:rsidR="0005553C">
        <w:t>м</w:t>
      </w:r>
      <w:r w:rsidRPr="008C2EC7" w:rsidR="00901429">
        <w:t xml:space="preserve"> </w:t>
      </w:r>
      <w:r w:rsidRPr="008C2EC7" w:rsidR="0005553C">
        <w:t>порядке</w:t>
      </w:r>
      <w:r w:rsidRPr="008C2EC7" w:rsidR="00901429">
        <w:t>, заявленное после консультации с защитником. Осознает последствия постановления приговора без проведения судебного разбирательства и пределы обжалования приговора.</w:t>
      </w:r>
      <w:r w:rsidRPr="008C2EC7" w:rsidR="005475DE">
        <w:t xml:space="preserve"> Также, пояснил, что </w:t>
      </w:r>
      <w:r w:rsidRPr="008C2EC7">
        <w:t xml:space="preserve">дважды  пытался  возместить потерпевшей ущерб в размере 8312 рублей посредством почтового перевода </w:t>
      </w:r>
      <w:r w:rsidRPr="008C2EC7" w:rsidR="00796546">
        <w:t xml:space="preserve">указанных денежных средств </w:t>
      </w:r>
      <w:r w:rsidRPr="008C2EC7">
        <w:t xml:space="preserve">на имя Белозор С.Н., однако потерпевшая  </w:t>
      </w:r>
      <w:r w:rsidRPr="008C2EC7">
        <w:t xml:space="preserve">денежные переводы не принимает. </w:t>
      </w:r>
      <w:r w:rsidRPr="008C2EC7" w:rsidR="00796546">
        <w:t>З</w:t>
      </w:r>
      <w:r w:rsidRPr="008C2EC7" w:rsidR="00BC6CA0">
        <w:t xml:space="preserve">аявил, что полностью поддерживает позицию защитника и его </w:t>
      </w:r>
      <w:r w:rsidRPr="008C2EC7" w:rsidR="00F96218">
        <w:rPr>
          <w:spacing w:val="-1"/>
        </w:rPr>
        <w:t>ходатайство  о прекращении уголовного дела в связи с деятельным раскаянием</w:t>
      </w:r>
      <w:r w:rsidRPr="008C2EC7">
        <w:rPr>
          <w:spacing w:val="-1"/>
        </w:rPr>
        <w:t>, а в случае отказа, назначении штрафа</w:t>
      </w:r>
      <w:r w:rsidRPr="008C2EC7" w:rsidR="00144EBB">
        <w:rPr>
          <w:spacing w:val="-1"/>
        </w:rPr>
        <w:t>, как меры наказания.</w:t>
      </w:r>
      <w:r w:rsidRPr="008C2EC7" w:rsidR="00F96218">
        <w:rPr>
          <w:spacing w:val="-1"/>
        </w:rPr>
        <w:t xml:space="preserve"> </w:t>
      </w:r>
    </w:p>
    <w:p w:rsidR="00413A66" w:rsidRPr="008C2EC7">
      <w:pPr>
        <w:pStyle w:val="1"/>
        <w:shd w:val="clear" w:color="auto" w:fill="auto"/>
        <w:ind w:firstLine="820"/>
        <w:jc w:val="both"/>
      </w:pPr>
      <w:r w:rsidRPr="008C2EC7">
        <w:t>Защитник поддержал</w:t>
      </w:r>
      <w:r w:rsidRPr="008C2EC7" w:rsidR="00144EBB">
        <w:t>а</w:t>
      </w:r>
      <w:r w:rsidRPr="008C2EC7">
        <w:t xml:space="preserve"> заявленное </w:t>
      </w:r>
      <w:r w:rsidRPr="008C2EC7" w:rsidR="00144EBB">
        <w:t xml:space="preserve">Галактионовым К.С. </w:t>
      </w:r>
      <w:r w:rsidRPr="008C2EC7">
        <w:t>ходатайство о постановлении приговора без проведения судебного разбирательства, в порядке особого производства, не оспаривал</w:t>
      </w:r>
      <w:r w:rsidRPr="008C2EC7" w:rsidR="00144EBB">
        <w:t>а</w:t>
      </w:r>
      <w:r w:rsidRPr="008C2EC7">
        <w:t xml:space="preserve"> законность и допустимость имеющихся в деле доказательств и</w:t>
      </w:r>
      <w:r w:rsidRPr="008C2EC7">
        <w:t xml:space="preserve"> не заявил</w:t>
      </w:r>
      <w:r w:rsidRPr="008C2EC7" w:rsidR="00144EBB">
        <w:t>а</w:t>
      </w:r>
      <w:r w:rsidRPr="008C2EC7">
        <w:t xml:space="preserve"> о нарушении прав подсудимо</w:t>
      </w:r>
      <w:r w:rsidRPr="008C2EC7" w:rsidR="00144EBB">
        <w:t>го</w:t>
      </w:r>
      <w:r w:rsidRPr="008C2EC7">
        <w:t xml:space="preserve"> в ходе дознания.</w:t>
      </w:r>
      <w:r w:rsidRPr="008C2EC7" w:rsidR="00144EBB">
        <w:t xml:space="preserve"> </w:t>
      </w:r>
      <w:r w:rsidRPr="008C2EC7" w:rsidR="00796546">
        <w:t xml:space="preserve">Указывала о том,  что мотивом послужило наличие имеющихся длительных конфликтных соседских отношений между родителями подсудимого и потерпевшей, а </w:t>
      </w:r>
      <w:r w:rsidRPr="008C2EC7" w:rsidR="008C2EC7">
        <w:t xml:space="preserve">противоправное </w:t>
      </w:r>
      <w:r w:rsidRPr="008C2EC7" w:rsidR="00796546">
        <w:t>поведение самой потерпевшей в конфликте</w:t>
      </w:r>
      <w:r w:rsidRPr="008C2EC7" w:rsidR="008C2EC7">
        <w:t xml:space="preserve"> с родителями</w:t>
      </w:r>
      <w:r w:rsidRPr="008C2EC7" w:rsidR="00796546">
        <w:t xml:space="preserve">,  послужило причиной совершения преступления. Просила </w:t>
      </w:r>
      <w:r w:rsidRPr="008C2EC7" w:rsidR="008C2EC7">
        <w:t xml:space="preserve">также </w:t>
      </w:r>
      <w:r w:rsidRPr="008C2EC7" w:rsidR="00796546">
        <w:t>учесть   в качестве обстоятельств</w:t>
      </w:r>
      <w:r w:rsidRPr="008C2EC7">
        <w:t xml:space="preserve">, </w:t>
      </w:r>
      <w:r w:rsidRPr="008C2EC7" w:rsidR="00796546">
        <w:t xml:space="preserve"> смягчающих наказание, что он на учете у врачей нарколога и психиатра не состоит,  ранее не судим,  признал вину,  чистосердечно раскаялся и искренне  сожалеет о случившемся, </w:t>
      </w:r>
      <w:r w:rsidRPr="008C2EC7">
        <w:t xml:space="preserve">принес извинения потерпевшей, </w:t>
      </w:r>
      <w:r w:rsidRPr="008C2EC7" w:rsidR="00796546">
        <w:t>его неоднократные попытки возмещения причиненного преступлением материального ущерба путем перевода денежных средств, которые потерпевшая не принимает, ч</w:t>
      </w:r>
      <w:r w:rsidRPr="008C2EC7">
        <w:t>ем</w:t>
      </w:r>
      <w:r w:rsidRPr="008C2EC7" w:rsidR="00796546">
        <w:t xml:space="preserve"> лишает его возможности загладить причиненный  вред, положительные характеристики </w:t>
      </w:r>
      <w:r w:rsidRPr="008C2EC7">
        <w:t>со</w:t>
      </w:r>
      <w:r w:rsidRPr="008C2EC7" w:rsidR="00796546">
        <w:t xml:space="preserve"> стороны соседей и участкового полиции</w:t>
      </w:r>
      <w:r w:rsidRPr="008C2EC7">
        <w:t>, проживание совместно и содержание престарелых родителей. Принятие мер к заглаживанию вреда и принесение извинений потерпевший, а также принесение пожертвования в фонд защит</w:t>
      </w:r>
      <w:r w:rsidRPr="008C2EC7">
        <w:t xml:space="preserve">ы животных, свидетельствует о том, что он перестал быть общественно-опасным для общества, в связи с чем, в </w:t>
      </w:r>
      <w:r w:rsidRPr="008C2EC7" w:rsidR="005475DE">
        <w:t xml:space="preserve"> судебных прениях</w:t>
      </w:r>
      <w:r w:rsidRPr="008C2EC7">
        <w:t xml:space="preserve">, </w:t>
      </w:r>
      <w:r w:rsidRPr="008C2EC7" w:rsidR="005475DE">
        <w:t xml:space="preserve"> просил</w:t>
      </w:r>
      <w:r w:rsidRPr="008C2EC7">
        <w:t>а</w:t>
      </w:r>
      <w:r w:rsidRPr="008C2EC7" w:rsidR="005475DE">
        <w:t xml:space="preserve"> о прекращении уголовного дела, в связи с деятельным раскаянием подсудимо</w:t>
      </w:r>
      <w:r w:rsidRPr="008C2EC7">
        <w:t>го. В случае отказа в прекращении  уголовного дел</w:t>
      </w:r>
      <w:r w:rsidRPr="008C2EC7">
        <w:t>а по указанным основаниям, просила ограничиться уголовным наказанием в виде штрафа в размере 20000 рублей. Несмотря на то обстоятельство, что он не трудоустроен, однако фактически работает оператором ПК и прошел  испытательный срок в  ООО «Симфония», где б</w:t>
      </w:r>
      <w:r w:rsidRPr="008C2EC7">
        <w:t xml:space="preserve">удет трудоустроен в ближайшее время, он имеет материальную возможность оплатить штраф. </w:t>
      </w:r>
    </w:p>
    <w:p w:rsidR="007960F2" w:rsidRPr="008C2EC7">
      <w:pPr>
        <w:pStyle w:val="1"/>
        <w:shd w:val="clear" w:color="auto" w:fill="auto"/>
        <w:ind w:firstLine="820"/>
        <w:jc w:val="both"/>
      </w:pPr>
      <w:r w:rsidRPr="008C2EC7">
        <w:t>Потерпевшая, свое заявление о согласии на рассмотрение уголовного дела в особом порядке, заявленное  как в ходе дознания, так  и в судебном заседании</w:t>
      </w:r>
      <w:r w:rsidRPr="008C2EC7" w:rsidR="005475DE">
        <w:t xml:space="preserve">, </w:t>
      </w:r>
      <w:r w:rsidRPr="008C2EC7">
        <w:t xml:space="preserve">поддержала. </w:t>
      </w:r>
      <w:r w:rsidRPr="008C2EC7" w:rsidR="00413A66">
        <w:t>Указывала, что между ними, как соседями,  существует длительный конфликт</w:t>
      </w:r>
      <w:r w:rsidRPr="008C2EC7" w:rsidR="000E2358">
        <w:t xml:space="preserve">. Из-за противоправных действий подсудимого вынуждена обращаться в правоохранительные органы для своей защиты. </w:t>
      </w:r>
      <w:r w:rsidRPr="008C2EC7">
        <w:t>По</w:t>
      </w:r>
      <w:r w:rsidRPr="008C2EC7" w:rsidR="000E2358">
        <w:t>дтвердила принятие подсудимым мер для возмещения причиненного материального ущерба, связанного с повреждением ее имущества, однако,  направленные им путем  почтовых переводов денежные средства, принимать отказывается, высказывая желания о том, чтобы подсудимый самостоятельно восстановил ей поврежденные ворота</w:t>
      </w:r>
      <w:r w:rsidRPr="008C2EC7" w:rsidR="00C10557">
        <w:t>. Указывала  о том</w:t>
      </w:r>
      <w:r w:rsidRPr="008C2EC7" w:rsidR="000E2358">
        <w:t xml:space="preserve">, </w:t>
      </w:r>
      <w:r w:rsidRPr="008C2EC7" w:rsidR="00C10557">
        <w:t>что</w:t>
      </w:r>
      <w:r w:rsidRPr="008C2EC7" w:rsidR="000E2358">
        <w:t xml:space="preserve"> ущерб для нее значительный,</w:t>
      </w:r>
      <w:r w:rsidRPr="008C2EC7" w:rsidR="00C10557">
        <w:t xml:space="preserve"> поскольку </w:t>
      </w:r>
      <w:r w:rsidRPr="008C2EC7" w:rsidR="000E2358">
        <w:t xml:space="preserve"> является получателем пенсии в 13000 рублей, а </w:t>
      </w:r>
      <w:r w:rsidRPr="008C2EC7" w:rsidR="00C10557">
        <w:t xml:space="preserve">физически не сможет восстановить ворота.  </w:t>
      </w:r>
      <w:r w:rsidRPr="008C2EC7" w:rsidR="000E2358">
        <w:t xml:space="preserve"> Просила  </w:t>
      </w:r>
      <w:r w:rsidRPr="008C2EC7" w:rsidR="00C10557">
        <w:t xml:space="preserve">также </w:t>
      </w:r>
      <w:r w:rsidRPr="008C2EC7" w:rsidR="000E2358">
        <w:t xml:space="preserve">учесть, что родители подсудимого в настоящее время работают в психиатрической клинике, в связи с чем, его доводы относительно их нахождения на его содержании, надуманы. </w:t>
      </w:r>
      <w:r w:rsidRPr="008C2EC7" w:rsidR="00641EB0">
        <w:t xml:space="preserve"> </w:t>
      </w:r>
      <w:r w:rsidRPr="008C2EC7">
        <w:t xml:space="preserve"> </w:t>
      </w:r>
    </w:p>
    <w:p w:rsidR="004509C1" w:rsidRPr="008C2EC7">
      <w:pPr>
        <w:pStyle w:val="1"/>
        <w:shd w:val="clear" w:color="auto" w:fill="auto"/>
        <w:ind w:firstLine="820"/>
        <w:jc w:val="both"/>
      </w:pPr>
      <w:r w:rsidRPr="008C2EC7">
        <w:t>Государственный обвинитель не возражал против постановления приговора без проведения судебного разбирательства в особом порядке.</w:t>
      </w:r>
    </w:p>
    <w:p w:rsidR="004509C1" w:rsidRPr="008C2EC7">
      <w:pPr>
        <w:pStyle w:val="1"/>
        <w:shd w:val="clear" w:color="auto" w:fill="auto"/>
        <w:ind w:firstLine="820"/>
        <w:jc w:val="both"/>
      </w:pPr>
      <w:r w:rsidRPr="008C2EC7">
        <w:t>На основании ч.1 ст.314 УПК РФ уголовное дело рассмотрено без пров</w:t>
      </w:r>
      <w:r w:rsidRPr="008C2EC7">
        <w:t>едения судебного разбирательства, в особом порядке.</w:t>
      </w:r>
    </w:p>
    <w:p w:rsidR="004509C1" w:rsidRPr="008C2EC7">
      <w:pPr>
        <w:pStyle w:val="1"/>
        <w:shd w:val="clear" w:color="auto" w:fill="auto"/>
        <w:ind w:firstLine="820"/>
        <w:jc w:val="both"/>
      </w:pPr>
      <w:r w:rsidRPr="008C2EC7">
        <w:t>Оснований сомневаться в добровольном согласии подсудимо</w:t>
      </w:r>
      <w:r w:rsidRPr="008C2EC7" w:rsidR="000E2358">
        <w:t>го</w:t>
      </w:r>
      <w:r w:rsidRPr="008C2EC7">
        <w:t xml:space="preserve"> с обвинением и соблюдении условий уголовно-процессуально</w:t>
      </w:r>
      <w:r w:rsidRPr="008C2EC7" w:rsidR="000E2358">
        <w:t>го закона, при которых подсудимым</w:t>
      </w:r>
      <w:r w:rsidRPr="008C2EC7">
        <w:t xml:space="preserve"> заявлено ходатайство о постановлении приговора без проведения судебного разбирательства, не имеется. Также, не усматривается обстоятельств, указывающих на необходимость возвращения уголовного дела прокурору и препятствий для постановления законного, обосн</w:t>
      </w:r>
      <w:r w:rsidRPr="008C2EC7">
        <w:t>ованного и справедливого приговора, в связи с чем, мировым судьей принято решение о постановлении приговора без проведения судебного разбирательства, по правилам главы 40 УПК РФ, в особом порядке.</w:t>
      </w:r>
    </w:p>
    <w:p w:rsidR="000E2358" w:rsidRPr="008C2EC7">
      <w:pPr>
        <w:pStyle w:val="1"/>
        <w:shd w:val="clear" w:color="auto" w:fill="auto"/>
        <w:ind w:firstLine="740"/>
        <w:jc w:val="both"/>
      </w:pPr>
      <w:r w:rsidRPr="008C2EC7">
        <w:t xml:space="preserve">Мировой судья считает, что обвинение, с которым согласился </w:t>
      </w:r>
      <w:r w:rsidRPr="008C2EC7">
        <w:t>Галактионов К.С.</w:t>
      </w:r>
      <w:r w:rsidRPr="008C2EC7" w:rsidR="005475DE">
        <w:t xml:space="preserve">  </w:t>
      </w:r>
      <w:r w:rsidRPr="008C2EC7">
        <w:t>обоснованно, его вину доказанной, которая подтверждается собранными по делу доказательствами и квалифицирует его действия по ч.1 ст.</w:t>
      </w:r>
      <w:r w:rsidRPr="008C2EC7" w:rsidR="005475DE">
        <w:t>1</w:t>
      </w:r>
      <w:r w:rsidRPr="008C2EC7">
        <w:t xml:space="preserve">67 УК РФ, </w:t>
      </w:r>
      <w:r w:rsidRPr="008C2EC7" w:rsidR="005475DE">
        <w:t xml:space="preserve">как </w:t>
      </w:r>
      <w:r w:rsidRPr="008C2EC7">
        <w:t xml:space="preserve">умышленное повреждение чужого имущества, если эти деяния повлекли причинение значительного </w:t>
      </w:r>
      <w:r w:rsidRPr="008C2EC7">
        <w:t xml:space="preserve">ущерба.  </w:t>
      </w:r>
    </w:p>
    <w:p w:rsidR="004509C1" w:rsidRPr="008C2EC7">
      <w:pPr>
        <w:pStyle w:val="1"/>
        <w:shd w:val="clear" w:color="auto" w:fill="auto"/>
        <w:ind w:firstLine="740"/>
        <w:jc w:val="both"/>
      </w:pPr>
      <w:r w:rsidRPr="008C2EC7">
        <w:t xml:space="preserve">При назначении размера и вида наказания, в соответствии со ст.60 УК РФ, мировой судья учитывает характер и степень общественной опасности совершенного </w:t>
      </w:r>
      <w:r w:rsidRPr="008C2EC7" w:rsidR="00C10557">
        <w:t xml:space="preserve">Галактионовым К.С. </w:t>
      </w:r>
      <w:r w:rsidRPr="008C2EC7">
        <w:t xml:space="preserve">преступления небольшой тяжести, направленного против </w:t>
      </w:r>
      <w:r w:rsidRPr="008C2EC7" w:rsidR="00C10557">
        <w:t xml:space="preserve">собственности. </w:t>
      </w:r>
      <w:r w:rsidRPr="008C2EC7">
        <w:t>Обстояте</w:t>
      </w:r>
      <w:r w:rsidRPr="008C2EC7">
        <w:t>льства совершения преступления</w:t>
      </w:r>
      <w:r w:rsidRPr="008C2EC7" w:rsidR="00C10557">
        <w:t xml:space="preserve"> и последствия, которое совершено в связи с наличием длительных неприязненных отношений, возникшими  между соседями - родителями подсудимого и потерпевшей, а подсудимый защищая интересы своих родителей, в эмоциональном порыве, совершил настоящее преступление.   </w:t>
      </w:r>
      <w:r w:rsidRPr="008C2EC7">
        <w:t>Е</w:t>
      </w:r>
      <w:r w:rsidRPr="008C2EC7" w:rsidR="00C10557">
        <w:t>го</w:t>
      </w:r>
      <w:r w:rsidRPr="008C2EC7">
        <w:t xml:space="preserve"> отношение к содеянному, котор</w:t>
      </w:r>
      <w:r w:rsidRPr="008C2EC7" w:rsidR="00C10557">
        <w:t>ый</w:t>
      </w:r>
      <w:r w:rsidRPr="008C2EC7">
        <w:t xml:space="preserve"> признал вину, раскаялс</w:t>
      </w:r>
      <w:r w:rsidRPr="008C2EC7" w:rsidR="00C10557">
        <w:t>я</w:t>
      </w:r>
      <w:r w:rsidRPr="008C2EC7">
        <w:t xml:space="preserve"> в содеянном</w:t>
      </w:r>
      <w:r w:rsidRPr="008C2EC7" w:rsidR="00C10557">
        <w:t xml:space="preserve"> и принес свои извинения потерпевшей в судебном заседании</w:t>
      </w:r>
      <w:r w:rsidRPr="008C2EC7" w:rsidR="005475DE">
        <w:t xml:space="preserve">. </w:t>
      </w:r>
      <w:r w:rsidRPr="008C2EC7">
        <w:t xml:space="preserve"> </w:t>
      </w:r>
    </w:p>
    <w:p w:rsidR="0005553C" w:rsidRPr="008C2EC7" w:rsidP="0005553C">
      <w:pPr>
        <w:pStyle w:val="1"/>
        <w:shd w:val="clear" w:color="auto" w:fill="auto"/>
        <w:ind w:firstLine="740"/>
        <w:jc w:val="both"/>
      </w:pPr>
      <w:r w:rsidRPr="008C2EC7">
        <w:t>Принимается во внимание личность винов</w:t>
      </w:r>
      <w:r w:rsidRPr="008C2EC7" w:rsidR="00C10557">
        <w:t xml:space="preserve">ного, </w:t>
      </w:r>
      <w:r w:rsidRPr="008C2EC7">
        <w:t xml:space="preserve"> котор</w:t>
      </w:r>
      <w:r w:rsidRPr="008C2EC7" w:rsidR="00C10557">
        <w:t>ый</w:t>
      </w:r>
      <w:r w:rsidRPr="008C2EC7">
        <w:t xml:space="preserve"> </w:t>
      </w:r>
      <w:r w:rsidRPr="008C2EC7" w:rsidR="00C10557">
        <w:t xml:space="preserve">в силу ст. 86 УК РФ </w:t>
      </w:r>
      <w:r w:rsidRPr="008C2EC7">
        <w:t>не судим (л.д.</w:t>
      </w:r>
      <w:r w:rsidRPr="008C2EC7" w:rsidR="00C10557">
        <w:t>98, 99</w:t>
      </w:r>
      <w:r w:rsidRPr="008C2EC7">
        <w:t xml:space="preserve">), </w:t>
      </w:r>
      <w:r w:rsidRPr="008C2EC7" w:rsidR="00C10557">
        <w:t>холост</w:t>
      </w:r>
      <w:r w:rsidRPr="008C2EC7">
        <w:t xml:space="preserve">, не имеет </w:t>
      </w:r>
      <w:r w:rsidRPr="008C2EC7" w:rsidR="00C10557">
        <w:t xml:space="preserve">на иждивении </w:t>
      </w:r>
      <w:r w:rsidRPr="008C2EC7">
        <w:t xml:space="preserve">несовершеннолетних детей, </w:t>
      </w:r>
      <w:r w:rsidRPr="008C2EC7" w:rsidR="005475DE">
        <w:t xml:space="preserve">работает </w:t>
      </w:r>
      <w:r w:rsidRPr="008C2EC7" w:rsidR="00C10557">
        <w:t xml:space="preserve">без трудоустройства </w:t>
      </w:r>
      <w:r w:rsidRPr="008C2EC7" w:rsidR="00F41CE2">
        <w:t xml:space="preserve">с августа 2024 г. </w:t>
      </w:r>
      <w:r w:rsidRPr="008C2EC7" w:rsidR="00C10557">
        <w:t>оператором ПК в ООО «Симфония»</w:t>
      </w:r>
      <w:r w:rsidRPr="008C2EC7" w:rsidR="005475DE">
        <w:t xml:space="preserve">, </w:t>
      </w:r>
      <w:r w:rsidRPr="008C2EC7" w:rsidR="00C10557">
        <w:t>где со слов прошел испытательны</w:t>
      </w:r>
      <w:r w:rsidRPr="008C2EC7" w:rsidR="00F41CE2">
        <w:t>й</w:t>
      </w:r>
      <w:r w:rsidRPr="008C2EC7" w:rsidR="00C10557">
        <w:t xml:space="preserve"> срок и </w:t>
      </w:r>
      <w:r w:rsidRPr="008C2EC7" w:rsidR="005475DE">
        <w:t xml:space="preserve">имеет доход 40000 рублей в месяц. </w:t>
      </w:r>
      <w:r w:rsidRPr="008C2EC7" w:rsidR="00F41CE2">
        <w:t>Не состоит на учете у врачей нарколога и психиатра (л.д.108). Вместе с тем, согласно  информации, предоставленной заместителем главного врача по клинико-экспертной работе ГБУЗ РФ «Крымский научно-практический центр наркологии» Шоренко М.Ф., 29.03.2024 г. Галактионов К.С. был освидетельствован на состояние опьянения в указанном медицинском учреждении, где согласно Акту №984 от 29.03.2024 г.  установлено его нахождение в состоянии  опьянения, связанного с употреблением наркотических средств  (л.д.111, 112).  Суд полагает необходимым принять во внимание  посредственную характеристику Галактионова К.С. по месту проживания</w:t>
      </w:r>
      <w:r w:rsidRPr="008C2EC7">
        <w:t xml:space="preserve"> (л.д.</w:t>
      </w:r>
      <w:r w:rsidRPr="008C2EC7" w:rsidR="00F41CE2">
        <w:t>113</w:t>
      </w:r>
      <w:r w:rsidRPr="008C2EC7">
        <w:t>).</w:t>
      </w:r>
      <w:r w:rsidRPr="008C2EC7" w:rsidR="00F41CE2">
        <w:t xml:space="preserve"> При этом доводы защитника о  </w:t>
      </w:r>
      <w:r w:rsidRPr="008C2EC7" w:rsidR="00207D13">
        <w:t xml:space="preserve"> его характеристики с положительной стороны</w:t>
      </w:r>
      <w:r w:rsidRPr="008C2EC7" w:rsidR="008C2EC7">
        <w:t xml:space="preserve"> соседями и по месту прохождения испытательного срока в ООО «Симфония»</w:t>
      </w:r>
      <w:r w:rsidRPr="008C2EC7" w:rsidR="00207D13">
        <w:t>,  не могут быть приняты, поскольку Галактионов К.С.</w:t>
      </w:r>
      <w:r w:rsidRPr="008C2EC7" w:rsidR="008C2EC7">
        <w:t xml:space="preserve"> после совершения преступления, </w:t>
      </w:r>
      <w:r w:rsidRPr="008C2EC7" w:rsidR="00207D13">
        <w:t xml:space="preserve">  постановлением Симферопольского районного суда Республики Крым от 29.03.2024 г. привлечен к административной ответственности  по ч.1 ст.20.1 КоАП РФ  за совершение правонарушения в виде мелкого хулиганства в отношении потерпевшей по </w:t>
      </w:r>
      <w:r w:rsidRPr="008C2EC7" w:rsidR="008C2EC7">
        <w:t xml:space="preserve">настоящему </w:t>
      </w:r>
      <w:r w:rsidRPr="008C2EC7" w:rsidR="00207D13">
        <w:t>уголовному делу Белозор С.Н.</w:t>
      </w:r>
      <w:r w:rsidRPr="008C2EC7" w:rsidR="008C2EC7">
        <w:t xml:space="preserve">, что в совокупности, не может характеризовать его  исключительно с положительной стороны </w:t>
      </w:r>
      <w:r w:rsidRPr="008C2EC7" w:rsidR="00207D13">
        <w:t xml:space="preserve"> (л.д. 103). </w:t>
      </w:r>
    </w:p>
    <w:p w:rsidR="00207D13" w:rsidRPr="008C2EC7" w:rsidP="00207D13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C2EC7">
        <w:rPr>
          <w:rFonts w:ascii="Times New Roman" w:eastAsia="Times New Roman" w:hAnsi="Times New Roman" w:cs="Times New Roman"/>
          <w:sz w:val="28"/>
          <w:szCs w:val="28"/>
          <w:lang w:bidi="ar-SA"/>
        </w:rPr>
        <w:t>Обстоятельств</w:t>
      </w:r>
      <w:r w:rsidRPr="008C2EC7" w:rsidR="00D92ECD">
        <w:rPr>
          <w:rFonts w:ascii="Times New Roman" w:eastAsia="Times New Roman" w:hAnsi="Times New Roman" w:cs="Times New Roman"/>
          <w:sz w:val="28"/>
          <w:szCs w:val="28"/>
          <w:lang w:bidi="ar-SA"/>
        </w:rPr>
        <w:t>ом</w:t>
      </w:r>
      <w:r w:rsidRPr="008C2EC7">
        <w:rPr>
          <w:rFonts w:ascii="Times New Roman" w:eastAsia="Times New Roman" w:hAnsi="Times New Roman" w:cs="Times New Roman"/>
          <w:sz w:val="28"/>
          <w:szCs w:val="28"/>
          <w:lang w:bidi="ar-SA"/>
        </w:rPr>
        <w:t>, смягчающ</w:t>
      </w:r>
      <w:r w:rsidRPr="008C2EC7" w:rsidR="00D92ECD">
        <w:rPr>
          <w:rFonts w:ascii="Times New Roman" w:eastAsia="Times New Roman" w:hAnsi="Times New Roman" w:cs="Times New Roman"/>
          <w:sz w:val="28"/>
          <w:szCs w:val="28"/>
          <w:lang w:bidi="ar-SA"/>
        </w:rPr>
        <w:t>им</w:t>
      </w:r>
      <w:r w:rsidRPr="008C2EC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наказание подсудимому, </w:t>
      </w:r>
      <w:r w:rsidRPr="008C2EC7" w:rsidR="00D92EC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 соответствии с п. «и» </w:t>
      </w:r>
      <w:r w:rsidRPr="008C2EC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ч.1 ст.61 УК РФ </w:t>
      </w:r>
      <w:r w:rsidRPr="008C2EC7" w:rsidR="00D92EC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суд признает активное способствование раскрытию и расследованию преступления</w:t>
      </w:r>
      <w:r w:rsidRPr="008C2EC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</w:t>
      </w:r>
    </w:p>
    <w:p w:rsidR="00D92ECD" w:rsidRPr="008C2EC7" w:rsidP="00207D13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C2EC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Вместе с тем,   в соответствии с ч.2 ст.61 УК РФ  суд полагает необходимым признать в качестве смягчающих наказание обстоятельств, признание вины подсудимым,  </w:t>
      </w:r>
      <w:r w:rsidRPr="008C2EC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раскаяние в содеянном и принесение извинений потерпевшей, а также неоднократное принятие подсудимым мер, направленных на заглаживание причиненного  материального ущерба в размере 8312 рублей, путем почтовых переводов на имя потерпевшей от 28.08.2024 г. и </w:t>
      </w:r>
      <w:r w:rsidRPr="008C2EC7">
        <w:rPr>
          <w:rFonts w:ascii="Times New Roman" w:eastAsia="Times New Roman" w:hAnsi="Times New Roman" w:cs="Times New Roman"/>
          <w:sz w:val="28"/>
          <w:szCs w:val="28"/>
          <w:lang w:bidi="ar-SA"/>
        </w:rPr>
        <w:t>19.10.2024 г., которые ею не приняты по личным соображениям. Также, учитывает оказание</w:t>
      </w:r>
      <w:r w:rsidRPr="008C2EC7" w:rsidR="009127D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подсудимым </w:t>
      </w:r>
      <w:r w:rsidRPr="008C2EC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добровольного пожертвования в фонд защиты животных в размере 1000 рублей. </w:t>
      </w:r>
    </w:p>
    <w:p w:rsidR="00B54485" w:rsidRPr="008C2EC7" w:rsidP="00207D13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C2EC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При этом,  доводы защитника о </w:t>
      </w:r>
      <w:r w:rsidRPr="008C2EC7" w:rsidR="009127D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необходимости </w:t>
      </w:r>
      <w:r w:rsidRPr="008C2EC7">
        <w:rPr>
          <w:rFonts w:ascii="Times New Roman" w:eastAsia="Times New Roman" w:hAnsi="Times New Roman" w:cs="Times New Roman"/>
          <w:sz w:val="28"/>
          <w:szCs w:val="28"/>
          <w:lang w:bidi="ar-SA"/>
        </w:rPr>
        <w:t>признани</w:t>
      </w:r>
      <w:r w:rsidRPr="008C2EC7" w:rsidR="009127DB">
        <w:rPr>
          <w:rFonts w:ascii="Times New Roman" w:eastAsia="Times New Roman" w:hAnsi="Times New Roman" w:cs="Times New Roman"/>
          <w:sz w:val="28"/>
          <w:szCs w:val="28"/>
          <w:lang w:bidi="ar-SA"/>
        </w:rPr>
        <w:t>я</w:t>
      </w:r>
      <w:r w:rsidRPr="008C2EC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 качестве обстоятельства, с</w:t>
      </w:r>
      <w:r w:rsidRPr="008C2EC7">
        <w:rPr>
          <w:rFonts w:ascii="Times New Roman" w:eastAsia="Times New Roman" w:hAnsi="Times New Roman" w:cs="Times New Roman"/>
          <w:sz w:val="28"/>
          <w:szCs w:val="28"/>
          <w:lang w:bidi="ar-SA"/>
        </w:rPr>
        <w:t>мягчающего подсудимому наказание</w:t>
      </w:r>
      <w:r w:rsidRPr="008C2EC7" w:rsidR="009127D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содержание  им престарелых родителей - Пономаренко И.В.,  1964 года рождения и Галактионова С.А., 1961 года рождения, не могут быть приняты во внимание, поскольку  не предоставлено достаточных сведений, свидетельствующих указанное, поскольку, со слов самого  подсудимого  работает без трудоустройства и имеет доход с августа 2024 г., а ранее не работал, имел случайный заработок.  </w:t>
      </w:r>
    </w:p>
    <w:p w:rsidR="00207D13" w:rsidRPr="008C2EC7" w:rsidP="00207D13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C2EC7">
        <w:rPr>
          <w:rFonts w:ascii="Times New Roman" w:eastAsia="Times New Roman" w:hAnsi="Times New Roman" w:cs="Times New Roman"/>
          <w:sz w:val="28"/>
          <w:szCs w:val="28"/>
          <w:lang w:bidi="ar-SA"/>
        </w:rPr>
        <w:t>Так же, не имеется основания для признания,  указанного защитником в своих доводах, в качестве об</w:t>
      </w:r>
      <w:r w:rsidRPr="008C2EC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стоятельства смягчающего  наказание, предусмотренное п. «з»  ч.1 ст.61 УК РФ – противоправность и аморальность поведения потерпевшего, явившегося  поводом </w:t>
      </w:r>
      <w:r w:rsidRPr="008C2EC7" w:rsidR="009127D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8C2EC7">
        <w:rPr>
          <w:rFonts w:ascii="Times New Roman" w:eastAsia="Times New Roman" w:hAnsi="Times New Roman" w:cs="Times New Roman"/>
          <w:sz w:val="28"/>
          <w:szCs w:val="28"/>
          <w:lang w:bidi="ar-SA"/>
        </w:rPr>
        <w:t>для преступления, поскольку  заслуживающих внимания  фактов и доказательств, подтверждающих такое по</w:t>
      </w:r>
      <w:r w:rsidRPr="008C2EC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ведение,  суду не предоставлено и  судом не установлено.  </w:t>
      </w:r>
      <w:r w:rsidRPr="008C2EC7" w:rsidR="009127DB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  </w:t>
      </w:r>
      <w:r w:rsidRPr="008C2EC7" w:rsidR="00D92EC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 </w:t>
      </w:r>
      <w:r w:rsidRPr="008C2EC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:rsidR="004509C1" w:rsidRPr="008C2EC7">
      <w:pPr>
        <w:pStyle w:val="1"/>
        <w:shd w:val="clear" w:color="auto" w:fill="auto"/>
        <w:ind w:firstLine="720"/>
        <w:jc w:val="both"/>
      </w:pPr>
      <w:r w:rsidRPr="008C2EC7">
        <w:t>О</w:t>
      </w:r>
      <w:r w:rsidRPr="008C2EC7" w:rsidR="00901429">
        <w:t>снований, для признания</w:t>
      </w:r>
      <w:r w:rsidRPr="008C2EC7">
        <w:t xml:space="preserve"> </w:t>
      </w:r>
      <w:r w:rsidRPr="008C2EC7" w:rsidR="00901429">
        <w:t xml:space="preserve"> </w:t>
      </w:r>
      <w:r w:rsidRPr="008C2EC7">
        <w:t xml:space="preserve">указанных </w:t>
      </w:r>
      <w:r w:rsidRPr="008C2EC7" w:rsidR="00901429">
        <w:t>смягчающих обстоятельств</w:t>
      </w:r>
      <w:r w:rsidRPr="008C2EC7">
        <w:t xml:space="preserve"> </w:t>
      </w:r>
      <w:r w:rsidRPr="008C2EC7" w:rsidR="00901429">
        <w:t xml:space="preserve"> исключительными, не имеется.</w:t>
      </w:r>
    </w:p>
    <w:p w:rsidR="009127DB" w:rsidRPr="008C2EC7" w:rsidP="00D046B5">
      <w:pPr>
        <w:pStyle w:val="7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EC7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Обстоятельств, отягчающих наказание, предусмотренных ст.63 УК РФ, не установлено. </w:t>
      </w:r>
      <w:r w:rsidRPr="008C2EC7">
        <w:rPr>
          <w:rFonts w:ascii="Times New Roman" w:hAnsi="Times New Roman" w:cs="Times New Roman"/>
          <w:b w:val="0"/>
          <w:i w:val="0"/>
          <w:sz w:val="28"/>
          <w:szCs w:val="28"/>
          <w:lang w:bidi="ar-SA"/>
        </w:rPr>
        <w:t xml:space="preserve">Оснований для </w:t>
      </w:r>
      <w:r w:rsidRPr="008C2EC7">
        <w:rPr>
          <w:rFonts w:ascii="Times New Roman" w:hAnsi="Times New Roman" w:cs="Times New Roman"/>
          <w:b w:val="0"/>
          <w:i w:val="0"/>
          <w:sz w:val="28"/>
          <w:szCs w:val="28"/>
          <w:lang w:bidi="ar-SA"/>
        </w:rPr>
        <w:t>признания в качестве отягчающего наказание обстоятельства, нахождение подсудимого в состоянии алкогольного опьянения при совершении преступления, предусмотренного ч.1 ст.1</w:t>
      </w:r>
      <w:r w:rsidRPr="008C2EC7" w:rsidR="00D046B5">
        <w:rPr>
          <w:rFonts w:ascii="Times New Roman" w:hAnsi="Times New Roman" w:cs="Times New Roman"/>
          <w:b w:val="0"/>
          <w:i w:val="0"/>
          <w:sz w:val="28"/>
          <w:szCs w:val="28"/>
          <w:lang w:bidi="ar-SA"/>
        </w:rPr>
        <w:t>6</w:t>
      </w:r>
      <w:r w:rsidRPr="008C2EC7">
        <w:rPr>
          <w:rFonts w:ascii="Times New Roman" w:hAnsi="Times New Roman" w:cs="Times New Roman"/>
          <w:b w:val="0"/>
          <w:i w:val="0"/>
          <w:sz w:val="28"/>
          <w:szCs w:val="28"/>
          <w:lang w:bidi="ar-SA"/>
        </w:rPr>
        <w:t xml:space="preserve">7 УК РФ не усматривается,  поскольку не представлено  достаточных доказательств, подтверждающих  степень опьянения подсудимого, что могло повлиять  на поведение подсудимого в момент совершения преступления, указывающего, что </w:t>
      </w:r>
      <w:r w:rsidRPr="008C2EC7" w:rsidR="00D046B5">
        <w:rPr>
          <w:rFonts w:ascii="Times New Roman" w:hAnsi="Times New Roman" w:cs="Times New Roman"/>
          <w:b w:val="0"/>
          <w:i w:val="0"/>
          <w:sz w:val="28"/>
          <w:szCs w:val="28"/>
          <w:lang w:bidi="ar-SA"/>
        </w:rPr>
        <w:t xml:space="preserve">его нахождение в состоянии алкогольного опьянения </w:t>
      </w:r>
      <w:r w:rsidRPr="008C2EC7" w:rsidR="00D046B5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не повлияло на его поведение и понимание происходящего, которое было связано со злостью на потерпевшую и обидой за родителей.    </w:t>
      </w:r>
    </w:p>
    <w:p w:rsidR="00AF0723" w:rsidRPr="008C2EC7">
      <w:pPr>
        <w:pStyle w:val="1"/>
        <w:shd w:val="clear" w:color="auto" w:fill="auto"/>
        <w:ind w:firstLine="720"/>
        <w:jc w:val="both"/>
      </w:pPr>
      <w:r w:rsidRPr="008C2EC7">
        <w:t>Вместе с тем, при разрешении заявленного защитником в судебных прениях ходатайства о прекращении уголовного</w:t>
      </w:r>
      <w:r w:rsidRPr="008C2EC7">
        <w:t xml:space="preserve"> дела в связи с деятельным раскаянием суд исходит из следующего.</w:t>
      </w:r>
    </w:p>
    <w:p w:rsidR="00641EB0" w:rsidRPr="008C2EC7" w:rsidP="00641EB0">
      <w:pPr>
        <w:pStyle w:val="NormalWeb"/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8C2EC7">
        <w:rPr>
          <w:spacing w:val="-1"/>
          <w:sz w:val="28"/>
          <w:szCs w:val="28"/>
        </w:rPr>
        <w:t>В соответствии с п.4  постановления Пленума Верховного Суда Российской Федерации от 27.06.2013 г. №19 «О применении судами законодательства, регламентирующего основания и порядок освобождения</w:t>
      </w:r>
      <w:r w:rsidRPr="008C2EC7">
        <w:rPr>
          <w:spacing w:val="-1"/>
          <w:sz w:val="28"/>
          <w:szCs w:val="28"/>
        </w:rPr>
        <w:t xml:space="preserve"> от уголовной ответственности», освобождение от уголовной ответственности в связи с деятельным раскаянием, исходя из положений ст.75 УК РФ, возможно при наличии указанных в ней условий: лицо впервые совершило преступление небольшой или средней тяжести, пос</w:t>
      </w:r>
      <w:r w:rsidRPr="008C2EC7">
        <w:rPr>
          <w:spacing w:val="-1"/>
          <w:sz w:val="28"/>
          <w:szCs w:val="28"/>
        </w:rPr>
        <w:t xml:space="preserve">ле совершения преступления добровольно </w:t>
      </w:r>
      <w:r w:rsidRPr="008C2EC7">
        <w:rPr>
          <w:spacing w:val="-1"/>
          <w:sz w:val="28"/>
          <w:szCs w:val="28"/>
        </w:rPr>
        <w:t>явилось с повинной, способствовало раскрытию и расследованию преступления, возместило причиненный ущерб или иным образом загладило вред,  причиненный преступлением, и вследствие  деятельного раскаяния перестало быть о</w:t>
      </w:r>
      <w:r w:rsidRPr="008C2EC7">
        <w:rPr>
          <w:spacing w:val="-1"/>
          <w:sz w:val="28"/>
          <w:szCs w:val="28"/>
        </w:rPr>
        <w:t xml:space="preserve">бщественно опасным. </w:t>
      </w:r>
    </w:p>
    <w:p w:rsidR="00641EB0" w:rsidRPr="008C2EC7" w:rsidP="00641EB0">
      <w:pPr>
        <w:pStyle w:val="NormalWeb"/>
        <w:shd w:val="clear" w:color="auto" w:fill="FFFFFF"/>
        <w:ind w:firstLine="709"/>
        <w:jc w:val="both"/>
        <w:rPr>
          <w:sz w:val="28"/>
          <w:szCs w:val="28"/>
        </w:rPr>
      </w:pPr>
      <w:r w:rsidRPr="008C2EC7">
        <w:rPr>
          <w:sz w:val="28"/>
          <w:szCs w:val="28"/>
        </w:rPr>
        <w:t>При этом, деятельное раскаяние может влечь освобождение от уголовной ответственности только в том случае, когда лицо вследствие этого перестало быть общественно опасным. Разрешая вопрос об утрате лицом общественной опасности, необходим</w:t>
      </w:r>
      <w:r w:rsidRPr="008C2EC7">
        <w:rPr>
          <w:sz w:val="28"/>
          <w:szCs w:val="28"/>
        </w:rPr>
        <w:t>о учитывать всю совокупность обстоятельств, характеризующих поведение лица после совершения преступления, а также данные о его личности. При этом признание лицом своей вины без совершения действий, предусмотренных указанной нормой, не является деятельным р</w:t>
      </w:r>
      <w:r w:rsidRPr="008C2EC7">
        <w:rPr>
          <w:sz w:val="28"/>
          <w:szCs w:val="28"/>
        </w:rPr>
        <w:t>аскаянием.</w:t>
      </w:r>
    </w:p>
    <w:p w:rsidR="00AF0723" w:rsidRPr="008C2EC7" w:rsidP="00AF0723">
      <w:pPr>
        <w:pStyle w:val="NormalWeb"/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8C2EC7">
        <w:rPr>
          <w:spacing w:val="-1"/>
          <w:sz w:val="28"/>
          <w:szCs w:val="28"/>
        </w:rPr>
        <w:t>В соответствии с п. 30 Постановления Пленума Верховного суда РФ от 22.12.2015</w:t>
      </w:r>
      <w:r w:rsidRPr="008C2EC7" w:rsidR="00641EB0">
        <w:rPr>
          <w:spacing w:val="-1"/>
          <w:sz w:val="28"/>
          <w:szCs w:val="28"/>
        </w:rPr>
        <w:t xml:space="preserve"> г. </w:t>
      </w:r>
      <w:r w:rsidRPr="008C2EC7">
        <w:rPr>
          <w:spacing w:val="-1"/>
          <w:sz w:val="28"/>
          <w:szCs w:val="28"/>
        </w:rPr>
        <w:t xml:space="preserve"> </w:t>
      </w:r>
      <w:r w:rsidRPr="008C2EC7" w:rsidR="00641EB0">
        <w:rPr>
          <w:spacing w:val="-1"/>
          <w:sz w:val="28"/>
          <w:szCs w:val="28"/>
        </w:rPr>
        <w:t>№</w:t>
      </w:r>
      <w:r w:rsidRPr="008C2EC7">
        <w:rPr>
          <w:spacing w:val="-1"/>
          <w:sz w:val="28"/>
          <w:szCs w:val="28"/>
        </w:rPr>
        <w:t>58 (ред. от 18.12.2018) «О практике назначения судами Российской Федерации уголовного наказания» под действиями, направленными на заглаживание вреда, причиненного</w:t>
      </w:r>
      <w:r w:rsidRPr="008C2EC7">
        <w:rPr>
          <w:spacing w:val="-1"/>
          <w:sz w:val="28"/>
          <w:szCs w:val="28"/>
        </w:rPr>
        <w:t xml:space="preserve"> потерпевшему (пункт «к» части 1 статьи 61 УК РФ), следует понимать оказание в ходе предварительного расследования или судебного производства по уголовному делу какой-либо помощи потерпевшему (например, оплату лечения), а также иные меры, направленные на в</w:t>
      </w:r>
      <w:r w:rsidRPr="008C2EC7">
        <w:rPr>
          <w:spacing w:val="-1"/>
          <w:sz w:val="28"/>
          <w:szCs w:val="28"/>
        </w:rPr>
        <w:t>осстановление нарушенных в результате преступления прав и законных интересов потерпевшего.</w:t>
      </w:r>
    </w:p>
    <w:p w:rsidR="00AF0723" w:rsidRPr="008C2EC7" w:rsidP="00AF0723">
      <w:pPr>
        <w:pStyle w:val="NormalWeb"/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8C2EC7">
        <w:rPr>
          <w:spacing w:val="-1"/>
          <w:sz w:val="28"/>
          <w:szCs w:val="28"/>
        </w:rPr>
        <w:t xml:space="preserve">Таким образом, из  приведенных защитником </w:t>
      </w:r>
      <w:r w:rsidRPr="008C2EC7" w:rsidR="00D046B5">
        <w:rPr>
          <w:spacing w:val="-1"/>
          <w:sz w:val="28"/>
          <w:szCs w:val="28"/>
        </w:rPr>
        <w:t xml:space="preserve">и подсудимым </w:t>
      </w:r>
      <w:r w:rsidRPr="008C2EC7">
        <w:rPr>
          <w:spacing w:val="-1"/>
          <w:sz w:val="28"/>
          <w:szCs w:val="28"/>
        </w:rPr>
        <w:t xml:space="preserve">доводов, </w:t>
      </w:r>
      <w:r w:rsidRPr="008C2EC7" w:rsidR="00D046B5">
        <w:rPr>
          <w:spacing w:val="-1"/>
          <w:sz w:val="28"/>
          <w:szCs w:val="28"/>
        </w:rPr>
        <w:t xml:space="preserve">а пояснений потерпевшей, а также совершение подсудимым в отношении потерпевшей противоправного деяния в отношении потерпевшей уже  после совершенного им преступления,  </w:t>
      </w:r>
      <w:r w:rsidRPr="008C2EC7">
        <w:rPr>
          <w:spacing w:val="-1"/>
          <w:sz w:val="28"/>
          <w:szCs w:val="28"/>
        </w:rPr>
        <w:t xml:space="preserve">не  усматривается совершение </w:t>
      </w:r>
      <w:r w:rsidRPr="008C2EC7" w:rsidR="00D046B5">
        <w:rPr>
          <w:spacing w:val="-1"/>
          <w:sz w:val="28"/>
          <w:szCs w:val="28"/>
        </w:rPr>
        <w:t xml:space="preserve">Галактионовым К.С. </w:t>
      </w:r>
      <w:r w:rsidRPr="008C2EC7">
        <w:rPr>
          <w:spacing w:val="-1"/>
          <w:sz w:val="28"/>
          <w:szCs w:val="28"/>
        </w:rPr>
        <w:t xml:space="preserve"> всех перечисленных условий, предусмотренных ст.75 УК РФ,  свидетельствующих  о деятельном раскаянии подсудимо</w:t>
      </w:r>
      <w:r w:rsidRPr="008C2EC7" w:rsidR="00D046B5">
        <w:rPr>
          <w:spacing w:val="-1"/>
          <w:sz w:val="28"/>
          <w:szCs w:val="28"/>
        </w:rPr>
        <w:t>го</w:t>
      </w:r>
      <w:r w:rsidRPr="008C2EC7">
        <w:rPr>
          <w:spacing w:val="-1"/>
          <w:sz w:val="28"/>
          <w:szCs w:val="28"/>
        </w:rPr>
        <w:t xml:space="preserve">, в связи с чем, </w:t>
      </w:r>
      <w:r w:rsidRPr="008C2EC7" w:rsidR="00A37029">
        <w:rPr>
          <w:spacing w:val="-1"/>
          <w:sz w:val="28"/>
          <w:szCs w:val="28"/>
        </w:rPr>
        <w:t xml:space="preserve">мировой судья </w:t>
      </w:r>
      <w:r w:rsidRPr="008C2EC7">
        <w:rPr>
          <w:spacing w:val="-1"/>
          <w:sz w:val="28"/>
          <w:szCs w:val="28"/>
        </w:rPr>
        <w:t xml:space="preserve"> не находит оснований для прекращения уголовного дела в отношении </w:t>
      </w:r>
      <w:r w:rsidRPr="008C2EC7" w:rsidR="00D046B5">
        <w:rPr>
          <w:spacing w:val="-1"/>
          <w:sz w:val="28"/>
          <w:szCs w:val="28"/>
        </w:rPr>
        <w:t xml:space="preserve">Галактионова К.С.  </w:t>
      </w:r>
      <w:r w:rsidRPr="008C2EC7">
        <w:rPr>
          <w:spacing w:val="-1"/>
          <w:sz w:val="28"/>
          <w:szCs w:val="28"/>
        </w:rPr>
        <w:t xml:space="preserve">  в связи с деятельным раскаянием. </w:t>
      </w:r>
    </w:p>
    <w:p w:rsidR="004509C1" w:rsidRPr="008C2EC7">
      <w:pPr>
        <w:pStyle w:val="1"/>
        <w:shd w:val="clear" w:color="auto" w:fill="auto"/>
        <w:ind w:firstLine="720"/>
        <w:jc w:val="both"/>
      </w:pPr>
      <w:r w:rsidRPr="008C2EC7">
        <w:t xml:space="preserve">Учитывая изложенное, </w:t>
      </w:r>
      <w:r w:rsidRPr="008C2EC7" w:rsidR="00901429">
        <w:t>оснований для снижения категории п</w:t>
      </w:r>
      <w:r w:rsidRPr="008C2EC7" w:rsidR="0005553C">
        <w:t>реступления в соответствии с ч.6</w:t>
      </w:r>
      <w:r w:rsidRPr="008C2EC7" w:rsidR="00901429">
        <w:t xml:space="preserve"> ст. 15 УК РФ, а также для применения ст.64 УК РФ и назначения более мягкого наказания, чем предусмотрено санкцией ч.1 ст.</w:t>
      </w:r>
      <w:r w:rsidRPr="008C2EC7" w:rsidR="00F96218">
        <w:t>1</w:t>
      </w:r>
      <w:r w:rsidRPr="008C2EC7" w:rsidR="00D046B5">
        <w:t>67</w:t>
      </w:r>
      <w:r w:rsidRPr="008C2EC7" w:rsidR="00901429">
        <w:t xml:space="preserve"> УК РФ, по которой подсудим</w:t>
      </w:r>
      <w:r w:rsidRPr="008C2EC7" w:rsidR="00D046B5">
        <w:t>ый</w:t>
      </w:r>
      <w:r w:rsidRPr="008C2EC7" w:rsidR="00901429">
        <w:t xml:space="preserve"> признан виновн</w:t>
      </w:r>
      <w:r w:rsidRPr="008C2EC7" w:rsidR="00D046B5">
        <w:t>ым</w:t>
      </w:r>
      <w:r w:rsidRPr="008C2EC7" w:rsidR="00901429">
        <w:t xml:space="preserve"> или не применения дополнительного вида наказания, предусмотренного в качестве обязательного, не имеется.</w:t>
      </w:r>
    </w:p>
    <w:p w:rsidR="004509C1" w:rsidRPr="008C2EC7">
      <w:pPr>
        <w:pStyle w:val="1"/>
        <w:shd w:val="clear" w:color="auto" w:fill="auto"/>
        <w:ind w:firstLine="720"/>
        <w:jc w:val="both"/>
      </w:pPr>
      <w:r w:rsidRPr="008C2EC7">
        <w:t>В соответствии с требованиями ч</w:t>
      </w:r>
      <w:r w:rsidRPr="008C2EC7" w:rsidR="0005553C">
        <w:t>.</w:t>
      </w:r>
      <w:r w:rsidRPr="008C2EC7">
        <w:t xml:space="preserve">1 и ч.5 ст.62 УК РФ, назначаемое </w:t>
      </w:r>
      <w:r w:rsidRPr="008C2EC7" w:rsidR="00B54485">
        <w:t xml:space="preserve">Галактионову К.С. </w:t>
      </w:r>
      <w:r w:rsidRPr="008C2EC7" w:rsidR="00A37029">
        <w:t xml:space="preserve"> </w:t>
      </w:r>
      <w:r w:rsidRPr="008C2EC7">
        <w:t xml:space="preserve"> наказание не может превышать двух третей от двух третей максимального срока или размера наиболее строгого вида наказания, предусмотренного за совершен</w:t>
      </w:r>
      <w:r w:rsidRPr="008C2EC7">
        <w:t>ное преступление.</w:t>
      </w:r>
    </w:p>
    <w:p w:rsidR="00B54485" w:rsidRPr="008C2EC7" w:rsidP="00B5448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C2EC7">
        <w:rPr>
          <w:rFonts w:ascii="Times New Roman" w:hAnsi="Times New Roman" w:cs="Times New Roman"/>
          <w:sz w:val="28"/>
          <w:szCs w:val="28"/>
        </w:rPr>
        <w:t>Принимая во внимание личность подсудимого, мотивы и последствия преступления, отношение виновного к содеянному, влияние наказания на условия его дальнейшей жизни, наличие смягчающих и отсутствие отягчающих обстоятельств по делу, его образ</w:t>
      </w:r>
      <w:r w:rsidRPr="008C2EC7">
        <w:rPr>
          <w:rFonts w:ascii="Times New Roman" w:hAnsi="Times New Roman" w:cs="Times New Roman"/>
          <w:sz w:val="28"/>
          <w:szCs w:val="28"/>
        </w:rPr>
        <w:t xml:space="preserve"> жизни и материальное положение, мировой судья считает необходимым назначить наказание в виде обязательных работ. Данный вид наказания будет способствовать исправлению и достижению цели наказания. Назначение наказания в виде штрафа не представляется возмож</w:t>
      </w:r>
      <w:r w:rsidRPr="008C2EC7">
        <w:rPr>
          <w:rFonts w:ascii="Times New Roman" w:hAnsi="Times New Roman" w:cs="Times New Roman"/>
          <w:sz w:val="28"/>
          <w:szCs w:val="28"/>
        </w:rPr>
        <w:t>ным, поскольку не предоставлены надлежащие сведения, подтверждающие</w:t>
      </w:r>
      <w:r w:rsidRPr="008C2EC7" w:rsidR="00650631">
        <w:rPr>
          <w:rFonts w:ascii="Times New Roman" w:hAnsi="Times New Roman" w:cs="Times New Roman"/>
          <w:sz w:val="28"/>
          <w:szCs w:val="28"/>
        </w:rPr>
        <w:t xml:space="preserve"> наличие постоянного источника дохода, который носит регулярный характер, что могло </w:t>
      </w:r>
      <w:r w:rsidRPr="008C2EC7" w:rsidR="00650631">
        <w:rPr>
          <w:rFonts w:ascii="Times New Roman" w:hAnsi="Times New Roman" w:cs="Times New Roman"/>
          <w:sz w:val="28"/>
          <w:szCs w:val="28"/>
        </w:rPr>
        <w:t>бы обеспечить исполнение наказания. Доводы о том, что до настоящего времени  не трудоустроен в ООО «Симфония» по причине отсутствия руководства на месте, однако прошел  испытательный срок и продолжает работать, суд полагает несостоятельными. Назначение б</w:t>
      </w:r>
      <w:r w:rsidRPr="008C2EC7">
        <w:rPr>
          <w:rFonts w:ascii="Times New Roman" w:hAnsi="Times New Roman" w:cs="Times New Roman"/>
          <w:sz w:val="28"/>
          <w:szCs w:val="28"/>
        </w:rPr>
        <w:t>олее строгого наказания будет являться чрезмерно суровым.</w:t>
      </w:r>
      <w:r w:rsidRPr="008C2EC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</w:p>
    <w:p w:rsidR="00650631" w:rsidRPr="008C2EC7" w:rsidP="00650631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C2EC7">
        <w:rPr>
          <w:rFonts w:ascii="Times New Roman" w:eastAsia="Times New Roman" w:hAnsi="Times New Roman" w:cs="Times New Roman"/>
          <w:sz w:val="28"/>
          <w:szCs w:val="28"/>
          <w:lang w:bidi="ar-SA"/>
        </w:rPr>
        <w:t>Препятствий для назначения наказания в виде обяз</w:t>
      </w:r>
      <w:r w:rsidRPr="008C2EC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ательных работ, установленных ч.4 ст.49 УК РФ, не  имеется. </w:t>
      </w:r>
    </w:p>
    <w:p w:rsidR="00650631" w:rsidRPr="008C2EC7" w:rsidP="00650631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C2EC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Оснований  для  изменения меры пресечения  с  подписки о невыезде и надлежащем поведении на иную  не  имеется. </w:t>
      </w:r>
    </w:p>
    <w:p w:rsidR="00650631" w:rsidRPr="008C2EC7" w:rsidP="00650631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C2EC7">
        <w:rPr>
          <w:rFonts w:ascii="Times New Roman" w:eastAsia="Times New Roman" w:hAnsi="Times New Roman" w:cs="Times New Roman"/>
          <w:sz w:val="28"/>
          <w:szCs w:val="28"/>
          <w:lang w:bidi="ar-SA"/>
        </w:rPr>
        <w:t>Гражданский иск не заявлен.</w:t>
      </w:r>
    </w:p>
    <w:p w:rsidR="00A2749F" w:rsidRPr="008C2EC7" w:rsidP="00650631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EC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Вещественные доказательства по делу: </w:t>
      </w:r>
      <w:r w:rsidRPr="008C2EC7">
        <w:rPr>
          <w:rFonts w:ascii="Times New Roman" w:hAnsi="Times New Roman" w:cs="Times New Roman"/>
          <w:sz w:val="28"/>
          <w:szCs w:val="28"/>
        </w:rPr>
        <w:t>диск с видеозапися</w:t>
      </w:r>
      <w:r w:rsidRPr="008C2EC7">
        <w:rPr>
          <w:rFonts w:ascii="Times New Roman" w:hAnsi="Times New Roman" w:cs="Times New Roman"/>
          <w:sz w:val="28"/>
          <w:szCs w:val="28"/>
        </w:rPr>
        <w:t>ми, подтверждающими событий от 08.03.2024 г., хранящийся в материалах уголовного дела, подлежит хранению при деле (л.д.</w:t>
      </w:r>
      <w:r w:rsidRPr="008C2EC7" w:rsidR="008C2EC7">
        <w:rPr>
          <w:rFonts w:ascii="Times New Roman" w:hAnsi="Times New Roman" w:cs="Times New Roman"/>
          <w:sz w:val="28"/>
          <w:szCs w:val="28"/>
        </w:rPr>
        <w:t>81, 82</w:t>
      </w:r>
      <w:r w:rsidRPr="008C2EC7">
        <w:rPr>
          <w:rFonts w:ascii="Times New Roman" w:hAnsi="Times New Roman" w:cs="Times New Roman"/>
          <w:sz w:val="28"/>
          <w:szCs w:val="28"/>
        </w:rPr>
        <w:t>).</w:t>
      </w:r>
    </w:p>
    <w:p w:rsidR="00A2749F" w:rsidRPr="008C2EC7" w:rsidP="00A2749F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C2EC7">
        <w:rPr>
          <w:rFonts w:ascii="Times New Roman" w:eastAsia="Times New Roman" w:hAnsi="Times New Roman" w:cs="Times New Roman"/>
          <w:sz w:val="28"/>
          <w:szCs w:val="28"/>
          <w:lang w:bidi="ar-SA"/>
        </w:rPr>
        <w:t>В соответствии с  ч.10 ст.316, ст.131 и ч.1 ст.132  УПК РФ,  в  их системной взаимосвязи, процессуальные  издержки, связанные с вознаграждением адвоката за оказание  юридической  помощи подсудимому в  суде, подлежат взысканию за  счет средств  федерального</w:t>
      </w:r>
      <w:r w:rsidRPr="008C2EC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бюджета, о чем вынесено отдельное постановление.   </w:t>
      </w:r>
    </w:p>
    <w:p w:rsidR="004509C1" w:rsidRPr="008C2EC7">
      <w:pPr>
        <w:pStyle w:val="1"/>
        <w:shd w:val="clear" w:color="auto" w:fill="auto"/>
        <w:ind w:firstLine="740"/>
        <w:jc w:val="both"/>
      </w:pPr>
      <w:r w:rsidRPr="008C2EC7">
        <w:t>Руководствуясь ст.ст.296-299, 307-313, ст.ст.316-317 УПК РФ, мировой судья -</w:t>
      </w:r>
    </w:p>
    <w:p w:rsidR="004509C1" w:rsidRPr="008C2EC7">
      <w:pPr>
        <w:pStyle w:val="1"/>
        <w:shd w:val="clear" w:color="auto" w:fill="auto"/>
        <w:ind w:firstLine="0"/>
        <w:jc w:val="center"/>
      </w:pPr>
      <w:r w:rsidRPr="008C2EC7">
        <w:rPr>
          <w:b/>
          <w:bCs/>
          <w:i/>
          <w:iCs/>
        </w:rPr>
        <w:t>приговорил:</w:t>
      </w:r>
    </w:p>
    <w:p w:rsidR="008C2EC7" w:rsidRPr="008C2EC7" w:rsidP="008C2EC7">
      <w:pPr>
        <w:pStyle w:val="NormalWeb"/>
        <w:shd w:val="clear" w:color="auto" w:fill="FFFFFF"/>
        <w:jc w:val="both"/>
        <w:rPr>
          <w:sz w:val="28"/>
          <w:szCs w:val="28"/>
        </w:rPr>
      </w:pPr>
      <w:r w:rsidRPr="008C2EC7">
        <w:rPr>
          <w:sz w:val="28"/>
          <w:szCs w:val="28"/>
        </w:rPr>
        <w:t xml:space="preserve">Галактионова </w:t>
      </w:r>
      <w:r>
        <w:rPr>
          <w:sz w:val="28"/>
          <w:szCs w:val="28"/>
        </w:rPr>
        <w:t>К.С.</w:t>
      </w:r>
      <w:r w:rsidRPr="008C2EC7">
        <w:rPr>
          <w:sz w:val="28"/>
          <w:szCs w:val="28"/>
        </w:rPr>
        <w:t xml:space="preserve"> признать виновным</w:t>
      </w:r>
      <w:r w:rsidRPr="008C2EC7" w:rsidR="00901429">
        <w:rPr>
          <w:sz w:val="28"/>
          <w:szCs w:val="28"/>
        </w:rPr>
        <w:t xml:space="preserve"> в совершении преступления, предусмотренного ч.1 ст.1</w:t>
      </w:r>
      <w:r w:rsidRPr="008C2EC7">
        <w:rPr>
          <w:sz w:val="28"/>
          <w:szCs w:val="28"/>
        </w:rPr>
        <w:t>67</w:t>
      </w:r>
      <w:r w:rsidRPr="008C2EC7" w:rsidR="00901429">
        <w:rPr>
          <w:sz w:val="28"/>
          <w:szCs w:val="28"/>
        </w:rPr>
        <w:t xml:space="preserve"> УК Российской Федерации и назначить наказание в виде </w:t>
      </w:r>
      <w:r w:rsidRPr="008C2EC7">
        <w:rPr>
          <w:sz w:val="28"/>
          <w:szCs w:val="28"/>
        </w:rPr>
        <w:t xml:space="preserve">200 (двухсот) часов обязательных работ с отбытием в местах определяемых органами местного самоуправления по согласованию с уголовно-исполнительной инспекцией.   </w:t>
      </w:r>
    </w:p>
    <w:p w:rsidR="008C2EC7" w:rsidRPr="008C2EC7" w:rsidP="008C2EC7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8C2EC7">
        <w:rPr>
          <w:rFonts w:ascii="Times New Roman" w:eastAsia="Times New Roman" w:hAnsi="Times New Roman" w:cs="Times New Roman"/>
          <w:sz w:val="28"/>
          <w:szCs w:val="28"/>
          <w:lang w:bidi="ar-SA"/>
        </w:rPr>
        <w:t>Срок отбытия наказания  исчислять  с мом</w:t>
      </w:r>
      <w:r w:rsidRPr="008C2EC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ента его фактического исполнения. </w:t>
      </w:r>
    </w:p>
    <w:p w:rsidR="00026235" w:rsidRPr="008C2EC7" w:rsidP="00026235">
      <w:pPr>
        <w:pStyle w:val="1"/>
        <w:shd w:val="clear" w:color="auto" w:fill="auto"/>
        <w:ind w:firstLine="720"/>
        <w:jc w:val="both"/>
      </w:pPr>
      <w:r w:rsidRPr="008C2EC7">
        <w:t xml:space="preserve">Меру пресечения Галактионову К.С. до вступления приговора в законную силу оставить прежней в виде подписки о невыезде и надлежащем поведении. </w:t>
      </w:r>
      <w:r w:rsidRPr="008C2EC7">
        <w:tab/>
        <w:t xml:space="preserve">Вещественные доказательства: </w:t>
      </w:r>
    </w:p>
    <w:p w:rsidR="00026235" w:rsidRPr="008C2EC7" w:rsidP="008C2EC7">
      <w:pPr>
        <w:pStyle w:val="1"/>
        <w:shd w:val="clear" w:color="auto" w:fill="auto"/>
        <w:ind w:firstLine="720"/>
        <w:jc w:val="both"/>
      </w:pPr>
      <w:r w:rsidRPr="008C2EC7">
        <w:t xml:space="preserve">- </w:t>
      </w:r>
      <w:r w:rsidRPr="008C2EC7" w:rsidR="008C2EC7">
        <w:t xml:space="preserve">диск с видеозаписями, подтверждающими событий от 08.03.2024 г., хранящийся в материалах уголовного дела </w:t>
      </w:r>
      <w:r w:rsidRPr="008C2EC7">
        <w:t>- хранить при деле.</w:t>
      </w:r>
    </w:p>
    <w:p w:rsidR="004509C1" w:rsidRPr="008C2EC7" w:rsidP="00026235">
      <w:pPr>
        <w:pStyle w:val="1"/>
        <w:shd w:val="clear" w:color="auto" w:fill="auto"/>
        <w:tabs>
          <w:tab w:val="left" w:pos="780"/>
          <w:tab w:val="left" w:pos="5635"/>
        </w:tabs>
        <w:ind w:firstLine="0"/>
        <w:jc w:val="both"/>
      </w:pPr>
      <w:r w:rsidRPr="008C2EC7">
        <w:tab/>
      </w:r>
      <w:r w:rsidRPr="008C2EC7" w:rsidR="00901429">
        <w:t>Приговор не может быть обжалован в части несоответствия выводов суда, изложенных в приговоре, фактическим обстоятельствам уголовного дела, установленным судом первой инстанции.</w:t>
      </w:r>
    </w:p>
    <w:p w:rsidR="004509C1" w:rsidRPr="008C2EC7">
      <w:pPr>
        <w:pStyle w:val="1"/>
        <w:shd w:val="clear" w:color="auto" w:fill="auto"/>
        <w:ind w:firstLine="820"/>
        <w:jc w:val="both"/>
      </w:pPr>
      <w:r w:rsidRPr="008C2EC7">
        <w:t>В остальной части приговор может быть обжалован в апелляционном порядке в Симферопольский районный суд Республики Крым в течение 15 суток со дня его провозглашения с подачей жалобы или представления мировому судье судебного участка № 78 Симферопольского су</w:t>
      </w:r>
      <w:r w:rsidRPr="008C2EC7">
        <w:t>дебного района (Симферопольский муниципальный район) Республики Крым.</w:t>
      </w:r>
    </w:p>
    <w:p w:rsidR="004509C1" w:rsidRPr="008C2EC7">
      <w:pPr>
        <w:pStyle w:val="1"/>
        <w:shd w:val="clear" w:color="auto" w:fill="auto"/>
        <w:spacing w:after="320"/>
        <w:ind w:firstLine="740"/>
        <w:jc w:val="both"/>
      </w:pPr>
      <w:r w:rsidRPr="008C2EC7">
        <w:t xml:space="preserve">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при этом осужденный вправе поручать </w:t>
      </w:r>
      <w:r w:rsidRPr="008C2EC7">
        <w:t>осуществление своей защиты избранным им защитником, либо ходатайствовать о назначении ему защитника, о чем необходимо указать в апелляционной жалобе, которая должна соответствовать требованиям статьи 389.6 УПК Российской Федерации, или поданных в письменно</w:t>
      </w:r>
      <w:r w:rsidRPr="008C2EC7">
        <w:t>м виде возражениях в порядке ст.389.7 УПК Российско</w:t>
      </w:r>
      <w:r w:rsidRPr="008C2EC7" w:rsidR="0005553C">
        <w:t xml:space="preserve">й </w:t>
      </w:r>
      <w:r w:rsidRPr="008C2EC7">
        <w:t>Федерации.</w:t>
      </w:r>
    </w:p>
    <w:p w:rsidR="00B41F72" w:rsidRPr="008C2EC7" w:rsidP="00B41F72">
      <w:pPr>
        <w:pStyle w:val="1"/>
        <w:shd w:val="clear" w:color="auto" w:fill="auto"/>
        <w:tabs>
          <w:tab w:val="left" w:pos="6937"/>
        </w:tabs>
        <w:ind w:firstLine="740"/>
        <w:jc w:val="both"/>
      </w:pPr>
      <w:r w:rsidRPr="008C2EC7">
        <w:t>Мировой судья</w:t>
      </w:r>
      <w:r w:rsidRPr="008C2EC7">
        <w:tab/>
        <w:t>Н.Х. Поверенная</w:t>
      </w:r>
    </w:p>
    <w:p w:rsidR="00B41F72" w:rsidP="00B41F72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509C1" w:rsidP="00B41F72">
      <w:pPr>
        <w:pStyle w:val="1"/>
        <w:shd w:val="clear" w:color="auto" w:fill="auto"/>
        <w:tabs>
          <w:tab w:val="left" w:pos="6937"/>
        </w:tabs>
        <w:ind w:firstLine="740"/>
        <w:jc w:val="both"/>
      </w:pPr>
    </w:p>
    <w:sectPr w:rsidSect="00B41F72">
      <w:footerReference w:type="default" r:id="rId4"/>
      <w:pgSz w:w="11900" w:h="16840"/>
      <w:pgMar w:top="465" w:right="550" w:bottom="833" w:left="550" w:header="0" w:footer="6" w:gutter="1179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87264275"/>
      <w:docPartObj>
        <w:docPartGallery w:val="Page Numbers (Bottom of Page)"/>
        <w:docPartUnique/>
      </w:docPartObj>
    </w:sdtPr>
    <w:sdtContent>
      <w:p w:rsidR="00D046B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D046B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9C1"/>
    <w:rsid w:val="00026235"/>
    <w:rsid w:val="0005553C"/>
    <w:rsid w:val="000E2358"/>
    <w:rsid w:val="00144EBB"/>
    <w:rsid w:val="00207D13"/>
    <w:rsid w:val="002E7592"/>
    <w:rsid w:val="00380F09"/>
    <w:rsid w:val="00413A66"/>
    <w:rsid w:val="004157CC"/>
    <w:rsid w:val="004509C1"/>
    <w:rsid w:val="00491ABA"/>
    <w:rsid w:val="004920AF"/>
    <w:rsid w:val="005475DE"/>
    <w:rsid w:val="0063235E"/>
    <w:rsid w:val="00641EB0"/>
    <w:rsid w:val="00650631"/>
    <w:rsid w:val="00705F72"/>
    <w:rsid w:val="007960F2"/>
    <w:rsid w:val="00796546"/>
    <w:rsid w:val="008C2EC7"/>
    <w:rsid w:val="00901429"/>
    <w:rsid w:val="009127DB"/>
    <w:rsid w:val="0096022E"/>
    <w:rsid w:val="00973440"/>
    <w:rsid w:val="009C7F71"/>
    <w:rsid w:val="00A2749F"/>
    <w:rsid w:val="00A37029"/>
    <w:rsid w:val="00AF0723"/>
    <w:rsid w:val="00B41F72"/>
    <w:rsid w:val="00B54485"/>
    <w:rsid w:val="00BC6CA0"/>
    <w:rsid w:val="00C10557"/>
    <w:rsid w:val="00C13657"/>
    <w:rsid w:val="00D046B5"/>
    <w:rsid w:val="00D124DB"/>
    <w:rsid w:val="00D71FF9"/>
    <w:rsid w:val="00D92ECD"/>
    <w:rsid w:val="00DD422C"/>
    <w:rsid w:val="00E36C3E"/>
    <w:rsid w:val="00F41CE2"/>
    <w:rsid w:val="00F57C71"/>
    <w:rsid w:val="00F96218"/>
    <w:rsid w:val="00FE6C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269" w:lineRule="auto"/>
      <w:ind w:left="4020" w:firstLine="3420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a0"/>
    <w:uiPriority w:val="99"/>
    <w:unhideWhenUsed/>
    <w:rsid w:val="0005553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5553C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05553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5553C"/>
    <w:rPr>
      <w:color w:val="000000"/>
    </w:rPr>
  </w:style>
  <w:style w:type="table" w:customStyle="1" w:styleId="10">
    <w:name w:val="Сетка таблицы1"/>
    <w:basedOn w:val="TableNormal"/>
    <w:next w:val="TableGrid"/>
    <w:uiPriority w:val="59"/>
    <w:rsid w:val="00B41F72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41F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F0723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ConsPlusNormal">
    <w:name w:val="ConsPlusNormal"/>
    <w:rsid w:val="00641EB0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table" w:customStyle="1" w:styleId="21">
    <w:name w:val="Сетка таблицы2"/>
    <w:basedOn w:val="TableNormal"/>
    <w:next w:val="TableGrid"/>
    <w:uiPriority w:val="59"/>
    <w:rsid w:val="009C7F71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9C7F71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C7F71"/>
    <w:rPr>
      <w:rFonts w:ascii="Tahoma" w:hAnsi="Tahoma" w:cs="Tahoma"/>
      <w:color w:val="000000"/>
      <w:sz w:val="16"/>
      <w:szCs w:val="16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207D13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207D13"/>
    <w:rPr>
      <w:color w:val="000000"/>
      <w:sz w:val="16"/>
      <w:szCs w:val="16"/>
    </w:rPr>
  </w:style>
  <w:style w:type="character" w:customStyle="1" w:styleId="7">
    <w:name w:val="Основной текст (7)_"/>
    <w:link w:val="70"/>
    <w:rsid w:val="00D046B5"/>
    <w:rPr>
      <w:b/>
      <w:bCs/>
      <w:i/>
      <w:i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Normal"/>
    <w:link w:val="7"/>
    <w:rsid w:val="00D046B5"/>
    <w:pPr>
      <w:shd w:val="clear" w:color="auto" w:fill="FFFFFF"/>
      <w:spacing w:line="317" w:lineRule="exact"/>
    </w:pPr>
    <w:rPr>
      <w:b/>
      <w:bCs/>
      <w:i/>
      <w:iCs/>
      <w:color w:val="auto"/>
      <w:sz w:val="26"/>
      <w:szCs w:val="26"/>
    </w:rPr>
  </w:style>
  <w:style w:type="table" w:customStyle="1" w:styleId="30">
    <w:name w:val="Сетка таблицы3"/>
    <w:basedOn w:val="TableNormal"/>
    <w:next w:val="TableGrid"/>
    <w:uiPriority w:val="59"/>
    <w:rsid w:val="0063235E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