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B9281B" w:rsidP="00B9281B">
      <w:pPr>
        <w:jc w:val="right"/>
        <w:rPr>
          <w:sz w:val="26"/>
          <w:szCs w:val="26"/>
        </w:rPr>
      </w:pPr>
      <w:r w:rsidRPr="00B9281B">
        <w:rPr>
          <w:sz w:val="26"/>
          <w:szCs w:val="26"/>
        </w:rPr>
        <w:t>Дело № 01-0003/79/2021</w:t>
      </w:r>
    </w:p>
    <w:p w:rsidR="00A77B3E" w:rsidRPr="00B9281B" w:rsidP="00B9281B">
      <w:pPr>
        <w:jc w:val="center"/>
        <w:rPr>
          <w:sz w:val="26"/>
          <w:szCs w:val="26"/>
        </w:rPr>
      </w:pPr>
      <w:r w:rsidRPr="00B9281B">
        <w:rPr>
          <w:sz w:val="26"/>
          <w:szCs w:val="26"/>
        </w:rPr>
        <w:t>ПРИГОВОР</w:t>
      </w:r>
    </w:p>
    <w:p w:rsidR="00A77B3E" w:rsidRPr="00B9281B" w:rsidP="00B9281B">
      <w:pPr>
        <w:jc w:val="center"/>
        <w:rPr>
          <w:sz w:val="26"/>
          <w:szCs w:val="26"/>
        </w:rPr>
      </w:pPr>
      <w:r w:rsidRPr="00B9281B">
        <w:rPr>
          <w:sz w:val="26"/>
          <w:szCs w:val="26"/>
        </w:rPr>
        <w:t>ИМЕНЕМ РОССИЙСКОЙ ФЕДЕРАЦИИ</w:t>
      </w:r>
    </w:p>
    <w:p w:rsidR="00A77B3E" w:rsidRPr="00B9281B">
      <w:pPr>
        <w:rPr>
          <w:sz w:val="26"/>
          <w:szCs w:val="26"/>
        </w:rPr>
      </w:pPr>
    </w:p>
    <w:p w:rsidR="00B9281B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02 апреля 2021 г.</w:t>
      </w:r>
      <w:r w:rsidRPr="00B9281B">
        <w:rPr>
          <w:sz w:val="26"/>
          <w:szCs w:val="26"/>
        </w:rPr>
        <w:tab/>
      </w:r>
      <w:r w:rsidRPr="00B9281B">
        <w:rPr>
          <w:sz w:val="26"/>
          <w:szCs w:val="26"/>
        </w:rPr>
        <w:tab/>
      </w:r>
      <w:r w:rsidRPr="00B9281B">
        <w:rPr>
          <w:sz w:val="26"/>
          <w:szCs w:val="26"/>
        </w:rPr>
        <w:tab/>
        <w:t xml:space="preserve">                               </w:t>
      </w:r>
      <w:r w:rsidRPr="00B9281B">
        <w:rPr>
          <w:sz w:val="26"/>
          <w:szCs w:val="26"/>
        </w:rPr>
        <w:tab/>
        <w:t xml:space="preserve"> </w:t>
      </w:r>
      <w:r w:rsidRPr="00B9281B">
        <w:rPr>
          <w:sz w:val="26"/>
          <w:szCs w:val="26"/>
        </w:rPr>
        <w:tab/>
      </w:r>
      <w:r w:rsidRPr="00B9281B">
        <w:rPr>
          <w:sz w:val="26"/>
          <w:szCs w:val="26"/>
        </w:rPr>
        <w:tab/>
      </w:r>
      <w:r w:rsidRPr="00B9281B">
        <w:rPr>
          <w:sz w:val="26"/>
          <w:szCs w:val="26"/>
        </w:rPr>
        <w:t xml:space="preserve">город Симферополь </w:t>
      </w:r>
      <w:r w:rsidRPr="00B9281B">
        <w:rPr>
          <w:sz w:val="26"/>
          <w:szCs w:val="26"/>
        </w:rPr>
        <w:tab/>
      </w:r>
    </w:p>
    <w:p w:rsidR="00B9281B" w:rsidRPr="00B9281B" w:rsidP="00B9281B">
      <w:pPr>
        <w:jc w:val="both"/>
        <w:rPr>
          <w:sz w:val="26"/>
          <w:szCs w:val="26"/>
        </w:rPr>
      </w:pP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</w:t>
      </w:r>
      <w:r w:rsidRPr="00B9281B">
        <w:rPr>
          <w:sz w:val="26"/>
          <w:szCs w:val="26"/>
        </w:rPr>
        <w:t xml:space="preserve">Бора И.Ю., при секретаре судебного заседания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, 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с участием: государственного обвинителя –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>,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подсудимого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>,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за</w:t>
      </w:r>
      <w:r w:rsidRPr="00B9281B">
        <w:rPr>
          <w:sz w:val="26"/>
          <w:szCs w:val="26"/>
        </w:rPr>
        <w:t xml:space="preserve">щитника - адвоката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удостоверение №... </w:t>
      </w:r>
      <w:r w:rsidRPr="00B9281B">
        <w:rPr>
          <w:sz w:val="26"/>
          <w:szCs w:val="26"/>
        </w:rPr>
        <w:t>от</w:t>
      </w:r>
      <w:r w:rsidRPr="00B9281B">
        <w:rPr>
          <w:sz w:val="26"/>
          <w:szCs w:val="26"/>
        </w:rPr>
        <w:t xml:space="preserve"> дата, ордер ...,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рассмотрев в открытом судебном заседании уголовное дело в отношении: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, паспортные данные, ... </w:t>
      </w:r>
      <w:r w:rsidRPr="00B9281B">
        <w:rPr>
          <w:sz w:val="26"/>
          <w:szCs w:val="26"/>
        </w:rPr>
        <w:t>зарегистрированного</w:t>
      </w:r>
      <w:r w:rsidRPr="00B9281B">
        <w:rPr>
          <w:sz w:val="26"/>
          <w:szCs w:val="26"/>
        </w:rPr>
        <w:t xml:space="preserve"> и проживающего  по адресу: адрес, не судимого,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 обвиняемого в совершении прес</w:t>
      </w:r>
      <w:r w:rsidRPr="00B9281B">
        <w:rPr>
          <w:sz w:val="26"/>
          <w:szCs w:val="26"/>
        </w:rPr>
        <w:t>тупления, предусмотренного ч.1 ст. 139 УК,</w:t>
      </w:r>
    </w:p>
    <w:p w:rsidR="00A77B3E" w:rsidRPr="00B9281B" w:rsidP="00B9281B">
      <w:pPr>
        <w:jc w:val="center"/>
        <w:rPr>
          <w:sz w:val="26"/>
          <w:szCs w:val="26"/>
        </w:rPr>
      </w:pPr>
      <w:r w:rsidRPr="00B9281B">
        <w:rPr>
          <w:sz w:val="26"/>
          <w:szCs w:val="26"/>
        </w:rPr>
        <w:t>УСТАНОВИЛ: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Согласно</w:t>
      </w:r>
      <w:r w:rsidRPr="00B9281B">
        <w:rPr>
          <w:sz w:val="26"/>
          <w:szCs w:val="26"/>
        </w:rPr>
        <w:t xml:space="preserve"> обвинительного заключения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незаконно проник в жилище против воли проживающего в нем лица, при следующих обстоятельствах.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дата примерно </w:t>
      </w:r>
      <w:r w:rsidRPr="00B9281B">
        <w:rPr>
          <w:sz w:val="26"/>
          <w:szCs w:val="26"/>
        </w:rPr>
        <w:t>в</w:t>
      </w:r>
      <w:r w:rsidRPr="00B9281B">
        <w:rPr>
          <w:sz w:val="26"/>
          <w:szCs w:val="26"/>
        </w:rPr>
        <w:t xml:space="preserve"> время,</w:t>
      </w:r>
      <w:r w:rsidRPr="00B9281B">
        <w:rPr>
          <w:sz w:val="26"/>
          <w:szCs w:val="26"/>
        </w:rPr>
        <w:t xml:space="preserve">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, паспортные данные, находился в состоянии алкогольного опьянения около дома, расположенного по адресу: адрес, где у него возник преступный умысел, направленный на незаконное проникновение в вышеуказанное жилище против воли проживающего в нем лица </w:t>
      </w:r>
      <w:r w:rsidRPr="00B9281B">
        <w:rPr>
          <w:sz w:val="26"/>
          <w:szCs w:val="26"/>
        </w:rPr>
        <w:t>фио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Реализуя возникший преступный умысел, направленный на незаконное проникновение в жилище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>, не имея разрешения последней на вход в её жилище, действуя с целью незаконного проникновения в жилище, а именно в квартиру, расположенную по адресу: адрес, Симферо</w:t>
      </w:r>
      <w:r w:rsidRPr="00B9281B">
        <w:rPr>
          <w:sz w:val="26"/>
          <w:szCs w:val="26"/>
        </w:rPr>
        <w:t xml:space="preserve">польский p-он, адрес </w:t>
      </w:r>
      <w:r w:rsidRPr="00B9281B">
        <w:rPr>
          <w:sz w:val="26"/>
          <w:szCs w:val="26"/>
        </w:rPr>
        <w:t xml:space="preserve">дата примерно </w:t>
      </w:r>
      <w:r w:rsidRPr="00B9281B">
        <w:rPr>
          <w:sz w:val="26"/>
          <w:szCs w:val="26"/>
        </w:rPr>
        <w:t>в</w:t>
      </w:r>
      <w:r w:rsidRPr="00B9281B">
        <w:rPr>
          <w:sz w:val="26"/>
          <w:szCs w:val="26"/>
        </w:rPr>
        <w:t xml:space="preserve"> время, не имея законных оснований, действуя умышленно, осознавая характер своих противоправных деяний, понимая, что незаконно проникает в жилище против воли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>, и желая этого, резким рывком открыл входную дверь квартиры</w:t>
      </w:r>
      <w:r w:rsidRPr="00B9281B">
        <w:rPr>
          <w:sz w:val="26"/>
          <w:szCs w:val="26"/>
        </w:rPr>
        <w:t xml:space="preserve">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, в результате чего сломал щеколду, на указанной двери, после чего через открывшуюся входную дверь, незаконно проник в квартиру, где находился до пресечения его незаконных действий лицом, проживающей в данном жилище, а именно </w:t>
      </w:r>
      <w:r w:rsidRPr="00B9281B">
        <w:rPr>
          <w:sz w:val="26"/>
          <w:szCs w:val="26"/>
        </w:rPr>
        <w:t>фио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Осуществляя проникнове</w:t>
      </w:r>
      <w:r w:rsidRPr="00B9281B">
        <w:rPr>
          <w:sz w:val="26"/>
          <w:szCs w:val="26"/>
        </w:rPr>
        <w:t xml:space="preserve">ние в жилище, расположенное по адресу: адрес,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>, регламентированных ст. 25 Конституции РФ, согласно которой жилище я</w:t>
      </w:r>
      <w:r w:rsidRPr="00B9281B">
        <w:rPr>
          <w:sz w:val="26"/>
          <w:szCs w:val="26"/>
        </w:rPr>
        <w:t>вляется неприкосновенным, и никто не вправе проникнуть в жилище против воли проживающего в нем лица иначе как в случаях, установленных федеральным законом или на основании судебного решения.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Таким образом, своими действиями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совершил </w:t>
      </w:r>
      <w:r w:rsidRPr="00B9281B">
        <w:rPr>
          <w:sz w:val="26"/>
          <w:szCs w:val="26"/>
        </w:rPr>
        <w:t>преступление</w:t>
      </w:r>
      <w:r w:rsidRPr="00B9281B">
        <w:rPr>
          <w:sz w:val="26"/>
          <w:szCs w:val="26"/>
        </w:rPr>
        <w:t xml:space="preserve"> предус</w:t>
      </w:r>
      <w:r w:rsidRPr="00B9281B">
        <w:rPr>
          <w:sz w:val="26"/>
          <w:szCs w:val="26"/>
        </w:rPr>
        <w:t>мотренное ч.1 ст.139 УК РФ – незаконное проникновение в жилище, против воли проживающего в нем лица.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При ознакомлении с материалами уголовного дела подсудимый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заявил ходатайство </w:t>
      </w:r>
      <w:r w:rsidRPr="00B9281B">
        <w:rPr>
          <w:sz w:val="26"/>
          <w:szCs w:val="26"/>
        </w:rPr>
        <w:t>о постановлении приговора без проведения судебного разбирательства в связи</w:t>
      </w:r>
      <w:r w:rsidRPr="00B9281B">
        <w:rPr>
          <w:sz w:val="26"/>
          <w:szCs w:val="26"/>
        </w:rPr>
        <w:t xml:space="preserve"> с согласием с предъявленным обвинением</w:t>
      </w:r>
      <w:r w:rsidRPr="00B9281B">
        <w:rPr>
          <w:sz w:val="26"/>
          <w:szCs w:val="26"/>
        </w:rPr>
        <w:t>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В судебном заседании подсудимый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разбирательство делу в особом </w:t>
      </w:r>
      <w:r w:rsidRPr="00B9281B">
        <w:rPr>
          <w:sz w:val="26"/>
          <w:szCs w:val="26"/>
        </w:rPr>
        <w:t>порядке, поскольку он обвиняется в совершении преступления, санкция статьи за совершение которого не превышает 10 лет лишения свободы. В материалах дела, обвинительном заключении, с которым он ознакомлен, правильно изложены фактические обстоятельства совер</w:t>
      </w:r>
      <w:r w:rsidRPr="00B9281B">
        <w:rPr>
          <w:sz w:val="26"/>
          <w:szCs w:val="26"/>
        </w:rPr>
        <w:t>шения им преступления. Данное ходатайство заявлено им добровольно, после консультации с защитником. Последствия постановления приговора в особом порядке принятия судебного решения ему дополнительно разъяснены и понятны.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Государственный обвинитель не возраж</w:t>
      </w:r>
      <w:r w:rsidRPr="00B9281B">
        <w:rPr>
          <w:sz w:val="26"/>
          <w:szCs w:val="26"/>
        </w:rPr>
        <w:t>ал против проведения заседания в особом порядке.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Защитник подсудимого и сам подсудимый квалификацию действий не </w:t>
      </w:r>
      <w:r w:rsidRPr="00B9281B">
        <w:rPr>
          <w:sz w:val="26"/>
          <w:szCs w:val="26"/>
        </w:rPr>
        <w:t>оспаривали</w:t>
      </w:r>
      <w:r w:rsidRPr="00B9281B">
        <w:rPr>
          <w:sz w:val="26"/>
          <w:szCs w:val="26"/>
        </w:rPr>
        <w:t xml:space="preserve"> просили провести судебное разбирательство в особом порядке.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Потерпевшая выразила согласие о проведении судебного разбирательства в ос</w:t>
      </w:r>
      <w:r w:rsidRPr="00B9281B">
        <w:rPr>
          <w:sz w:val="26"/>
          <w:szCs w:val="26"/>
        </w:rPr>
        <w:t xml:space="preserve">обом </w:t>
      </w:r>
      <w:r w:rsidRPr="00B9281B">
        <w:rPr>
          <w:sz w:val="26"/>
          <w:szCs w:val="26"/>
        </w:rPr>
        <w:t>порядке</w:t>
      </w:r>
      <w:r w:rsidRPr="00B9281B">
        <w:rPr>
          <w:sz w:val="26"/>
          <w:szCs w:val="26"/>
        </w:rPr>
        <w:t xml:space="preserve"> о чем в материалах дела имеется её заявление.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Опросив подсудимого, исследовав обстоятельства характеризующие личность подсудимого и обстоятельства смягчающие и отягчающие наказание, суд приходит к выводу, что обвинение, с которым согласился по</w:t>
      </w:r>
      <w:r w:rsidRPr="00B9281B">
        <w:rPr>
          <w:sz w:val="26"/>
          <w:szCs w:val="26"/>
        </w:rPr>
        <w:t>дсудимый, обосновано, оно подтверждается доказательствами, собранными по уголовному делу и представлены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</w:t>
      </w:r>
      <w:r w:rsidRPr="00B9281B">
        <w:rPr>
          <w:sz w:val="26"/>
          <w:szCs w:val="26"/>
        </w:rPr>
        <w:t>вор без исследования и оценки доказательств, собранных по делу.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Действия подсудимого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следует квалифицировать по ч. 1 ст. 139 УК РФ, как незаконное проникновение в жилище, совершенное против воли проживающего в нем лица.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Принимая во внимание изложенные </w:t>
      </w:r>
      <w:r w:rsidRPr="00B9281B">
        <w:rPr>
          <w:sz w:val="26"/>
          <w:szCs w:val="26"/>
        </w:rPr>
        <w:t xml:space="preserve">обстоятельства, сведения о состоянии здоровья подсудимого, его образа жизни и занятий, суд признает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подлежащим уголовной ответственности и наказанию.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Обсуждая вопрос о назначении подсудимому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наказания, суд в соответствии с требования ст. 60 УК РФ, </w:t>
      </w:r>
      <w:r w:rsidRPr="00B9281B">
        <w:rPr>
          <w:sz w:val="26"/>
          <w:szCs w:val="26"/>
        </w:rPr>
        <w:t>учитывает характер и степень общественной опасности совершенного им преступления, обстоятельств его совершения, наступившие последствия, данные, характеризующие личность подсудимого, а также смягчающие и отягчающие наказание обстоятельства.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Совершенные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преступления в соответствии со ст. 15 УК РФ относится к преступлениям небольшой тяжести.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При этом</w:t>
      </w:r>
      <w:r w:rsidRPr="00B9281B">
        <w:rPr>
          <w:sz w:val="26"/>
          <w:szCs w:val="26"/>
        </w:rPr>
        <w:t>,</w:t>
      </w:r>
      <w:r w:rsidRPr="00B9281B">
        <w:rPr>
          <w:sz w:val="26"/>
          <w:szCs w:val="26"/>
        </w:rPr>
        <w:t xml:space="preserve"> с учетом фактических обстоятельств совершенного преступления, степени тяжести его общественной опасности, категории  преступления, оснований для изменения в</w:t>
      </w:r>
      <w:r w:rsidRPr="00B9281B">
        <w:rPr>
          <w:sz w:val="26"/>
          <w:szCs w:val="26"/>
        </w:rPr>
        <w:t xml:space="preserve"> порядке ч. 6 ст.15 УК РФ категории преступления на менее тяжкую не имеется.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При назначении наказания судом учтены и характеризующие данные о его личности подсудимого, согласно которым подсудимый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по месту жительства характеризуется </w:t>
      </w:r>
      <w:r w:rsidRPr="00B9281B">
        <w:rPr>
          <w:sz w:val="26"/>
          <w:szCs w:val="26"/>
        </w:rPr>
        <w:t>посредственно</w:t>
      </w:r>
      <w:r w:rsidRPr="00B9281B">
        <w:rPr>
          <w:sz w:val="26"/>
          <w:szCs w:val="26"/>
        </w:rPr>
        <w:t>, несуд</w:t>
      </w:r>
      <w:r w:rsidRPr="00B9281B">
        <w:rPr>
          <w:sz w:val="26"/>
          <w:szCs w:val="26"/>
        </w:rPr>
        <w:t>имый, не женат, на учете у врача нарколога и психиатра не состоит</w:t>
      </w:r>
      <w:r w:rsidRPr="00B9281B">
        <w:rPr>
          <w:sz w:val="26"/>
          <w:szCs w:val="26"/>
        </w:rPr>
        <w:t>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В качестве обстоятельств, которые смягчают наказание подсудимому, суд в соответствии со ст. 61 УК РФ признает активное способствование раскрытию и расследованию преступления, явку с </w:t>
      </w:r>
      <w:r w:rsidRPr="00B9281B">
        <w:rPr>
          <w:sz w:val="26"/>
          <w:szCs w:val="26"/>
        </w:rPr>
        <w:t>повинной, раскаяние подсудимого, а так же то, что потерпевшая претензий к подсудимому не имеет, подсудимого простила.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Отягчающих наказание обстоятельств, подтвержденных надлежащими доказательствами, по делу судом не установлено.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Исключительных обстоятельст</w:t>
      </w:r>
      <w:r w:rsidRPr="00B9281B">
        <w:rPr>
          <w:sz w:val="26"/>
          <w:szCs w:val="26"/>
        </w:rPr>
        <w:t>в, связанных с целями и мотивами преступления, других обстоятельств, существенно уменьшающих степень общественной опасности преступления, по делу не имеется, в связи с чем, законных оснований для применения при назначении наказания положений ст. 64 УК РФ и</w:t>
      </w:r>
      <w:r w:rsidRPr="00B9281B">
        <w:rPr>
          <w:sz w:val="26"/>
          <w:szCs w:val="26"/>
        </w:rPr>
        <w:t xml:space="preserve"> назначения наказания ниже низшего предела, предусмотренного соответствующей статьей Закона, или более мягкого вида наказания, у суда не имеется.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Наказание подсудимому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должно быть назначено с учетом требований ч. 5 ст. 62 УК РФ, согласно которой наказа</w:t>
      </w:r>
      <w:r w:rsidRPr="00B9281B">
        <w:rPr>
          <w:sz w:val="26"/>
          <w:szCs w:val="26"/>
        </w:rPr>
        <w:t>ние не может превышать две трети максимального срока или размера наиболее строгого вида наказания, предусмотренного за совершенное преступление,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Учитывая вышеизложенное для обеспечения достижения целей наказания, с учетом положений санкции ч.1 ст.139 УК РФ</w:t>
      </w:r>
      <w:r w:rsidRPr="00B9281B">
        <w:rPr>
          <w:sz w:val="26"/>
          <w:szCs w:val="26"/>
        </w:rPr>
        <w:t xml:space="preserve">, суд считает возможным назначить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наказание в виде обязательных работ, поскольку штраф не </w:t>
      </w:r>
      <w:r w:rsidRPr="00B9281B">
        <w:rPr>
          <w:sz w:val="26"/>
          <w:szCs w:val="26"/>
        </w:rPr>
        <w:t>представляется возможным назначить в виду материального положения подсудимого и данное наказание не</w:t>
      </w:r>
      <w:r w:rsidRPr="00B9281B">
        <w:rPr>
          <w:sz w:val="26"/>
          <w:szCs w:val="26"/>
        </w:rPr>
        <w:t xml:space="preserve"> будет отвечать цели направленной на исправление подсудимого.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П</w:t>
      </w:r>
      <w:r w:rsidRPr="00B9281B">
        <w:rPr>
          <w:sz w:val="26"/>
          <w:szCs w:val="26"/>
        </w:rPr>
        <w:t>о делу вещественных доказательств не имеется.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Меру пресечения в отношении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оставить в виде подписки о невыезде и надлежащем поведении до вступления приговора в законную силу.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По делу гражданский иск не заявлен.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Руководствуясь ст.ст.296-299, 302-304, 307</w:t>
      </w:r>
      <w:r w:rsidRPr="00B9281B">
        <w:rPr>
          <w:sz w:val="26"/>
          <w:szCs w:val="26"/>
        </w:rPr>
        <w:t xml:space="preserve">-310, 316, 317 УПК РФ, мировой судья, </w:t>
      </w:r>
    </w:p>
    <w:p w:rsidR="00A77B3E" w:rsidRPr="00B9281B" w:rsidP="00B9281B">
      <w:pPr>
        <w:jc w:val="center"/>
        <w:rPr>
          <w:sz w:val="26"/>
          <w:szCs w:val="26"/>
        </w:rPr>
      </w:pPr>
      <w:r w:rsidRPr="00B9281B">
        <w:rPr>
          <w:sz w:val="26"/>
          <w:szCs w:val="26"/>
        </w:rPr>
        <w:t>ПРИГОВОРИЛ: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Признать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виновным в совершении преступления, предусмотренного ч. 1 ст. 139 УК РФ и назначить наказание </w:t>
      </w:r>
      <w:r w:rsidRPr="00B9281B">
        <w:rPr>
          <w:sz w:val="26"/>
          <w:szCs w:val="26"/>
        </w:rPr>
        <w:t>в</w:t>
      </w:r>
      <w:r w:rsidRPr="00B9281B">
        <w:rPr>
          <w:sz w:val="26"/>
          <w:szCs w:val="26"/>
        </w:rPr>
        <w:t xml:space="preserve"> 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виде</w:t>
      </w:r>
      <w:r w:rsidRPr="00B9281B">
        <w:rPr>
          <w:sz w:val="26"/>
          <w:szCs w:val="26"/>
        </w:rPr>
        <w:t xml:space="preserve"> 200 (</w:t>
      </w:r>
      <w:r w:rsidRPr="00B9281B">
        <w:rPr>
          <w:sz w:val="26"/>
          <w:szCs w:val="26"/>
        </w:rPr>
        <w:t>двухста</w:t>
      </w:r>
      <w:r w:rsidRPr="00B9281B">
        <w:rPr>
          <w:sz w:val="26"/>
          <w:szCs w:val="26"/>
        </w:rPr>
        <w:t>) часов обязательных работ.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Меру пресечения в отношении </w:t>
      </w:r>
      <w:r w:rsidRPr="00B9281B">
        <w:rPr>
          <w:sz w:val="26"/>
          <w:szCs w:val="26"/>
        </w:rPr>
        <w:t>фио</w:t>
      </w:r>
      <w:r w:rsidRPr="00B9281B">
        <w:rPr>
          <w:sz w:val="26"/>
          <w:szCs w:val="26"/>
        </w:rPr>
        <w:t xml:space="preserve"> до вступления приг</w:t>
      </w:r>
      <w:r w:rsidRPr="00B9281B">
        <w:rPr>
          <w:sz w:val="26"/>
          <w:szCs w:val="26"/>
        </w:rPr>
        <w:t>овора в законную силу оставить без изменений – подписку о невыезде и надлежащем поведении.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</w:t>
      </w:r>
      <w:r w:rsidRPr="00B9281B">
        <w:rPr>
          <w:sz w:val="26"/>
          <w:szCs w:val="26"/>
        </w:rPr>
        <w:t xml:space="preserve"> инстанции.</w:t>
      </w: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 В остальной части приговор может быть обжалован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</w:t>
      </w:r>
      <w:r w:rsidRPr="00B9281B">
        <w:rPr>
          <w:sz w:val="26"/>
          <w:szCs w:val="26"/>
        </w:rPr>
        <w:t xml:space="preserve"> 10 суток со дня провозглашения.</w:t>
      </w:r>
    </w:p>
    <w:p w:rsidR="00A77B3E" w:rsidRPr="00B9281B" w:rsidP="00B9281B">
      <w:pPr>
        <w:jc w:val="both"/>
        <w:rPr>
          <w:sz w:val="26"/>
          <w:szCs w:val="26"/>
        </w:rPr>
      </w:pPr>
    </w:p>
    <w:p w:rsidR="00A77B3E" w:rsidRPr="00B9281B" w:rsidP="00B9281B">
      <w:pPr>
        <w:jc w:val="both"/>
        <w:rPr>
          <w:sz w:val="26"/>
          <w:szCs w:val="26"/>
        </w:rPr>
      </w:pPr>
    </w:p>
    <w:p w:rsidR="00A77B3E" w:rsidRPr="00B9281B" w:rsidP="00B9281B">
      <w:pPr>
        <w:jc w:val="both"/>
        <w:rPr>
          <w:sz w:val="26"/>
          <w:szCs w:val="26"/>
        </w:rPr>
      </w:pPr>
      <w:r w:rsidRPr="00B9281B">
        <w:rPr>
          <w:sz w:val="26"/>
          <w:szCs w:val="26"/>
        </w:rPr>
        <w:t xml:space="preserve">Мировой судья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81B">
        <w:rPr>
          <w:sz w:val="26"/>
          <w:szCs w:val="26"/>
        </w:rPr>
        <w:t xml:space="preserve"> </w:t>
      </w:r>
      <w:r w:rsidRPr="00B9281B">
        <w:rPr>
          <w:sz w:val="26"/>
          <w:szCs w:val="26"/>
        </w:rPr>
        <w:t>фио</w:t>
      </w:r>
    </w:p>
    <w:p w:rsidR="00A77B3E" w:rsidRPr="00B9281B" w:rsidP="00B9281B">
      <w:pPr>
        <w:jc w:val="both"/>
        <w:rPr>
          <w:sz w:val="26"/>
          <w:szCs w:val="26"/>
        </w:rPr>
      </w:pPr>
    </w:p>
    <w:sectPr w:rsidSect="00B9281B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1B"/>
    <w:rsid w:val="00A77B3E"/>
    <w:rsid w:val="00B92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9281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9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