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E6667">
      <w:pPr>
        <w:jc w:val="right"/>
      </w:pPr>
      <w:r>
        <w:t>Дело № 01-0004/79/2021</w:t>
      </w:r>
    </w:p>
    <w:p w:rsidR="00A77B3E" w:rsidP="009E6667">
      <w:pPr>
        <w:jc w:val="center"/>
      </w:pPr>
      <w:r>
        <w:t>ПРИГОВОР</w:t>
      </w:r>
    </w:p>
    <w:p w:rsidR="00A77B3E" w:rsidP="009E6667">
      <w:pPr>
        <w:jc w:val="center"/>
      </w:pPr>
      <w:r>
        <w:t>Именем Российской Федерации</w:t>
      </w:r>
    </w:p>
    <w:p w:rsidR="00A77B3E" w:rsidP="009E6667">
      <w:pPr>
        <w:jc w:val="both"/>
      </w:pPr>
    </w:p>
    <w:p w:rsidR="00A77B3E" w:rsidP="009E6667">
      <w:pPr>
        <w:jc w:val="both"/>
      </w:pPr>
      <w:r>
        <w:t>дата</w:t>
      </w:r>
      <w:r>
        <w:tab/>
      </w:r>
      <w:r>
        <w:tab/>
      </w:r>
      <w:r>
        <w:tab/>
        <w:t xml:space="preserve">                   </w:t>
      </w:r>
      <w:r>
        <w:tab/>
      </w:r>
      <w:r>
        <w:tab/>
      </w:r>
      <w:r>
        <w:tab/>
        <w:t xml:space="preserve">       </w:t>
      </w:r>
      <w:r w:rsidR="009E6667">
        <w:tab/>
      </w:r>
      <w:r w:rsidR="009E6667">
        <w:tab/>
      </w:r>
      <w:r w:rsidR="009E6667">
        <w:tab/>
        <w:t xml:space="preserve">          </w:t>
      </w:r>
      <w:r>
        <w:t xml:space="preserve"> город Симферополь</w:t>
      </w:r>
    </w:p>
    <w:p w:rsidR="00A77B3E" w:rsidP="009E6667">
      <w:pPr>
        <w:jc w:val="both"/>
      </w:pPr>
    </w:p>
    <w:p w:rsidR="00A77B3E" w:rsidP="009E6667">
      <w:pPr>
        <w:jc w:val="both"/>
      </w:pPr>
      <w:r>
        <w:t xml:space="preserve">           Мировой судья судебного участка № 79 Симферопольского судебного района (Симферопольский муниципальный район) Республики Крым </w:t>
      </w:r>
      <w:r>
        <w:t xml:space="preserve">Бора И.Ю., при секретаре судебного заседания </w:t>
      </w:r>
      <w:r>
        <w:t>фио</w:t>
      </w:r>
      <w:r>
        <w:t>, с участием:</w:t>
      </w:r>
    </w:p>
    <w:p w:rsidR="00A77B3E" w:rsidP="009E6667">
      <w:pPr>
        <w:jc w:val="both"/>
      </w:pPr>
      <w:r>
        <w:t xml:space="preserve">государственного обвинителя – </w:t>
      </w:r>
      <w:r>
        <w:t>фио</w:t>
      </w:r>
    </w:p>
    <w:p w:rsidR="00A77B3E" w:rsidP="009E6667">
      <w:pPr>
        <w:jc w:val="both"/>
      </w:pPr>
      <w:r>
        <w:t>подсудимог</w:t>
      </w:r>
      <w:r>
        <w:t xml:space="preserve">о </w:t>
      </w:r>
      <w:r>
        <w:t>фио</w:t>
      </w:r>
      <w:r>
        <w:t>,</w:t>
      </w:r>
    </w:p>
    <w:p w:rsidR="00A77B3E" w:rsidP="009E6667">
      <w:pPr>
        <w:jc w:val="both"/>
      </w:pPr>
      <w:r>
        <w:t xml:space="preserve">защитника - адвоката </w:t>
      </w:r>
      <w:r>
        <w:t>фио</w:t>
      </w:r>
      <w:r>
        <w:t xml:space="preserve">, </w:t>
      </w:r>
    </w:p>
    <w:p w:rsidR="00A77B3E" w:rsidP="009E6667">
      <w:pPr>
        <w:jc w:val="both"/>
      </w:pPr>
      <w:r>
        <w:t>рассмотрев в открытом судебном заседании уголовное дело в отношении:</w:t>
      </w:r>
    </w:p>
    <w:p w:rsidR="00A77B3E" w:rsidP="009E6667">
      <w:pPr>
        <w:jc w:val="both"/>
      </w:pPr>
      <w:r>
        <w:t>фио</w:t>
      </w:r>
      <w:r>
        <w:t xml:space="preserve">, паспортные данные, </w:t>
      </w:r>
      <w:r w:rsidR="009E6667">
        <w:t>…</w:t>
      </w:r>
      <w:r>
        <w:t>, проживающего и зарегистрированного по адресу: адрес,  ранее судимого приговором мирового судьи судебного участка №79 Симферопольского судебного района (</w:t>
      </w:r>
      <w:r>
        <w:t xml:space="preserve">Симферопольский муниципальный район) Республики Крым </w:t>
      </w:r>
      <w:r>
        <w:t>от</w:t>
      </w:r>
      <w:r>
        <w:t xml:space="preserve"> </w:t>
      </w:r>
      <w:r>
        <w:t>дата</w:t>
      </w:r>
      <w:r>
        <w:t xml:space="preserve"> к 350 часам обязательных работ, постанов</w:t>
      </w:r>
      <w:r>
        <w:t>лением от дата наказание в виде обязательных работ заменено на 20 дней лишения свободы.</w:t>
      </w:r>
    </w:p>
    <w:p w:rsidR="00A77B3E" w:rsidP="009E6667">
      <w:pPr>
        <w:jc w:val="both"/>
      </w:pPr>
      <w:r>
        <w:t xml:space="preserve"> обвиняемого в совершении преступления, предусмотренного ч.1 ст. 139 УК РФ.</w:t>
      </w:r>
    </w:p>
    <w:p w:rsidR="00A77B3E" w:rsidP="009E6667">
      <w:pPr>
        <w:jc w:val="center"/>
      </w:pPr>
      <w:r>
        <w:t>УСТАНОВИЛ:</w:t>
      </w:r>
    </w:p>
    <w:p w:rsidR="00A77B3E" w:rsidP="009E6667">
      <w:pPr>
        <w:jc w:val="both"/>
      </w:pPr>
      <w:r>
        <w:t xml:space="preserve">           дата около время </w:t>
      </w:r>
      <w:r>
        <w:t>фио</w:t>
      </w:r>
      <w:r>
        <w:t xml:space="preserve"> бу</w:t>
      </w:r>
      <w:r>
        <w:t xml:space="preserve">дучи в состоянии алкогольного опьянения, с целью употребления спиртных напитков и ночлега, решил незаконно проникнуть в жилище в котором проживают </w:t>
      </w:r>
      <w:r>
        <w:t>фио</w:t>
      </w:r>
      <w:r>
        <w:t xml:space="preserve"> и </w:t>
      </w:r>
      <w:r>
        <w:t>фио</w:t>
      </w:r>
      <w:r>
        <w:t xml:space="preserve"> расположенное по адресу: адрес</w:t>
      </w:r>
      <w:r w:rsidR="009E6667">
        <w:t xml:space="preserve"> </w:t>
      </w:r>
      <w:r>
        <w:t>фио</w:t>
      </w:r>
      <w:r>
        <w:t xml:space="preserve"> реализуя свой преступный умысел направленный на незаконное прони</w:t>
      </w:r>
      <w:r>
        <w:t xml:space="preserve">кновение в жилище, в период времени с время до время, осознавая общественную опасность своих действий, предвидя наступление общественно опасных последствий, в </w:t>
      </w:r>
      <w:r>
        <w:t>виде нарушения конституционного права на неприкосновенность жилища, закрепленное в ст.25 Конститу</w:t>
      </w:r>
      <w:r>
        <w:t>ции РФ, согласно которому, жилище не прикосновенно, никто не вправе проникать в жилище против воли проживающих в нем лиц не иначе, как в случаях, установленных федеральным законом, или на основании судебного решения, и желая этого прошел на территорию домо</w:t>
      </w:r>
      <w:r>
        <w:t>владения, после чего не имея законных оснований, вопреки воли проживающих в</w:t>
      </w:r>
      <w:r>
        <w:t xml:space="preserve"> нем лиц, незаконно с применением физической силы, открыл входную дверь и проник в жилище </w:t>
      </w:r>
      <w:r>
        <w:t>фио</w:t>
      </w:r>
      <w:r>
        <w:t xml:space="preserve"> и </w:t>
      </w:r>
      <w:r>
        <w:t>фио</w:t>
      </w:r>
      <w:r>
        <w:t xml:space="preserve"> расположенное по адресу: </w:t>
      </w:r>
      <w:r>
        <w:t>адрес</w:t>
      </w:r>
      <w:r>
        <w:t xml:space="preserve"> где незаконно пребывал определенное время.</w:t>
      </w:r>
    </w:p>
    <w:p w:rsidR="00A77B3E" w:rsidP="009E6667">
      <w:pPr>
        <w:jc w:val="both"/>
      </w:pPr>
      <w:r>
        <w:t xml:space="preserve">       </w:t>
      </w:r>
      <w:r>
        <w:t xml:space="preserve">    При ознакомлении с материалами уголовного дела </w:t>
      </w:r>
      <w:r>
        <w:t>фио</w:t>
      </w:r>
      <w:r>
        <w:t>, заявил ходатайство о рассмотрении дела в особом порядке судебного разбирательства.</w:t>
      </w:r>
    </w:p>
    <w:p w:rsidR="00A77B3E" w:rsidP="009E6667">
      <w:pPr>
        <w:jc w:val="both"/>
      </w:pPr>
      <w:r>
        <w:t xml:space="preserve">          В судебном заседании подсудимый полностью признал себя виновным во вменяемом преступлении., и пояснил, что </w:t>
      </w:r>
      <w:r>
        <w:t>согласен с предъявленным ему обвинением и ходатайствует о постановлении приговора без проведения судебного разбирательства (в особом порядке), данное ходатайство заявлено им добровольно и после консультации со своим адвокатом, последствия постановления при</w:t>
      </w:r>
      <w:r>
        <w:t>говора без проведения судебного разбирательства ему разъяснены и понятны.</w:t>
      </w:r>
    </w:p>
    <w:p w:rsidR="00A77B3E" w:rsidP="009E6667">
      <w:pPr>
        <w:jc w:val="both"/>
      </w:pPr>
      <w:r>
        <w:t xml:space="preserve">         Государственный обвинитель, защитник считают возможным постановление приговора без проведения судебного разбирательства, так как считают обвинение обоснованным и подтвержден</w:t>
      </w:r>
      <w:r>
        <w:t>ным доказательствами, собранными по делу.</w:t>
      </w:r>
    </w:p>
    <w:p w:rsidR="00A77B3E" w:rsidP="009E6667">
      <w:pPr>
        <w:jc w:val="both"/>
      </w:pPr>
      <w:r>
        <w:t xml:space="preserve">          Потерпевшая, в своих заявлениях данных на предварительном следствии не возражала против рассмотрения дела в особом порядке судебного разбирательства.</w:t>
      </w:r>
    </w:p>
    <w:p w:rsidR="00A77B3E" w:rsidP="009E6667">
      <w:pPr>
        <w:jc w:val="both"/>
      </w:pPr>
      <w:r>
        <w:t xml:space="preserve">         Санкция ч.1 ст.139 УК РФ не превышает 10 лет </w:t>
      </w:r>
      <w:r>
        <w:t>лишения свободы.</w:t>
      </w:r>
    </w:p>
    <w:p w:rsidR="00A77B3E" w:rsidP="009E6667">
      <w:pPr>
        <w:jc w:val="both"/>
      </w:pPr>
      <w:r>
        <w:t xml:space="preserve">         Суд считает возможным применить особый порядок судебного разбирательства, так как подсудимый согласен с предъявленным обвинением, настаивает на своем ходатайстве, обвинение обоснованно, подтверждается собранными по делу доказатель</w:t>
      </w:r>
      <w:r>
        <w:t>ствами.</w:t>
      </w:r>
    </w:p>
    <w:p w:rsidR="00A77B3E" w:rsidP="009E6667">
      <w:pPr>
        <w:jc w:val="both"/>
      </w:pPr>
      <w:r>
        <w:t xml:space="preserve">        Условия постановления приговора без проведения судебного разбирательства, предусмотренные ст. 314 УПК РФ, соблюдены, ходатайство об особом порядке судебного разбирательства подсудимым заявлено добровольно, после консультации с защитником, </w:t>
      </w:r>
      <w:r>
        <w:t>п</w:t>
      </w:r>
      <w:r>
        <w:t xml:space="preserve">оследствия постановления приговора в таком порядке подсудимый осознает, потерпевший согласен на рассмотрение дела в особом порядке. </w:t>
      </w:r>
    </w:p>
    <w:p w:rsidR="00A77B3E" w:rsidP="009E6667">
      <w:pPr>
        <w:jc w:val="both"/>
      </w:pPr>
      <w:r>
        <w:t xml:space="preserve">        Действия </w:t>
      </w:r>
      <w:r>
        <w:t>фио</w:t>
      </w:r>
      <w:r>
        <w:t xml:space="preserve"> </w:t>
      </w:r>
      <w:r>
        <w:t>суд квалифицирует по ч. 1 ст. 139 УК РФ как незаконное проникновение в жилище, совершенное против вол</w:t>
      </w:r>
      <w:r>
        <w:t>и проживающего в нем лица.</w:t>
      </w:r>
    </w:p>
    <w:p w:rsidR="00A77B3E" w:rsidP="009E6667">
      <w:pPr>
        <w:jc w:val="both"/>
      </w:pPr>
      <w:r>
        <w:t xml:space="preserve">         При назначении вида и меры наказания суд в соответствии со ст. 60 УК РФ исходит из конкретных обстоятельств дела, учитывая то, что </w:t>
      </w:r>
      <w:r>
        <w:t>фио</w:t>
      </w:r>
      <w:r>
        <w:t xml:space="preserve"> обвиняется в совершении преступлений относящейся к категории небольшо</w:t>
      </w:r>
      <w:r>
        <w:t xml:space="preserve">й тяжести согласно ст. 15 УК РФ, характера и степени общественной </w:t>
      </w:r>
      <w:r>
        <w:t>опасности</w:t>
      </w:r>
      <w:r>
        <w:t xml:space="preserve"> совершенных преступлений, а также данных, характеризующих личность подсудимого:  ранее судимого, не состоящем на учете у врачей психиатра, нарколога, в принудительном лечении не ну</w:t>
      </w:r>
      <w:r>
        <w:t xml:space="preserve">ждающемся, по месту жительства характеризующегося посредственно,  не женатого,  а так же влияния назначенного наказания на исправление осужденного, смягчающие и отягчающие наказание обстоятельства. </w:t>
      </w:r>
    </w:p>
    <w:p w:rsidR="00A77B3E" w:rsidP="009E6667">
      <w:pPr>
        <w:jc w:val="both"/>
      </w:pPr>
      <w:r>
        <w:t xml:space="preserve">      Принимая во внимание изложенные обстоятельства, све</w:t>
      </w:r>
      <w:r>
        <w:t xml:space="preserve">дения о состоянии здоровья подсудимого, его образа жизни и занятий, суд признает </w:t>
      </w:r>
      <w:r>
        <w:t>фио</w:t>
      </w:r>
      <w:r>
        <w:t xml:space="preserve"> </w:t>
      </w:r>
      <w:r>
        <w:t>подлежащим уголовной ответственности и наказанию.</w:t>
      </w:r>
    </w:p>
    <w:p w:rsidR="00A77B3E" w:rsidP="009E6667">
      <w:pPr>
        <w:jc w:val="both"/>
      </w:pPr>
      <w:r>
        <w:t xml:space="preserve">      Смягчающими обстоятельствами суд признает явку с повинной, активное способствование раскрытию и расследованию прес</w:t>
      </w:r>
      <w:r>
        <w:t>тупления, полное признание вины.</w:t>
      </w:r>
    </w:p>
    <w:p w:rsidR="00A77B3E" w:rsidP="009E6667">
      <w:pPr>
        <w:jc w:val="both"/>
      </w:pPr>
      <w:r>
        <w:t xml:space="preserve">       Иных обстоятельств, смягчающих наказание, предусмотренных ст. 61 УК РФ, судом не установлено.</w:t>
      </w:r>
    </w:p>
    <w:p w:rsidR="00A77B3E" w:rsidP="009E6667">
      <w:pPr>
        <w:jc w:val="both"/>
      </w:pPr>
      <w:r>
        <w:t xml:space="preserve">       Обстоятельств, существенно уменьшающих степень общественной опасности совершенного  преступления, также не усматрив</w:t>
      </w:r>
      <w:r>
        <w:t>ается, в связи с этим, оснований для применения ст. 64 УК РФ не имеется.</w:t>
      </w:r>
    </w:p>
    <w:p w:rsidR="00A77B3E" w:rsidP="009E6667">
      <w:pPr>
        <w:jc w:val="both"/>
      </w:pPr>
      <w:r>
        <w:t xml:space="preserve">       Обстоятельств отягчающих не установлено.</w:t>
      </w:r>
    </w:p>
    <w:p w:rsidR="00A77B3E" w:rsidP="009E6667">
      <w:pPr>
        <w:jc w:val="both"/>
      </w:pPr>
      <w:r>
        <w:t xml:space="preserve">          Наказание подсудимому </w:t>
      </w:r>
      <w:r>
        <w:t>фио</w:t>
      </w:r>
      <w:r>
        <w:t xml:space="preserve"> должно быть назначено с учетом требований ч. 5 ст. 62 УК РФ, согласно которой наказание не может превышать две трети максимального срока или размера наиболее строгого вида наказания, предусмотренного за совершенное прест</w:t>
      </w:r>
      <w:r>
        <w:t>упление, с учетом ч.1 ст.62 УК РФ согласно которой при наличии смягчающих обстоятельств, предусмотренных пунктами «и» и (или) «к» части 1 статьи 61 УК РФ, и отсутствии отягчающих обстоятельств срок или размер наказания не могут превышать двух третей максим</w:t>
      </w:r>
      <w:r>
        <w:t>ального срока или размера наиболее строгого вида наказания, предусмотренного за совершенное преступление.</w:t>
      </w:r>
    </w:p>
    <w:p w:rsidR="00A77B3E" w:rsidP="009E6667">
      <w:pPr>
        <w:jc w:val="both"/>
      </w:pPr>
      <w:r>
        <w:t xml:space="preserve">           Принимая во внимание, что </w:t>
      </w:r>
      <w:r>
        <w:t>фио</w:t>
      </w:r>
      <w:r>
        <w:t xml:space="preserve"> совершил преступления, которые в соответствии с ч. 2 ст. 15 УК РФ относится к категории преступлений небольшо</w:t>
      </w:r>
      <w:r>
        <w:t>й тяжести, учитывая изложенные обстоятельства в совокупности с данными, характеризующими личность подсудимого, который ранее судим за умышленное преступление к наказанию в виде лишения свободы, наступившими последствиями, с учетом обстоятельств дела, учиты</w:t>
      </w:r>
      <w:r>
        <w:t xml:space="preserve">вая, в целях восстановления социальной справедливости, исправления подсудимого и предупреждения совершения им новых преступлений суд считает необходимым назначить наказание </w:t>
      </w:r>
      <w:r>
        <w:t>фио</w:t>
      </w:r>
      <w:r>
        <w:t xml:space="preserve"> в виде обязательных работ.</w:t>
      </w:r>
    </w:p>
    <w:p w:rsidR="00A77B3E" w:rsidP="009E6667">
      <w:pPr>
        <w:jc w:val="both"/>
      </w:pPr>
      <w:r>
        <w:t xml:space="preserve">         С учетом изложенных обстоятельств наказание</w:t>
      </w:r>
      <w:r>
        <w:t xml:space="preserve"> в виде штрафа, будут недостаточны для перевоспитаний подсудимого, предотвращения совершения им новых преступлений и восстановления социальной справедливости.</w:t>
      </w:r>
    </w:p>
    <w:p w:rsidR="00A77B3E" w:rsidP="009E6667">
      <w:pPr>
        <w:ind w:firstLine="720"/>
        <w:jc w:val="both"/>
      </w:pPr>
      <w:r>
        <w:t>В</w:t>
      </w:r>
      <w:r>
        <w:t xml:space="preserve"> соответствии ч. 10 ст. 316 УПК РФ от возмещения процессуальных издержек подсу</w:t>
      </w:r>
      <w:r>
        <w:t>димого освободить.</w:t>
      </w:r>
    </w:p>
    <w:p w:rsidR="00A77B3E" w:rsidP="009E6667">
      <w:pPr>
        <w:jc w:val="both"/>
      </w:pPr>
      <w:r>
        <w:t xml:space="preserve">       </w:t>
      </w:r>
      <w:r w:rsidR="009E6667">
        <w:tab/>
      </w:r>
      <w:r>
        <w:t xml:space="preserve">Гражданский иск по делу не заявлен. </w:t>
      </w:r>
    </w:p>
    <w:p w:rsidR="00A77B3E" w:rsidP="009E6667">
      <w:pPr>
        <w:jc w:val="both"/>
      </w:pPr>
      <w:r>
        <w:t xml:space="preserve">     </w:t>
      </w:r>
      <w:r w:rsidR="009E6667">
        <w:tab/>
      </w:r>
      <w:r>
        <w:t>Вещественные доказательства отсутствуют</w:t>
      </w:r>
    </w:p>
    <w:p w:rsidR="00A77B3E" w:rsidP="009E6667">
      <w:pPr>
        <w:jc w:val="both"/>
      </w:pPr>
      <w:r>
        <w:t xml:space="preserve">        На основании изложенного, руководствуясь ст.ст. телефон,316 УПК РФ, суд </w:t>
      </w:r>
    </w:p>
    <w:p w:rsidR="00A77B3E" w:rsidP="009E6667">
      <w:pPr>
        <w:jc w:val="center"/>
      </w:pPr>
      <w:r>
        <w:t>ПРИГОВОРИЛ:</w:t>
      </w:r>
    </w:p>
    <w:p w:rsidR="00A77B3E" w:rsidP="009E6667">
      <w:pPr>
        <w:jc w:val="both"/>
      </w:pPr>
      <w:r>
        <w:t xml:space="preserve">        </w:t>
      </w:r>
      <w:r>
        <w:t>фио</w:t>
      </w:r>
      <w:r>
        <w:t xml:space="preserve"> признать виновным в совершении преступлен</w:t>
      </w:r>
      <w:r>
        <w:t>ия, предусмотренного ч. 1 ст. 139 УК РФ и назначить ему наказание в виде 250 часов обязательных работ.</w:t>
      </w:r>
    </w:p>
    <w:p w:rsidR="00A77B3E" w:rsidP="009E6667">
      <w:pPr>
        <w:jc w:val="both"/>
      </w:pPr>
      <w:r>
        <w:t xml:space="preserve">      Меру пресечения в отношении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– оставить прежней.</w:t>
      </w:r>
    </w:p>
    <w:p w:rsidR="00A77B3E" w:rsidP="009E6667">
      <w:pPr>
        <w:jc w:val="both"/>
      </w:pPr>
      <w:r>
        <w:t xml:space="preserve">     </w:t>
      </w:r>
      <w:r>
        <w:t xml:space="preserve">  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A77B3E" w:rsidP="009E6667">
      <w:pPr>
        <w:jc w:val="both"/>
      </w:pPr>
      <w:r>
        <w:t xml:space="preserve">        В остальной части приговор может быть обжалован в апелляционном поряд</w:t>
      </w:r>
      <w:r>
        <w:t>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суток со дня провозглашения.</w:t>
      </w:r>
    </w:p>
    <w:p w:rsidR="009E6667" w:rsidP="009E6667">
      <w:pPr>
        <w:jc w:val="both"/>
      </w:pPr>
    </w:p>
    <w:p w:rsidR="00A77B3E" w:rsidP="009E6667">
      <w:pPr>
        <w:jc w:val="both"/>
      </w:pPr>
      <w:r>
        <w:t xml:space="preserve">Мировой судья                </w:t>
      </w:r>
      <w:r>
        <w:tab/>
      </w:r>
      <w:r>
        <w:tab/>
      </w:r>
      <w:r>
        <w:tab/>
        <w:t xml:space="preserve">                 </w:t>
      </w:r>
      <w:r>
        <w:t xml:space="preserve">                         </w:t>
      </w:r>
      <w:r>
        <w:tab/>
      </w:r>
      <w:r>
        <w:tab/>
      </w:r>
      <w:r>
        <w:tab/>
        <w:t xml:space="preserve">   </w:t>
      </w:r>
      <w:r>
        <w:t xml:space="preserve">И.Ю. Бора </w:t>
      </w:r>
    </w:p>
    <w:p w:rsidR="00A77B3E" w:rsidP="009E6667">
      <w:pPr>
        <w:jc w:val="both"/>
      </w:pPr>
    </w:p>
    <w:p w:rsidR="00A77B3E" w:rsidP="009E6667">
      <w:pPr>
        <w:jc w:val="both"/>
      </w:pPr>
    </w:p>
    <w:sectPr w:rsidSect="009E6667">
      <w:pgSz w:w="12240" w:h="15840" w:code="1"/>
      <w:pgMar w:top="567" w:right="851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67"/>
    <w:rsid w:val="002001A1"/>
    <w:rsid w:val="009E666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001A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200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