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94680">
      <w:pPr>
        <w:jc w:val="right"/>
      </w:pPr>
      <w:r>
        <w:t>Дело № 01-0015/79/2021</w:t>
      </w:r>
    </w:p>
    <w:p w:rsidR="00A77B3E" w:rsidP="00094680">
      <w:pPr>
        <w:jc w:val="center"/>
      </w:pPr>
      <w:r>
        <w:t>ПОСТАНОВЛЕНИЕ</w:t>
      </w:r>
    </w:p>
    <w:p w:rsidR="00A77B3E" w:rsidP="00094680">
      <w:pPr>
        <w:jc w:val="center"/>
      </w:pPr>
      <w:r>
        <w:t>о прекращении уголовного дела в связи с примирением с потерпевшим</w:t>
      </w:r>
    </w:p>
    <w:p w:rsidR="00A77B3E" w:rsidP="00094680">
      <w:pPr>
        <w:jc w:val="both"/>
      </w:pPr>
    </w:p>
    <w:p w:rsidR="00A77B3E" w:rsidP="00094680">
      <w:pPr>
        <w:ind w:firstLine="720"/>
        <w:jc w:val="both"/>
      </w:pPr>
      <w:r>
        <w:t>29 сентября 2021 года</w:t>
      </w:r>
      <w:r>
        <w:tab/>
        <w:t xml:space="preserve">                      </w:t>
      </w:r>
      <w:r>
        <w:tab/>
      </w:r>
      <w:r>
        <w:tab/>
      </w:r>
      <w:r>
        <w:tab/>
        <w:t xml:space="preserve">  </w:t>
      </w:r>
      <w:r>
        <w:tab/>
        <w:t xml:space="preserve"> </w:t>
      </w:r>
      <w:r>
        <w:tab/>
        <w:t xml:space="preserve">   </w:t>
      </w:r>
      <w:r>
        <w:t xml:space="preserve"> город Симферополь</w:t>
      </w:r>
    </w:p>
    <w:p w:rsidR="00A77B3E" w:rsidP="00094680">
      <w:pPr>
        <w:jc w:val="both"/>
      </w:pPr>
    </w:p>
    <w:p w:rsidR="00A77B3E" w:rsidP="00094680">
      <w:pPr>
        <w:jc w:val="both"/>
      </w:pPr>
      <w:r>
        <w:t xml:space="preserve">           Мировой судья судебного участка № 79 Симферопольского судебного района (Симферопольский муниципальный район) Республики Крым </w:t>
      </w:r>
      <w:r>
        <w:t xml:space="preserve">Бора И.Ю., </w:t>
      </w:r>
    </w:p>
    <w:p w:rsidR="00A77B3E" w:rsidP="00094680">
      <w:pPr>
        <w:ind w:firstLine="720"/>
        <w:jc w:val="both"/>
      </w:pPr>
      <w:r>
        <w:t xml:space="preserve">при секретаре судебного заседания Козак С.А., </w:t>
      </w:r>
    </w:p>
    <w:p w:rsidR="00A77B3E" w:rsidP="00094680">
      <w:pPr>
        <w:ind w:firstLine="720"/>
        <w:jc w:val="both"/>
      </w:pPr>
      <w:r>
        <w:t xml:space="preserve">с участием: государственного обвинителя – </w:t>
      </w:r>
      <w:r>
        <w:t>Разен</w:t>
      </w:r>
      <w:r>
        <w:t>ковой</w:t>
      </w:r>
      <w:r>
        <w:t xml:space="preserve"> И.С.</w:t>
      </w:r>
    </w:p>
    <w:p w:rsidR="00A77B3E" w:rsidP="00094680">
      <w:pPr>
        <w:ind w:firstLine="720"/>
        <w:jc w:val="both"/>
      </w:pPr>
      <w:r>
        <w:t xml:space="preserve">подсудимого </w:t>
      </w:r>
      <w:r>
        <w:t>Воскобойника</w:t>
      </w:r>
      <w:r>
        <w:t xml:space="preserve"> Алексея Васильевича </w:t>
      </w:r>
    </w:p>
    <w:p w:rsidR="00A77B3E" w:rsidP="00094680">
      <w:pPr>
        <w:ind w:firstLine="720"/>
        <w:jc w:val="both"/>
      </w:pPr>
      <w:r>
        <w:t>подсудимого Охотского Валерия Юрьевича,</w:t>
      </w:r>
    </w:p>
    <w:p w:rsidR="00A77B3E" w:rsidP="00094680">
      <w:pPr>
        <w:ind w:firstLine="720"/>
        <w:jc w:val="both"/>
      </w:pPr>
      <w:r>
        <w:t xml:space="preserve">защитника </w:t>
      </w:r>
      <w:r>
        <w:t>Воскобойника</w:t>
      </w:r>
      <w:r>
        <w:t xml:space="preserve"> А.В. – адвоката </w:t>
      </w:r>
      <w:r>
        <w:t>Помазан</w:t>
      </w:r>
      <w:r>
        <w:t xml:space="preserve"> В.Е., </w:t>
      </w:r>
    </w:p>
    <w:p w:rsidR="00A77B3E" w:rsidP="00094680">
      <w:pPr>
        <w:ind w:firstLine="720"/>
        <w:jc w:val="both"/>
      </w:pPr>
      <w:r>
        <w:t xml:space="preserve">защитника Охотского В.Ю. – адвоката </w:t>
      </w:r>
      <w:r>
        <w:t>Халикова</w:t>
      </w:r>
      <w:r>
        <w:t xml:space="preserve"> М.С.,</w:t>
      </w:r>
    </w:p>
    <w:p w:rsidR="00A77B3E" w:rsidP="00094680">
      <w:pPr>
        <w:ind w:firstLine="720"/>
        <w:jc w:val="both"/>
      </w:pPr>
      <w:r>
        <w:t xml:space="preserve">потерпевшего </w:t>
      </w:r>
      <w:r>
        <w:t>фио</w:t>
      </w:r>
      <w:r>
        <w:t>,</w:t>
      </w:r>
    </w:p>
    <w:p w:rsidR="00A77B3E" w:rsidP="00094680">
      <w:pPr>
        <w:ind w:firstLine="720"/>
        <w:jc w:val="both"/>
      </w:pPr>
      <w:r>
        <w:t>рассмотрев в открытом судебном засед</w:t>
      </w:r>
      <w:r>
        <w:t>ании уголовное дело в отношении:</w:t>
      </w:r>
    </w:p>
    <w:p w:rsidR="00A77B3E" w:rsidP="00094680">
      <w:pPr>
        <w:ind w:firstLine="720"/>
        <w:jc w:val="both"/>
      </w:pPr>
      <w:r>
        <w:t>Воскобойник</w:t>
      </w:r>
      <w:r>
        <w:t xml:space="preserve"> Алексея Васильевича, паспортные данные, </w:t>
      </w:r>
      <w:r>
        <w:t xml:space="preserve">гражданина Российской Федерации, </w:t>
      </w:r>
      <w:r>
        <w:t>зарегистрированного по адресу: адрес, фактически проживающего по адресу: адрес, ранее не судимого.</w:t>
      </w:r>
    </w:p>
    <w:p w:rsidR="00A77B3E" w:rsidP="00094680">
      <w:pPr>
        <w:ind w:firstLine="720"/>
        <w:jc w:val="both"/>
      </w:pPr>
      <w:r>
        <w:t>обвиняемого в совершении преступления, предусмотренного ч.1 ст. 139 УК РФ.</w:t>
      </w:r>
    </w:p>
    <w:p w:rsidR="00A77B3E" w:rsidP="00094680">
      <w:pPr>
        <w:ind w:firstLine="720"/>
        <w:jc w:val="both"/>
      </w:pPr>
      <w:r>
        <w:t>Охотского Валерия Юрьевича, паспортные данные, гражданина Российской Федерации</w:t>
      </w:r>
      <w:r>
        <w:t xml:space="preserve">, </w:t>
      </w:r>
      <w:r>
        <w:t>зарегистрированного по адресу: адрес, фактически проживающего по адресу: адрес, ранее не судимого</w:t>
      </w:r>
    </w:p>
    <w:p w:rsidR="00A77B3E" w:rsidP="00094680">
      <w:pPr>
        <w:jc w:val="both"/>
      </w:pPr>
      <w:r>
        <w:tab/>
        <w:t>обви</w:t>
      </w:r>
      <w:r>
        <w:t>няемого в совершении преступления, предусмотренного ч.1 ст. 139 УК РФ.</w:t>
      </w:r>
    </w:p>
    <w:p w:rsidR="00A77B3E" w:rsidP="00094680">
      <w:pPr>
        <w:jc w:val="both"/>
      </w:pPr>
    </w:p>
    <w:p w:rsidR="00A77B3E" w:rsidP="00094680">
      <w:pPr>
        <w:jc w:val="center"/>
      </w:pPr>
      <w:r>
        <w:t>УСТАНОВИЛ:</w:t>
      </w:r>
    </w:p>
    <w:p w:rsidR="00A77B3E" w:rsidP="00094680">
      <w:pPr>
        <w:jc w:val="both"/>
      </w:pPr>
      <w:r>
        <w:t xml:space="preserve">Органами следствия обвиняются </w:t>
      </w:r>
      <w:r>
        <w:t>Воскобойник</w:t>
      </w:r>
      <w:r>
        <w:t xml:space="preserve"> Алексей Васильевич, паспортные данные, и Охотский Валерий Юрьевич, паспортные данные, которые совершили преступление против констит</w:t>
      </w:r>
      <w:r>
        <w:t>уционных прав и свобод человека и гражданина, при следующих обстоятельствах.</w:t>
      </w:r>
    </w:p>
    <w:p w:rsidR="00A77B3E" w:rsidP="00094680">
      <w:pPr>
        <w:jc w:val="both"/>
      </w:pPr>
      <w:r>
        <w:t xml:space="preserve">дата около время, у </w:t>
      </w:r>
      <w:r>
        <w:t>Воскобойника</w:t>
      </w:r>
      <w:r>
        <w:t xml:space="preserve"> А.В., находящегося в состоянии алкогольного опьянения возле домовладения, расположенного по адресу: адрес, возник преступный умысел на незаконное </w:t>
      </w:r>
      <w:r>
        <w:t xml:space="preserve">проникновение в жилище </w:t>
      </w:r>
      <w:r>
        <w:t>фио</w:t>
      </w:r>
      <w:r>
        <w:t xml:space="preserve"> по указанному адресу, против воли и согласия последнего с целью употребления воды. </w:t>
      </w:r>
    </w:p>
    <w:p w:rsidR="00A77B3E" w:rsidP="00094680">
      <w:pPr>
        <w:ind w:firstLine="720"/>
        <w:jc w:val="both"/>
      </w:pPr>
      <w:r>
        <w:t xml:space="preserve">Для совершения данного преступления </w:t>
      </w:r>
      <w:r>
        <w:t>Воскобойник</w:t>
      </w:r>
      <w:r>
        <w:t xml:space="preserve"> А.В. решил привлечь находящегося с ним в вышеуказанном месте и указанное время Охотского В.Ю., ко</w:t>
      </w:r>
      <w:r>
        <w:t>торому сообщил о своих преступных намерениях.</w:t>
      </w:r>
    </w:p>
    <w:p w:rsidR="00A77B3E" w:rsidP="00094680">
      <w:pPr>
        <w:ind w:firstLine="720"/>
        <w:jc w:val="both"/>
      </w:pPr>
      <w:r>
        <w:t xml:space="preserve">Находясь в вышеуказанное время и в вышеуказанном месте Охотский В.Ю., находясь в состоянии алкогольного опьянения, полностью одобряя и разделяя преступные намерения </w:t>
      </w:r>
      <w:r>
        <w:t>Воскобойника</w:t>
      </w:r>
      <w:r>
        <w:t xml:space="preserve"> А.В., согласился с его предложен</w:t>
      </w:r>
      <w:r>
        <w:t>ием, дав свое согласие на участие в данном преступлении и вступил с ним в преступный сговор.</w:t>
      </w:r>
    </w:p>
    <w:p w:rsidR="00A77B3E" w:rsidP="00094680">
      <w:pPr>
        <w:ind w:firstLine="720"/>
        <w:jc w:val="both"/>
      </w:pPr>
      <w:r>
        <w:t xml:space="preserve">Реализуя совместный преступный умысел, </w:t>
      </w:r>
      <w:r>
        <w:t>Воскобойник</w:t>
      </w:r>
      <w:r>
        <w:t xml:space="preserve"> А.В. и Охотский В.Ю., дата в период времени с время до время, будучи в состоянии алкогольного опьянения, действу</w:t>
      </w:r>
      <w:r>
        <w:t xml:space="preserve">я группой лиц по предварительному сговору, с целью незаконного проникновения в жилище, расположенное по адресу: адрес, не имея законных оснований на вход в вышеуказанное жилище, выражающихся, в том числе, в получении разрешения от </w:t>
      </w:r>
      <w:r>
        <w:t>фио</w:t>
      </w:r>
      <w:r>
        <w:t>, действуя умышленно</w:t>
      </w:r>
      <w:r>
        <w:t xml:space="preserve">, </w:t>
      </w:r>
      <w:r>
        <w:t xml:space="preserve">осознавая преступный характер своих действий, понимая, что незаконно проникают в жилище против воли лица и желая этого, свободным доступом зашли на территорию домовладения, подошли к находящейся в открытом состоянии входной двери жилища </w:t>
      </w:r>
      <w:r>
        <w:t>фио</w:t>
      </w:r>
      <w:r>
        <w:t>, расположенного</w:t>
      </w:r>
      <w:r>
        <w:t xml:space="preserve"> по вышеуказанному адресу,  после чего путем свободного доступа проникли в помещения данного домовладения, где незаконно находились до того момента как их противоправные действия были пресечены потерпевшим</w:t>
      </w:r>
      <w:r>
        <w:t xml:space="preserve"> </w:t>
      </w:r>
      <w:r>
        <w:t>фио</w:t>
      </w:r>
      <w:r>
        <w:t>,  покинув домовладение около время дата.</w:t>
      </w:r>
    </w:p>
    <w:p w:rsidR="00A77B3E" w:rsidP="00094680">
      <w:pPr>
        <w:ind w:firstLine="720"/>
        <w:jc w:val="both"/>
      </w:pPr>
      <w:r>
        <w:t>Осуще</w:t>
      </w:r>
      <w:r>
        <w:t xml:space="preserve">ствляя незаконное проникновение в жилище, расположенное по адресу: адрес, </w:t>
      </w:r>
    </w:p>
    <w:p w:rsidR="00A77B3E" w:rsidP="00094680">
      <w:pPr>
        <w:jc w:val="both"/>
      </w:pPr>
      <w:r>
        <w:t xml:space="preserve">адрес, </w:t>
      </w:r>
      <w:r>
        <w:t>Воскобойник</w:t>
      </w:r>
      <w:r>
        <w:t xml:space="preserve"> А.В. и Охотский В.Ю. осознавали преступный характер своих действий, желали наступления общественно опасных последствий в виде нарушения конституционного права </w:t>
      </w:r>
      <w:r>
        <w:t>фио</w:t>
      </w:r>
      <w:r>
        <w:t xml:space="preserve"> регламентированного ст. 25 Конституции РФ, согласно которой жилище является неприкосновенным, и никто не вправе проникнуть в жилище против воли проживающего в нем лиц иначе как в случаях, установленных федеральным законом или на основании судебного решени</w:t>
      </w:r>
      <w:r>
        <w:t>я.</w:t>
      </w:r>
    </w:p>
    <w:p w:rsidR="00A77B3E" w:rsidP="00094680">
      <w:pPr>
        <w:ind w:firstLine="720"/>
        <w:jc w:val="both"/>
      </w:pPr>
      <w:r>
        <w:t xml:space="preserve">От потерпевшего </w:t>
      </w:r>
      <w:r>
        <w:t>фио</w:t>
      </w:r>
      <w:r>
        <w:t xml:space="preserve"> в судебном заседании поступило ходатайство о прекращении производства по делу в отношении </w:t>
      </w:r>
      <w:r>
        <w:t>Воскобойник</w:t>
      </w:r>
      <w:r>
        <w:t xml:space="preserve"> А.В. и Охотского В.Ю. в связи с примирением, так как он простил подсудимых, подсудимые полностью возместил причиненный ущерб, принесли</w:t>
      </w:r>
      <w:r>
        <w:t xml:space="preserve"> свои извинения, они примирились, он не имеет претензий к подсудимым, заявление о прекращении уголовного дела в отношении подсудимых сделано добровольно. </w:t>
      </w:r>
    </w:p>
    <w:p w:rsidR="00A77B3E" w:rsidP="00094680">
      <w:pPr>
        <w:ind w:firstLine="720"/>
        <w:jc w:val="both"/>
      </w:pPr>
      <w:r>
        <w:t xml:space="preserve">Подсудимый </w:t>
      </w:r>
      <w:r>
        <w:t>Воскобойнику</w:t>
      </w:r>
      <w:r>
        <w:t xml:space="preserve"> А.В. и его защитник – адвокат </w:t>
      </w:r>
      <w:r>
        <w:t>Помазан В.Е. поддержали</w:t>
      </w:r>
      <w:r>
        <w:t xml:space="preserve"> </w:t>
      </w:r>
      <w:r>
        <w:t xml:space="preserve">заявленное </w:t>
      </w:r>
      <w:r>
        <w:t>ходатайство.</w:t>
      </w:r>
      <w:r>
        <w:t xml:space="preserve"> </w:t>
      </w:r>
    </w:p>
    <w:p w:rsidR="00A77B3E" w:rsidP="00094680">
      <w:pPr>
        <w:ind w:firstLine="720"/>
        <w:jc w:val="both"/>
      </w:pPr>
      <w:r>
        <w:t xml:space="preserve">Подсудимый Охотский В.Ю. и его защитник – адвокат </w:t>
      </w:r>
      <w:r>
        <w:t>Халиков</w:t>
      </w:r>
      <w:r>
        <w:t xml:space="preserve"> М.С. поддержали заявленное ходатайство. </w:t>
      </w:r>
    </w:p>
    <w:p w:rsidR="00A77B3E" w:rsidP="00094680">
      <w:pPr>
        <w:ind w:firstLine="720"/>
        <w:jc w:val="both"/>
      </w:pPr>
      <w:r>
        <w:t>Государственный обвинитель не возражал против прекращения уголовного дела.</w:t>
      </w:r>
    </w:p>
    <w:p w:rsidR="00A77B3E" w:rsidP="00094680">
      <w:pPr>
        <w:ind w:firstLine="720"/>
        <w:jc w:val="both"/>
      </w:pPr>
      <w:r>
        <w:t xml:space="preserve">Судом подсудимым </w:t>
      </w:r>
      <w:r>
        <w:t>Воскобойнику</w:t>
      </w:r>
      <w:r>
        <w:t xml:space="preserve"> А.В. и Охотскому В.Ю. разъяснены последствия прекр</w:t>
      </w:r>
      <w:r>
        <w:t>ащения уголовного дела в связи с примирением сторон на основании ст. 25 УПК РФ. Им также разъяснена статья 25 УПК РФ, что прекращение уголовного дела за примирением сторон не является реабилитирующим основанием.</w:t>
      </w:r>
    </w:p>
    <w:p w:rsidR="00A77B3E" w:rsidP="00094680">
      <w:pPr>
        <w:ind w:firstLine="720"/>
        <w:jc w:val="both"/>
      </w:pPr>
      <w:r>
        <w:t>Суд, выслушав мнение сторон, приходит к след</w:t>
      </w:r>
      <w:r>
        <w:t xml:space="preserve">ующему: </w:t>
      </w:r>
    </w:p>
    <w:p w:rsidR="00A77B3E" w:rsidP="00094680">
      <w:pPr>
        <w:ind w:firstLine="720"/>
        <w:jc w:val="both"/>
      </w:pPr>
      <w:r>
        <w:t xml:space="preserve">Как усматривается из материалов дела, что подсудимый </w:t>
      </w:r>
      <w:r>
        <w:t>Воскобойник</w:t>
      </w:r>
      <w:r>
        <w:t xml:space="preserve"> А.В., </w:t>
      </w:r>
      <w:r>
        <w:t>согласно справки</w:t>
      </w:r>
      <w:r>
        <w:t xml:space="preserve"> УУП и ПДН ОП №1 ОМВД России по Симферопольскому району характеризуется посредственно, на учете у врачей психиатра, нарколога не состоит, ранее не судим. </w:t>
      </w:r>
    </w:p>
    <w:p w:rsidR="00A77B3E" w:rsidP="00094680">
      <w:pPr>
        <w:ind w:firstLine="720"/>
        <w:jc w:val="both"/>
      </w:pPr>
      <w:r>
        <w:t>Подс</w:t>
      </w:r>
      <w:r>
        <w:t xml:space="preserve">удимый Охотский В.Ю., </w:t>
      </w:r>
      <w:r>
        <w:t>согласно справки</w:t>
      </w:r>
      <w:r>
        <w:t xml:space="preserve"> УУП и ПДН ОП №1 ОМВД России по Симферопольскому району характеризуется посредственно, на учете у врачей психиатра, нарколога не состоит, ранее не судим.</w:t>
      </w:r>
    </w:p>
    <w:p w:rsidR="00A77B3E" w:rsidP="00094680">
      <w:pPr>
        <w:ind w:firstLine="720"/>
        <w:jc w:val="both"/>
      </w:pPr>
      <w:r>
        <w:t xml:space="preserve">Кроме того судом установлено, что </w:t>
      </w:r>
      <w:r>
        <w:t>Воскобойник</w:t>
      </w:r>
      <w:r>
        <w:t xml:space="preserve"> А.В. и Охотский В.</w:t>
      </w:r>
      <w:r>
        <w:t xml:space="preserve">Ю. вину в </w:t>
      </w:r>
      <w:r>
        <w:t>содеянном</w:t>
      </w:r>
      <w:r>
        <w:t xml:space="preserve"> признали, загладили причиненный вред, примирились с потерпевшим.</w:t>
      </w:r>
    </w:p>
    <w:p w:rsidR="00A77B3E" w:rsidP="00094680">
      <w:pPr>
        <w:ind w:firstLine="720"/>
        <w:jc w:val="both"/>
      </w:pPr>
      <w:r>
        <w:t>Согласно ст. 25 УПК РФ – суд, а также следователь с согласия руководителя следственного органа или дознаватель с согласия прокурора вправе на основании заявления потерпевш</w:t>
      </w:r>
      <w:r>
        <w:t xml:space="preserve">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случае, предусмотренных ст. 76 Уголовного кодекса Российской Федерации, если это лицо </w:t>
      </w:r>
      <w:r>
        <w:t>примирилось с потерпевшим и</w:t>
      </w:r>
      <w:r>
        <w:t xml:space="preserve"> загладило причиненный ему вред. </w:t>
      </w:r>
    </w:p>
    <w:p w:rsidR="00A77B3E" w:rsidP="00094680">
      <w:pPr>
        <w:ind w:firstLine="720"/>
        <w:jc w:val="both"/>
      </w:pPr>
      <w:r>
        <w:t>Согласно ст. 76 УК РФ – лицо, впервые совершившее преступление небольшой и средней тяжести, может быть освобождено от уголовной ответственности, если оно примирилось с потерпевшим и загладило при</w:t>
      </w:r>
      <w:r>
        <w:t xml:space="preserve">чиненный потерпевшему вред. </w:t>
      </w:r>
    </w:p>
    <w:p w:rsidR="00A77B3E" w:rsidP="00094680">
      <w:pPr>
        <w:ind w:firstLine="720"/>
        <w:jc w:val="both"/>
      </w:pPr>
      <w:r>
        <w:t xml:space="preserve">Согласно п. 10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 ответственности» - под заглаживанием вреда </w:t>
      </w:r>
      <w:r>
        <w:t>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потерпевшего.</w:t>
      </w:r>
      <w:r>
        <w:t xml:space="preserve"> Способы заглаживания вреда, которые должны носить законный характер</w:t>
      </w:r>
      <w:r>
        <w:t xml:space="preserve"> и не ущемлять права третьих лиц, а также размер его возмещения определяются потерпевшим. </w:t>
      </w:r>
    </w:p>
    <w:p w:rsidR="00A77B3E" w:rsidP="00094680">
      <w:pPr>
        <w:ind w:firstLine="720"/>
        <w:jc w:val="both"/>
      </w:pPr>
      <w:r>
        <w:t xml:space="preserve">Учитывая, что подсудимый </w:t>
      </w:r>
      <w:r>
        <w:t>Воскобойник</w:t>
      </w:r>
      <w:r>
        <w:t xml:space="preserve"> А.В.  ранее не судим, совершил преступление небольшой тяжести, вину признал полностью и примирился с потерпевшим, полностью возм</w:t>
      </w:r>
      <w:r>
        <w:t>естил причиненный вред, потерпевший простил подсудимого, мировой судья считает, что имеются все основания, предусмотренные ст. 25 УПК РФ и ст. 76 УК РФ для освобождения его от уголовной ответственности и прекращения производства по делу.</w:t>
      </w:r>
    </w:p>
    <w:p w:rsidR="00A77B3E" w:rsidP="00094680">
      <w:pPr>
        <w:ind w:firstLine="720"/>
        <w:jc w:val="both"/>
      </w:pPr>
      <w:r>
        <w:t>Учитывая, что подс</w:t>
      </w:r>
      <w:r>
        <w:t xml:space="preserve">удимый Охотский В.Ю..  ранее не судим, совершил преступление небольшой тяжести, вину признал полностью и примирился с потерпевшим, полностью возместил причиненный вред, потерпевший простил подсудимого, мировой судья считает, что имеются все </w:t>
      </w:r>
      <w:r>
        <w:t>основания, пред</w:t>
      </w:r>
      <w:r>
        <w:t>усмотренные ст. 25 УПК РФ и ст. 76 УК РФ для освобождения его от уголовной ответственности и прекращения производства по делу.</w:t>
      </w:r>
    </w:p>
    <w:p w:rsidR="00A77B3E" w:rsidP="00094680">
      <w:pPr>
        <w:ind w:firstLine="720"/>
        <w:jc w:val="both"/>
      </w:pPr>
      <w:r>
        <w:t>На основании изложенного и руководствуясь ст. 76 Уголовного кодекса Российской Федерации, ст. 25 Уголовно-процессуального кодекса</w:t>
      </w:r>
      <w:r>
        <w:t xml:space="preserve"> Российской Федерации, мировой судья </w:t>
      </w:r>
    </w:p>
    <w:p w:rsidR="00094680" w:rsidP="00094680">
      <w:pPr>
        <w:ind w:firstLine="720"/>
        <w:jc w:val="center"/>
      </w:pPr>
    </w:p>
    <w:p w:rsidR="00A77B3E" w:rsidP="00094680">
      <w:pPr>
        <w:ind w:firstLine="720"/>
        <w:jc w:val="center"/>
      </w:pPr>
      <w:r>
        <w:t>ПОСТАНОВИЛ:</w:t>
      </w:r>
    </w:p>
    <w:p w:rsidR="00A77B3E" w:rsidP="00094680">
      <w:pPr>
        <w:ind w:firstLine="720"/>
        <w:jc w:val="both"/>
      </w:pPr>
      <w:r>
        <w:t>Воскобойник</w:t>
      </w:r>
      <w:r>
        <w:t xml:space="preserve"> Алексея Васильевича освободить от уголовной ответственности за совершение преступления предусмотренного ч.1 ст. 139 Уголовного кодекса Российской Федерации на основании ст. 76 Уголовного кодекс</w:t>
      </w:r>
      <w:r>
        <w:t>а Российской Федерации в связи с примирением с потерпевшим.</w:t>
      </w:r>
    </w:p>
    <w:p w:rsidR="00A77B3E" w:rsidP="00094680">
      <w:pPr>
        <w:ind w:firstLine="720"/>
        <w:jc w:val="both"/>
      </w:pPr>
      <w:r>
        <w:t xml:space="preserve">Производство по уголовному делу по обвинению </w:t>
      </w:r>
      <w:r>
        <w:t>Воскобойник</w:t>
      </w:r>
      <w:r>
        <w:t xml:space="preserve"> Алексея </w:t>
      </w:r>
      <w:r>
        <w:t>Васильевича</w:t>
      </w:r>
      <w:r>
        <w:t xml:space="preserve"> в совершении преступления предусмотренного ч.1 ст. 139 Уголовного кодекса Российской Федерации прекратить.</w:t>
      </w:r>
    </w:p>
    <w:p w:rsidR="00A77B3E" w:rsidP="00094680">
      <w:pPr>
        <w:ind w:firstLine="720"/>
        <w:jc w:val="both"/>
      </w:pPr>
      <w:r>
        <w:t>Меру пресече</w:t>
      </w:r>
      <w:r>
        <w:t xml:space="preserve">ния </w:t>
      </w:r>
      <w:r>
        <w:t>Воскобойник</w:t>
      </w:r>
      <w:r>
        <w:t xml:space="preserve"> Алексею Васильевичу в виде подписки о невыезде и надлежащем поведении до  вступления постановления в законную силу оставить прежней.</w:t>
      </w:r>
    </w:p>
    <w:p w:rsidR="00A77B3E" w:rsidP="00094680">
      <w:pPr>
        <w:ind w:firstLine="720"/>
        <w:jc w:val="both"/>
      </w:pPr>
      <w:r>
        <w:t>Охотского Валерия Юрьевича освободить от уголовной ответственности за совершение преступления предусмотренн</w:t>
      </w:r>
      <w:r>
        <w:t>ого ч.1 ст. 139 Уголовного кодекса Российской Федерации на основании ст. 76 Уголовного кодекса Российской Федерации в связи с примирением с потерпевшим.</w:t>
      </w:r>
    </w:p>
    <w:p w:rsidR="00A77B3E" w:rsidP="00094680">
      <w:pPr>
        <w:ind w:firstLine="720"/>
        <w:jc w:val="both"/>
      </w:pPr>
      <w:r>
        <w:t xml:space="preserve">Производство по уголовному делу по обвинению Охотского Валерия </w:t>
      </w:r>
      <w:r>
        <w:t>Юрьевича</w:t>
      </w:r>
      <w:r>
        <w:t xml:space="preserve"> в совершении преступления преду</w:t>
      </w:r>
      <w:r>
        <w:t>смотренного ч.1 ст. 139 Уголовного кодекса Российской Федерации прекратить.</w:t>
      </w:r>
    </w:p>
    <w:p w:rsidR="00A77B3E" w:rsidP="00094680">
      <w:pPr>
        <w:ind w:firstLine="720"/>
        <w:jc w:val="both"/>
      </w:pPr>
      <w:r>
        <w:t>Меру пресечения Охотскому Валерию Юрьевичу в виде подписки о невыезде и надлежащем поведении до вступления постановления в законную силу оставить прежней.</w:t>
      </w:r>
    </w:p>
    <w:p w:rsidR="00A77B3E" w:rsidP="00094680">
      <w:pPr>
        <w:jc w:val="both"/>
      </w:pPr>
      <w:r>
        <w:t>Копию постановления вручи</w:t>
      </w:r>
      <w:r>
        <w:t>ть потерпевшему, подсудимым, прокурору.</w:t>
      </w:r>
    </w:p>
    <w:p w:rsidR="00A77B3E" w:rsidP="00094680">
      <w:pPr>
        <w:ind w:firstLine="720"/>
        <w:jc w:val="both"/>
      </w:pPr>
      <w:r>
        <w:t>Постановление может быть обжаловано в апелляционном порядке в Симферопольский районный суд Республики Крым в течение 10 суток со дня его провозглашения с подачей жалобы или представления в судебный участок №79 Симфер</w:t>
      </w:r>
      <w:r>
        <w:t>опольского судебного района (Симферопольский муниципальный округ) Республики Крым.</w:t>
      </w:r>
    </w:p>
    <w:p w:rsidR="00A77B3E" w:rsidP="00094680">
      <w:pPr>
        <w:jc w:val="both"/>
      </w:pPr>
    </w:p>
    <w:p w:rsidR="00A77B3E" w:rsidP="00094680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                       </w:t>
      </w:r>
      <w:r>
        <w:tab/>
      </w:r>
      <w:r>
        <w:tab/>
      </w:r>
      <w:r>
        <w:tab/>
        <w:t xml:space="preserve">      </w:t>
      </w:r>
      <w:r>
        <w:tab/>
        <w:t xml:space="preserve">        </w:t>
      </w:r>
      <w:r>
        <w:t>И.Ю. Бора</w:t>
      </w:r>
    </w:p>
    <w:p w:rsidR="00A77B3E" w:rsidP="00094680">
      <w:pPr>
        <w:jc w:val="both"/>
      </w:pPr>
    </w:p>
    <w:p w:rsidR="00A77B3E" w:rsidP="00094680">
      <w:pPr>
        <w:jc w:val="both"/>
      </w:pPr>
    </w:p>
    <w:sectPr w:rsidSect="00094680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59"/>
    <w:rsid w:val="00094680"/>
    <w:rsid w:val="005D7C5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9468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0946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