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Дело № 01-0002/80/2018</w:t>
      </w:r>
    </w:p>
    <w:p w:rsidR="00A77B3E"/>
    <w:p w:rsidR="00A77B3E">
      <w:r>
        <w:t xml:space="preserve">ПО С Т А Н О В Л Е Н И Е </w:t>
      </w:r>
    </w:p>
    <w:p w:rsidR="00A77B3E"/>
    <w:p w:rsidR="00A77B3E">
      <w:r>
        <w:t>23 января 2018 года                                                 г. Симферополь</w:t>
      </w:r>
    </w:p>
    <w:p w:rsidR="00A77B3E">
      <w:r>
        <w:t xml:space="preserve"> </w:t>
      </w:r>
    </w:p>
    <w:p w:rsidR="00A77B3E">
      <w:r>
        <w:t xml:space="preserve">Мировой судья судебного участка № 80 Симферопольского судебного района (Симферопольский муниципальный район) </w:t>
      </w:r>
      <w:r>
        <w:t xml:space="preserve">Республики Крым Ищенко И.В., при секретаре </w:t>
      </w:r>
      <w:r>
        <w:t>фио</w:t>
      </w:r>
      <w:r>
        <w:t>,</w:t>
      </w:r>
    </w:p>
    <w:p w:rsidR="00A77B3E">
      <w:r>
        <w:t xml:space="preserve">с участием: государственного обвинителя помощника прокурора адрес </w:t>
      </w:r>
      <w:r>
        <w:t>фио</w:t>
      </w:r>
      <w:r>
        <w:t xml:space="preserve">, адвокатов: </w:t>
      </w:r>
      <w:r>
        <w:t>фио</w:t>
      </w:r>
      <w:r>
        <w:t xml:space="preserve">, </w:t>
      </w:r>
      <w:r>
        <w:t>фио</w:t>
      </w:r>
      <w:r>
        <w:t xml:space="preserve">, потерпевшего </w:t>
      </w:r>
      <w:r>
        <w:t>фио</w:t>
      </w:r>
      <w:r>
        <w:t xml:space="preserve">, подсудимого </w:t>
      </w:r>
      <w:r>
        <w:t>фио</w:t>
      </w:r>
      <w:r>
        <w:t>,</w:t>
      </w:r>
    </w:p>
    <w:p w:rsidR="00A77B3E">
      <w:r>
        <w:t>рассмотрев в открытом судебном заседании уголовное дело по обвинению</w:t>
      </w:r>
    </w:p>
    <w:p w:rsidR="00A77B3E">
      <w:r>
        <w:t>фио</w:t>
      </w:r>
      <w:r>
        <w:t xml:space="preserve"> - паспор</w:t>
      </w:r>
      <w:r>
        <w:t xml:space="preserve">тные данные, зарегистрирован и проживает по адресу: адрес, гражданина Российской Федерации, со средним образованием, (Данные изъяты) наименование организации, военнообязанного, ранее не судимого,   </w:t>
      </w:r>
    </w:p>
    <w:p w:rsidR="00A77B3E">
      <w:r>
        <w:t>в совершении преступления, предусмотренного частью 1 стат</w:t>
      </w:r>
      <w:r>
        <w:t>ьи 118 УК РФ,</w:t>
      </w:r>
    </w:p>
    <w:p w:rsidR="00A77B3E"/>
    <w:p w:rsidR="00A77B3E">
      <w:r>
        <w:t>у с т а н о в и л :</w:t>
      </w:r>
    </w:p>
    <w:p w:rsidR="00A77B3E"/>
    <w:p w:rsidR="00A77B3E">
      <w:r>
        <w:tab/>
      </w:r>
      <w:r>
        <w:t>фио</w:t>
      </w:r>
      <w:r>
        <w:t xml:space="preserve"> причинил тяжкий вред здоровью </w:t>
      </w:r>
      <w:r>
        <w:t>фио</w:t>
      </w:r>
      <w:r>
        <w:t xml:space="preserve"> по неосторожности при следующих обстоятельствах.</w:t>
      </w:r>
    </w:p>
    <w:p w:rsidR="00A77B3E">
      <w:r>
        <w:tab/>
        <w:t xml:space="preserve">дата, примерно в время часов, </w:t>
      </w:r>
      <w:r>
        <w:t>фио</w:t>
      </w:r>
      <w:r>
        <w:t>, являясь несовершеннолетним, находился на расстоянии, примерно 250 м от магазина (Данные изъяты),</w:t>
      </w:r>
      <w:r>
        <w:t xml:space="preserve"> расположенного по адресу: </w:t>
      </w:r>
      <w:r>
        <w:tab/>
        <w:t xml:space="preserve">адрес. Там он вступил в словесный конфликт с ранее знакомым </w:t>
      </w:r>
      <w:r>
        <w:t>фио</w:t>
      </w:r>
      <w:r>
        <w:t xml:space="preserve">, на почве внезапно возникших личных неприязненных отношений. В ходе этого конфликта, </w:t>
      </w:r>
      <w:r>
        <w:t>фио</w:t>
      </w:r>
      <w:r>
        <w:t xml:space="preserve">, не предвидя возможности наступления общественно опасных последствий своих </w:t>
      </w:r>
      <w:r>
        <w:t xml:space="preserve">действий, хотя при должной внимательности и предусмотрительности должен был и мог предвидеть эти последствия, нанес один удар кулаком правой руки в область верхней губы слева </w:t>
      </w:r>
      <w:r>
        <w:t>фио</w:t>
      </w:r>
      <w:r>
        <w:t>, от которого последний упал на живот на асфальтированную поверхность, при это</w:t>
      </w:r>
      <w:r>
        <w:t xml:space="preserve">м ударившись правой половиной лобной области об указанную поверхность. В результате неосторожных действий </w:t>
      </w:r>
      <w:r>
        <w:t>фио</w:t>
      </w:r>
      <w:r>
        <w:t xml:space="preserve">, и отсутствия у него должной предусмотрительности, согласно заключению эксперта № 2233 (д) от дата «У гр. </w:t>
      </w:r>
      <w:r>
        <w:t>фио</w:t>
      </w:r>
      <w:r>
        <w:t xml:space="preserve"> Д.А. обнаружены повреждения: закрыта</w:t>
      </w:r>
      <w:r>
        <w:t xml:space="preserve">я черепно-мозговая травма в форме ушиба головного мозга средней степени, сдавление головного мозга подострой </w:t>
      </w:r>
      <w:r>
        <w:t>эпидуральной</w:t>
      </w:r>
      <w:r>
        <w:t xml:space="preserve"> гематомой в теменных областях </w:t>
      </w:r>
      <w:r>
        <w:t>парасагитально</w:t>
      </w:r>
      <w:r>
        <w:t>, линейный перелом лобной кости с переходом на теменные кости; ушиб мягких тканей и кровоп</w:t>
      </w:r>
      <w:r>
        <w:t xml:space="preserve">одтеки лобной области справа, подкожная гематома век правого глаза, ушибленная рана верхней губы слева. Ушибленная рана верхней губы слева у гр. </w:t>
      </w:r>
      <w:r>
        <w:t>фио</w:t>
      </w:r>
      <w:r>
        <w:t xml:space="preserve"> Д.А. могла быть причинена в результате не менее одного воздействия тупого предмета с ограниченной действующ</w:t>
      </w:r>
      <w:r>
        <w:t xml:space="preserve">ей поверхностью, в данном случае, возможно кулака; закрытая черепно-мозговая травма в форме ушиба головного мозга средней степени, сдавление головного мозга подострой </w:t>
      </w:r>
      <w:r>
        <w:t>эпидуральной</w:t>
      </w:r>
      <w:r>
        <w:t xml:space="preserve"> гематомой в теменных областях </w:t>
      </w:r>
      <w:r>
        <w:t>парасагитально</w:t>
      </w:r>
      <w:r>
        <w:t xml:space="preserve">, линейный перелом лобной кости </w:t>
      </w:r>
      <w:r>
        <w:t xml:space="preserve">с переходом на теменные кости; ушиб мягких тканей и кровоподтеки лобной области справа, подкожная гематома </w:t>
      </w:r>
      <w:r>
        <w:t>век правого глаза, наиболее вероятно, могли образоваться в результате падения потерпевшего на плоскости (с высоты собственного роста) и соударении пр</w:t>
      </w:r>
      <w:r>
        <w:t>авой половиной лобной области (с предшествующим падению ускорением). Данные телесные повреждения являются опасными для жизни и расцениваются, согласно п.6.1.2 «Медицинских критериев определения степени тяжести вреда, причиненного здоровью человека», утверж</w:t>
      </w:r>
      <w:r>
        <w:t>денных Приказом Министерства здравоохранения и социального развития РФ №194н от дата, как причинившие тяжкий вред здоровью.</w:t>
      </w:r>
    </w:p>
    <w:p w:rsidR="00A77B3E">
      <w:r>
        <w:tab/>
        <w:t xml:space="preserve">Своими действиями </w:t>
      </w:r>
      <w:r>
        <w:t>фио</w:t>
      </w:r>
      <w:r>
        <w:t xml:space="preserve"> совершил преступление, предусмотренное ч. 1 ст.118 УК Российской Федерации, то есть причинение тяжкого вреда </w:t>
      </w:r>
      <w:r>
        <w:t>здоровью по неосторожности.</w:t>
      </w:r>
    </w:p>
    <w:p w:rsidR="00A77B3E">
      <w:r>
        <w:tab/>
        <w:t xml:space="preserve">Заслушав ходатайство потерпевшего </w:t>
      </w:r>
      <w:r>
        <w:t>фио</w:t>
      </w:r>
      <w:r>
        <w:t xml:space="preserve"> прекращении уголовного дела в связи с примирением с подсудимым, мотивированное тем, что подсудимый загладил причиненный ему вред и примирился с ним, поддержанное его адвокатом и против удов</w:t>
      </w:r>
      <w:r>
        <w:t xml:space="preserve">летворения, которого не возражал прокурор, а также удовлетворить которое просили подсудимый </w:t>
      </w:r>
      <w:r>
        <w:t>фио</w:t>
      </w:r>
      <w:r>
        <w:t xml:space="preserve"> и его адвокат, суд приходит к следующему. </w:t>
      </w:r>
    </w:p>
    <w:p w:rsidR="00A77B3E">
      <w:r>
        <w:tab/>
        <w:t xml:space="preserve">Судом установлено, что </w:t>
      </w:r>
      <w:r>
        <w:t>фио</w:t>
      </w:r>
      <w:r>
        <w:t xml:space="preserve"> ранее не судим, по месту жительства характеризуется положительно, им впервые совершено не</w:t>
      </w:r>
      <w:r>
        <w:t xml:space="preserve">умышленное преступление небольшой тяжести, он примирился и загладил причиненный потерпевшему </w:t>
      </w:r>
      <w:r>
        <w:t>фио</w:t>
      </w:r>
      <w:r>
        <w:t xml:space="preserve"> вред, поэтому суд считает возможным освободить </w:t>
      </w:r>
      <w:r>
        <w:t>фио</w:t>
      </w:r>
      <w:r>
        <w:t xml:space="preserve"> от уголовной ответственности, в соответствии со ст. 76 УК РФ (</w:t>
      </w:r>
      <w:r>
        <w:t>л.д</w:t>
      </w:r>
      <w:r>
        <w:t>. 101-103).</w:t>
      </w:r>
    </w:p>
    <w:p w:rsidR="00A77B3E">
      <w:r>
        <w:tab/>
        <w:t xml:space="preserve">Потерпевший </w:t>
      </w:r>
      <w:r>
        <w:t>фио</w:t>
      </w:r>
      <w:r>
        <w:t xml:space="preserve"> добровольно и </w:t>
      </w:r>
      <w:r>
        <w:t xml:space="preserve">после консультации с адвокатом заявил ходатайство о прекращении уголовного дела в связи с примирением с подсудимым </w:t>
      </w:r>
      <w:r>
        <w:t>фио</w:t>
      </w:r>
      <w:r>
        <w:t>, подтвердил суду о том, что подсудимый загладил причиненный ему вред и примирился с ним.</w:t>
      </w:r>
    </w:p>
    <w:p w:rsidR="00A77B3E">
      <w:r>
        <w:tab/>
        <w:t>Органами досудебного следствия указано как смяг</w:t>
      </w:r>
      <w:r>
        <w:t>чающее обстоятельство, в соответствии с п. «и» ч.1 ст. 61 УК РФ, активное способствование раскрытию и расследованию преступления, а обстоятельств, отягчающих наказание не установлено.</w:t>
      </w:r>
    </w:p>
    <w:p w:rsidR="00A77B3E">
      <w:r>
        <w:tab/>
        <w:t xml:space="preserve">Обстоятельств, препятствующих прекращению уголовного дела в отношении </w:t>
      </w:r>
      <w:r>
        <w:t>ф</w:t>
      </w:r>
      <w:r>
        <w:t>ио</w:t>
      </w:r>
      <w:r>
        <w:t>, судом не установлено.</w:t>
      </w:r>
    </w:p>
    <w:p w:rsidR="00A77B3E">
      <w:r>
        <w:tab/>
        <w:t>На основании изложенного и руководствуясь статьей 76 УК РФ, статьями 25, 271 УПК РФ,</w:t>
      </w:r>
    </w:p>
    <w:p w:rsidR="00A77B3E"/>
    <w:p w:rsidR="00A77B3E">
      <w:r>
        <w:t>п о с т а н о в и л :</w:t>
      </w:r>
    </w:p>
    <w:p w:rsidR="00A77B3E"/>
    <w:p w:rsidR="00A77B3E">
      <w:r>
        <w:tab/>
        <w:t xml:space="preserve">Прекратить уголовное дело в отношении </w:t>
      </w:r>
      <w:r>
        <w:t>фио</w:t>
      </w:r>
      <w:r>
        <w:t xml:space="preserve">, обвиняемого в совершении преступления, предусмотренного частью 1 статьи 118 </w:t>
      </w:r>
      <w:r>
        <w:t xml:space="preserve">УК РФ, на основании статьи 25 УПК РФ в связи с примирением с потерпевшим, в соответствии со статьей 76 УК РФФ, освободив его от уголовной ответственности. </w:t>
      </w:r>
    </w:p>
    <w:p w:rsidR="00A77B3E">
      <w:r>
        <w:tab/>
        <w:t xml:space="preserve">Меру процессуального принуждения </w:t>
      </w:r>
      <w:r>
        <w:t>фио</w:t>
      </w:r>
      <w:r>
        <w:t xml:space="preserve"> в виде подписки о невыезде отменить по вступления постановлени</w:t>
      </w:r>
      <w:r>
        <w:t>я в законную силу.</w:t>
      </w:r>
    </w:p>
    <w:p w:rsidR="00A77B3E">
      <w:r>
        <w:tab/>
        <w:t>Постановление может быть обжаловано и опротестовано в апелляционном порядке в Симферопольский районный суд Республики Крым в течение 10 суток со дня его провозглашения.</w:t>
      </w:r>
    </w:p>
    <w:p w:rsidR="00A77B3E">
      <w:r>
        <w:tab/>
      </w:r>
    </w:p>
    <w:p w:rsidR="00A77B3E">
      <w:r>
        <w:tab/>
        <w:t xml:space="preserve">Председательствующий:                                    И. В. </w:t>
      </w:r>
      <w:r>
        <w:t>Ищенко</w:t>
      </w:r>
    </w:p>
    <w:p w:rsidR="00A77B3E">
      <w:r>
        <w:t>Согласовано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A7"/>
    <w:rsid w:val="008E25A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