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01-0005/80/2017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14 июня 2017 года                                                                (Адрес)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</w:t>
      </w:r>
      <w:r>
        <w:t xml:space="preserve">район) Республики Крым </w:t>
      </w:r>
    </w:p>
    <w:p w:rsidR="00A77B3E">
      <w:r>
        <w:t xml:space="preserve">Ищенко И.В., при секретаре </w:t>
      </w:r>
      <w:r>
        <w:t>Сеничкиной</w:t>
      </w:r>
      <w:r>
        <w:t xml:space="preserve"> А.А.,</w:t>
      </w:r>
    </w:p>
    <w:p w:rsidR="00A77B3E">
      <w:r>
        <w:t>с участием:</w:t>
      </w:r>
    </w:p>
    <w:p w:rsidR="00A77B3E">
      <w:r>
        <w:t>государственного обвинителя помощника прокурора Симферопольского района Республики Крым Труханова В.А., адвоката (ФИО 2),</w:t>
      </w:r>
    </w:p>
    <w:p w:rsidR="00A77B3E">
      <w:r>
        <w:t>подсудимого (ФИО 1),</w:t>
      </w:r>
    </w:p>
    <w:p w:rsidR="00A77B3E">
      <w:r>
        <w:t>рассмотрев в открытом судебном за</w:t>
      </w:r>
      <w:r>
        <w:t>седании в уголовное дело по обвинению</w:t>
      </w:r>
    </w:p>
    <w:p w:rsidR="00A77B3E">
      <w:r>
        <w:t xml:space="preserve">(ФИО 1) - (Паспортные данные), </w:t>
      </w:r>
      <w:r>
        <w:t>урож</w:t>
      </w:r>
      <w:r>
        <w:t>.:  (Адрес), УССР, зарегистрирован и проживает по адресу:  (Адрес), гражданина Российской Федерации, со средним образованием, женатого, имеющего на иждивении ребенка – (Паспортные дан</w:t>
      </w:r>
      <w:r>
        <w:t>ные), официально не трудоустроенного, военнообязанного, ранее судимого: ДАННЫЕ ИЗЬЯТЫ</w:t>
      </w:r>
      <w:r>
        <w:t xml:space="preserve">, </w:t>
      </w:r>
      <w:r>
        <w:t>приговорен</w:t>
      </w:r>
      <w:r>
        <w:t xml:space="preserve"> к (Дата) и 1 месяцу лишения свободы; (Дата) освобождён по отбытию срока наказания,</w:t>
      </w:r>
    </w:p>
    <w:p w:rsidR="00A77B3E">
      <w:r>
        <w:t>в совершении преступления, предусмотренного ст. 264.1 УК РФ,</w:t>
      </w:r>
    </w:p>
    <w:p w:rsidR="00A77B3E"/>
    <w:p w:rsidR="00A77B3E">
      <w:r>
        <w:t>установил:</w:t>
      </w:r>
    </w:p>
    <w:p w:rsidR="00A77B3E"/>
    <w:p w:rsidR="00A77B3E">
      <w:r>
        <w:t>Пост</w:t>
      </w:r>
      <w:r>
        <w:t xml:space="preserve">ановлением Центрального районного суда  (Адрес) </w:t>
      </w:r>
      <w:r>
        <w:t>от</w:t>
      </w:r>
      <w:r>
        <w:t xml:space="preserve"> (</w:t>
      </w:r>
      <w:r>
        <w:t>Дата</w:t>
      </w:r>
      <w:r>
        <w:t>) (ФИО) был привлечен к административной ответственности по ч.1 ст. 12.26 КОАП РФ и подвергнут административному наказанию в виде штрафа в размере (сумма) с лишением права управления транспортными сре</w:t>
      </w:r>
      <w:r>
        <w:t xml:space="preserve">дствами сроком на 1 (один) год 6 (шесть) месяцев. </w:t>
      </w:r>
      <w:r>
        <w:t>(Дата) примерно в 03 часа по  (Адрес) в  (Адрес), более точное места и время не установлено, (ФИО 1) в состоянии алкогольного опьянения, стал управлять  автомобилем марки (Данные изъяты), государственный ре</w:t>
      </w:r>
      <w:r>
        <w:t>гистрационный знак НОМЕР  Таким образом (ФИО 1) реализовал свой преступный умысел, направленный на управление в состоянии алкогольного опьянения вышеуказанным автомобилем, начав движение по указанной улице.</w:t>
      </w:r>
      <w:r>
        <w:t xml:space="preserve"> Вблизи домовладения №5 по  (Адрес)  в  (Адрес) (Ф</w:t>
      </w:r>
      <w:r>
        <w:t xml:space="preserve">ИО 1) был остановлен и сотрудниками ИДПС взвода № 2 СР ДПС ГИБДД по ОББПАСН МВД по Республике Крым.  </w:t>
      </w:r>
    </w:p>
    <w:p w:rsidR="00A77B3E">
      <w:r>
        <w:t xml:space="preserve">В тот же день </w:t>
      </w:r>
      <w:r>
        <w:t>в</w:t>
      </w:r>
      <w:r>
        <w:t xml:space="preserve"> (Время) сотрудниками ИДПС взвода №2 СР ДПС ГИБДД по ОББПАСН МВД по Республике Крым (ФИО 1) был освидетельствован техническим средством изм</w:t>
      </w:r>
      <w:r>
        <w:t>ерения «</w:t>
      </w:r>
      <w:r>
        <w:t>Алкотест</w:t>
      </w:r>
      <w:r>
        <w:t>», заводской номер (НОМЕР) в пределах абсолютной погрешности + 0,020мг/л.  По результатам проверки было установлено, что в выдыхаемом (ФИО 1) воздухе имеется наличие этилового спирта равного 0,550мг/л. С результатами проверки (ФИО 1) соглас</w:t>
      </w:r>
      <w:r>
        <w:t xml:space="preserve">ился. </w:t>
      </w:r>
      <w:r>
        <w:t xml:space="preserve">Согласно примечанию к п. 2 ст. 264 УК Российской Федерации, лицом, находящимся в </w:t>
      </w:r>
      <w:r>
        <w:t>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</w:t>
      </w:r>
      <w:r>
        <w:t>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правонарушениях.</w:t>
      </w:r>
    </w:p>
    <w:p w:rsidR="00A77B3E">
      <w:r>
        <w:t>Согласно примечанию к ст.12.8 Кодекса</w:t>
      </w:r>
      <w:r>
        <w:t xml:space="preserve"> РФ об административных правонарушениях административная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</w:t>
      </w:r>
      <w:r>
        <w:t>пирта в концентрации превышающий возможную суммарную погрешность измерений, а именно 0,16 миллиграмма на один литр выдыхаемого воздуха.</w:t>
      </w:r>
    </w:p>
    <w:p w:rsidR="00A77B3E">
      <w:r>
        <w:t>Таким образом, (ФИО 1) находился в состоянии алкогольного опьянения в момент управления автомобилем, чем нарушил п.2.7 П</w:t>
      </w:r>
      <w:r>
        <w:t>равил дорожного движения (утвержденных Постановлением Правительства РФ от 23. 10.1993 года № 1090), согласно которому водителю запрещается управлять транспортным средством в состоянии опьянения (алкогольного, наркотического, или иного), под воздействием ле</w:t>
      </w:r>
      <w:r>
        <w:t>карственных препаратов, ухудшающих реакцию и внимание, в болезненном или утомленном состоянии, ставящем под угрозу безопасность</w:t>
      </w:r>
      <w:r>
        <w:t xml:space="preserve"> движения.</w:t>
      </w:r>
    </w:p>
    <w:p w:rsidR="00A77B3E">
      <w:r>
        <w:t>Своими умышленными действиями (ФИО 1) совершил преступление, предусмотренное статьей 264.1 УК РФ, то есть управление а</w:t>
      </w:r>
      <w:r>
        <w:t>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ab/>
        <w:t>Заслушав</w:t>
      </w:r>
      <w:r>
        <w:tab/>
        <w:t>ходатайство подсудимого (ФИО 1) о постановлении приговора без проведения судебного разбирате</w:t>
      </w:r>
      <w:r>
        <w:t xml:space="preserve">льства, в связи с согласием с предъявленным обвинением, поддержанное его адвокатом и против удовлетворения которого не возражал прокурор, исследовав материалы дела, суд приходит к следующему. </w:t>
      </w:r>
    </w:p>
    <w:p w:rsidR="00A77B3E">
      <w:r>
        <w:tab/>
        <w:t>Судом установлено, что ходатайство и заявление о признании вин</w:t>
      </w:r>
      <w:r>
        <w:t>ы были сделаны (ФИО 1) добровольно, после консультации с защитником, с пониманием предъявленного ему обвинения и последствий такого заявления. Суд находит, что обвинение обоснованно, подтверждается доказательствами, собранными по уголовному делу, и приходи</w:t>
      </w:r>
      <w:r>
        <w:t>т к выводу о том, что виновность (ФИО 1) в совершении инкриминируемого ему преступления является доказанной, а его действия правильно квалифицированы по ст. 264.1 УК РФ.</w:t>
      </w:r>
    </w:p>
    <w:p w:rsidR="00A77B3E">
      <w:r>
        <w:tab/>
        <w:t>Подсудимый (ФИО 1), имея не снятую и не погашенную в  установленном порядке судимость</w:t>
      </w:r>
      <w:r>
        <w:t>, совершил преступление небольшой тяжести, имеет на иждивении ребенка (Паспортные данные), по месту жительства и работы характеризуется посредственно, на учете у врачей нарколога и психиатра не состоит (</w:t>
      </w:r>
      <w:r>
        <w:t>л</w:t>
      </w:r>
      <w:r>
        <w:t xml:space="preserve">.д. 88, 92-93). </w:t>
      </w:r>
    </w:p>
    <w:p w:rsidR="00A77B3E">
      <w:r>
        <w:tab/>
        <w:t>Обстоятельствами, смягчающими нака</w:t>
      </w:r>
      <w:r>
        <w:t xml:space="preserve">зание (ФИО 1), суд считает признание вины, раскаяние в </w:t>
      </w:r>
      <w:r>
        <w:t>содеянном</w:t>
      </w:r>
      <w:r>
        <w:t xml:space="preserve">, активное способствование раскрытию преступления. </w:t>
      </w:r>
    </w:p>
    <w:p w:rsidR="00A77B3E">
      <w:r>
        <w:tab/>
        <w:t>Обстоятельством, отягчающим наказание (ФИО 1), суд признает рецидив преступлений.</w:t>
      </w:r>
    </w:p>
    <w:p w:rsidR="00A77B3E">
      <w:r>
        <w:tab/>
      </w:r>
      <w:r>
        <w:t>При определении вида наказания (ФИО 1) суд, исходя из на</w:t>
      </w:r>
      <w:r>
        <w:t>личия несовершеннолетнего ребенка на иждивении, не находит оснований для назначения  штрафа, и полагает целесообразным избрать как вид наказания обязательные работы в максимальном пределе санкции статьи с применением обязательного дополнительного наказания</w:t>
      </w:r>
      <w:r>
        <w:t xml:space="preserve"> в виде лишения права заниматься деятельностью, связанной с управлением транспортными средствами в пределах санкции статьи.</w:t>
      </w:r>
    </w:p>
    <w:p w:rsidR="00A77B3E">
      <w:r>
        <w:tab/>
        <w:t>На основании изложенного и руководствуясь статьями 226.9, 296-304, 307-308, 316-317 УПК РФ, суд,</w:t>
      </w:r>
    </w:p>
    <w:p w:rsidR="00A77B3E"/>
    <w:p w:rsidR="00A77B3E">
      <w:r>
        <w:t>приговорил:</w:t>
      </w:r>
    </w:p>
    <w:p w:rsidR="00A77B3E"/>
    <w:p w:rsidR="00A77B3E">
      <w:r>
        <w:tab/>
        <w:t>(ФИО 1) признать ви</w:t>
      </w:r>
      <w:r>
        <w:t xml:space="preserve">новным в совершении преступления, предусмотренного ст. 264.1 УК РФ, и назначить ему наказание в виде обязательных работ в размере четырехсот восьмидесяти часов, с лишением права заниматься деятельностью, связанной с управлением транспортными средствами на </w:t>
      </w:r>
      <w:r>
        <w:t>два года.</w:t>
      </w:r>
    </w:p>
    <w:p w:rsidR="00A77B3E">
      <w:r>
        <w:tab/>
        <w:t>Меру пресечения (ФИО 1) в виде подписки о невыезде и надлежащем поведении после вступления приговора в законную силу отменить.</w:t>
      </w:r>
    </w:p>
    <w:p w:rsidR="00A77B3E">
      <w:r>
        <w:tab/>
        <w:t>Приговор может быть обжалован в апелляционном порядке в Симферопольский районный суд Республики Крым в течение 10 сут</w:t>
      </w:r>
      <w:r>
        <w:t>ок со дня его провозглашения.</w:t>
      </w:r>
    </w:p>
    <w:p w:rsidR="00A77B3E">
      <w:r>
        <w:tab/>
      </w:r>
    </w:p>
    <w:p w:rsidR="00A77B3E">
      <w:r>
        <w:tab/>
        <w:t>Председательствующий:                                      И.В. Ищенко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