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01-0010/80/2018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07 августа 2018 года                                                 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фио</w:t>
      </w:r>
      <w:r>
        <w:t xml:space="preserve">, при секретаре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помощника прокурора Симферопольского района Республики Крым </w:t>
      </w:r>
      <w:r>
        <w:t>фио</w:t>
      </w:r>
      <w:r>
        <w:t xml:space="preserve">, 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- паспортные данные, </w:t>
      </w:r>
      <w:r>
        <w:t>урож</w:t>
      </w:r>
      <w:r>
        <w:t>.: адрес, зарегистрирован по адресу: адрес; проживает по адресу: адрес, гражданина Российской Федерации, со средним образованием, женатого, на иждивении имеющего детей годов рождения, официально не трудоустроенного, не военнообязанного, ранее судимого: 1) Приговором Симферопольским районным судом Республики Крым от  дата по ст.264.1 УК РФ к 200 часам обязательных работ с лишением права управления транспортными средствами сроком на дата, дата снят с учета филиала ФКУ Уголовно-исполнительной инспекции по адрес в связи с отбытием основного наказания, дополнительное наказание в виде лишения права управления транспортными средствами исполняется самостоятельно; 2) Приговором Мирового судьи судебного участка №78 Симферопольского судебного района</w:t>
      </w:r>
      <w:r>
        <w:tab/>
        <w:t>(Симферопольский муниципальный район) Республики Крым от дата по ч.1 ст. 231 УК РФ к 240 часам обязательных работ дата</w:t>
      </w:r>
      <w:r>
        <w:tab/>
        <w:t>снят с учета филиала ФКУ УИИ по адрес в связи с отбытием наказания;  3)</w:t>
      </w:r>
      <w:r>
        <w:tab/>
        <w:t xml:space="preserve">Приговором Мирового судьи судебного участка № 78 Симферопольского судебного района (Симферопольский муниципальный район) Республики Крым от дата по статьям 264.1, 264.1 УК РФ к 340 часам обязательных работ с лишением права управления транспортными средствами сроком на дата; Постановлением Мирового судьи судебного участка № 78 Симферопольского судебного района (Симферопольский муниципальный район) Республики Крым от дата не отбытая часть основного наказания по приговору от дата заменена на наказание в виде лишения свободы на срок 28 дней с отбыванием наказания в колонии поселении; </w:t>
      </w:r>
    </w:p>
    <w:p w:rsidR="00A77B3E">
      <w:r>
        <w:t>в совершении преступления, предусмотренного статьей 264.1 УК РФ,</w:t>
      </w:r>
    </w:p>
    <w:p w:rsidR="00A77B3E"/>
    <w:p w:rsidR="00A77B3E">
      <w:r>
        <w:t>у с т а н о в и л :</w:t>
      </w:r>
    </w:p>
    <w:p w:rsidR="00A77B3E"/>
    <w:p w:rsidR="00A77B3E">
      <w:r>
        <w:tab/>
        <w:t xml:space="preserve">Имея судимость за совершение преступления, предусмотренного статьей 264.1 УК РФ, </w:t>
      </w:r>
      <w:r>
        <w:t>фио</w:t>
      </w:r>
      <w:r>
        <w:t xml:space="preserve"> в состоянии алкогольного опьянения управлял автомобилем, при следующих обстоятельствах.</w:t>
      </w:r>
    </w:p>
    <w:p w:rsidR="00A77B3E">
      <w:r>
        <w:tab/>
        <w:t xml:space="preserve">дата в время </w:t>
      </w:r>
      <w:r>
        <w:t>фио</w:t>
      </w:r>
      <w:r>
        <w:t xml:space="preserve"> находился по адресу: адрес, где был припаркован автомобиль марки марка автомобиля государственный регистрационный знак № в </w:t>
      </w:r>
      <w:r>
        <w:t xml:space="preserve">кузове синего цвета. Там он, не имея права управления транспортными средствами, будучи в состоянии опьянения, стал управлять вышеуказанным автомобилем, для чего привел двигатель в рабочее состояние и начал движение в сторону адрес. В тот же день в время </w:t>
      </w:r>
      <w:r>
        <w:t>фио</w:t>
      </w:r>
      <w:r>
        <w:t xml:space="preserve"> при управлении названным автомобилем в районе домовладения № 5 по адрес в адрес, был остановлен и отстранен от управления автомобилем инспектором ДПС группы ДПС ОГИБДД ОМВД России по адрес, который осуществлял контроль за безопасностью дорожного движения в адрес согласно маршруту патрулирования №6. На законные требования сотрудника ГИБДД </w:t>
      </w:r>
      <w:r>
        <w:t>фио</w:t>
      </w:r>
      <w:r>
        <w:t xml:space="preserve"> отказался от прохождения медицинского освидетельствования на состояние опьянения, чем нарушил п.2.3.2. Правил дорожного движения, утверждены Постановлением Правительства РФ от дата №1090 (ред. от дата)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(с изм. и доп., вступ. в силу с дата),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состоянии алкогольного опьянения и медицинское освидетельствование на состояние опьянения.</w:t>
      </w:r>
    </w:p>
    <w:p w:rsidR="00A77B3E">
      <w:r>
        <w:tab/>
        <w:t>Согласно примечанию, к п.2 ст.264 УК Российской Федерации,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ab/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ст.264.1 УК РФ, т.е. нарушение правил дорожного движения лицом, находящимся в состоянии опьянения, имеющим судимость за совершение преступления предусмотренного статьей 264.1 УК РФ.</w:t>
      </w:r>
    </w:p>
    <w:p w:rsidR="00A77B3E">
      <w:r>
        <w:tab/>
        <w:t xml:space="preserve">Подсудимым </w:t>
      </w:r>
      <w:r>
        <w:t>фио</w:t>
      </w:r>
      <w:r>
        <w:t xml:space="preserve"> после ознакомления с материалами дела и консультации с адвокатом в порядке, предусмотренном п. 2 ч. 5 ст. 217 УПК РФ, было заявлено ходатайство о постановлении приговора без проведения судебного разбирательства, то есть в особом порядке. </w:t>
      </w:r>
    </w:p>
    <w:p w:rsidR="00A77B3E">
      <w:r>
        <w:tab/>
        <w:t xml:space="preserve">Заслушав в судебном заседании после оглашения обвинительного заключения ходатайство подсудимого </w:t>
      </w:r>
      <w:r>
        <w:t>фио</w:t>
      </w:r>
      <w:r>
        <w:t xml:space="preserve"> о поддержании ранее заявленного ходатайства о проведении судебного разбирательства в особом порядке в связи с признанием вины в инкриминируемом преступлении, поддержанное его адвокатом и против удовлетворения, которого не возражал прокурор, суд приходит к следующему.</w:t>
      </w:r>
    </w:p>
    <w:p w:rsidR="00A77B3E">
      <w:r>
        <w:tab/>
        <w:t xml:space="preserve">Обвинение, с которым согласен подсудимый </w:t>
      </w:r>
      <w:r>
        <w:t>фио</w:t>
      </w:r>
      <w:r>
        <w:t xml:space="preserve"> обоснованно и подтверждается доказательствами, собранными по уголовному делу. </w:t>
      </w:r>
    </w:p>
    <w:p w:rsidR="00A77B3E">
      <w:r>
        <w:tab/>
        <w:t xml:space="preserve">Суд приходит к выводу о том, что виновность </w:t>
      </w:r>
      <w:r>
        <w:t>фио</w:t>
      </w:r>
      <w:r>
        <w:t xml:space="preserve"> в совершении инкриминируемого ему преступления является доказанной, а его действия правильно квалифицированы по статье 264.1 УК РФ, т.е. нарушение правил дорожного движения лицом, находящимся в состоянии опьянения, имеющим судимость за совершение преступления предусмотренного статьей 264.1 УК РФ.</w:t>
      </w:r>
    </w:p>
    <w:p w:rsidR="00A77B3E">
      <w:r>
        <w:tab/>
      </w:r>
      <w:r>
        <w:t>фио</w:t>
      </w:r>
      <w:r>
        <w:t xml:space="preserve"> совершил преступление небольшой тяжести в период отбывания наказания по другому приговору за совершение преступлений небольшой тяжести, по месту жительства характеризуется отрицательно, на учете у врачей нарколога и психиатра не состоит, алкоголизмом и наркоманией не страдает, имеет на иждивении детей 2012, паспортные данные (</w:t>
      </w:r>
      <w:r>
        <w:t>л.д</w:t>
      </w:r>
      <w:r>
        <w:t xml:space="preserve">. 57-59, 62-63). </w:t>
      </w:r>
    </w:p>
    <w:p w:rsidR="00A77B3E">
      <w:r>
        <w:tab/>
        <w:t xml:space="preserve">Обстоятельствами, смягчающими наказание </w:t>
      </w:r>
      <w:r>
        <w:t>фио</w:t>
      </w:r>
      <w:r>
        <w:t xml:space="preserve">, суд считает признание вины, раскаяние в содеянном, активное способствование раскрытию преступления. </w:t>
      </w:r>
    </w:p>
    <w:p w:rsidR="00A77B3E">
      <w:r>
        <w:tab/>
        <w:t xml:space="preserve">Обстоятельств, отягчающих наказание </w:t>
      </w:r>
      <w:r>
        <w:t>фио</w:t>
      </w:r>
      <w:r>
        <w:t xml:space="preserve">, суд не усматривает. </w:t>
      </w:r>
    </w:p>
    <w:p w:rsidR="00A77B3E">
      <w:r>
        <w:t>В соответствии с п. а) ч.4 ст. 18 УК РФ при признании рецидива преступлений не учитываются: судимости за умышленные преступления небольшой тяжести.</w:t>
      </w:r>
    </w:p>
    <w:p w:rsidR="00A77B3E">
      <w:r>
        <w:tab/>
        <w:t xml:space="preserve">Оснований для применения требований части 6 статьи 15, статьи 64, глав 11, 12 УК РФ в отношении </w:t>
      </w:r>
      <w:r>
        <w:t>фио</w:t>
      </w:r>
      <w:r>
        <w:t xml:space="preserve"> суд не усматривает.</w:t>
      </w:r>
    </w:p>
    <w:p w:rsidR="00A77B3E">
      <w:r>
        <w:tab/>
        <w:t xml:space="preserve">При определении вида основного наказания суд исходит из того, что </w:t>
      </w:r>
      <w:r>
        <w:t>неотбытая</w:t>
      </w:r>
      <w:r>
        <w:t xml:space="preserve"> часть назначенного по предыдущему приговору наказания в виде обязательных работ была заменена </w:t>
      </w:r>
      <w:r>
        <w:t>фио</w:t>
      </w:r>
      <w:r>
        <w:t xml:space="preserve"> на лишение свободы в связи с уклонением от отбывания наказания. Таким образом, видом основного наказания </w:t>
      </w:r>
      <w:r>
        <w:t>фио</w:t>
      </w:r>
      <w:r>
        <w:t xml:space="preserve"> следует избрать лишение свободы в ближе к минимальному пределу санкции статьи. Срок дополнительного наказания также следует определить в пределах санкции статьи.</w:t>
      </w:r>
    </w:p>
    <w:p w:rsidR="00A77B3E">
      <w:r>
        <w:tab/>
        <w:t xml:space="preserve">Окончательное наказание </w:t>
      </w:r>
      <w:r>
        <w:t>фио</w:t>
      </w:r>
      <w:r>
        <w:t xml:space="preserve"> следует назначить с учетом наказания </w:t>
      </w:r>
      <w:r>
        <w:t>неотбытого</w:t>
      </w:r>
      <w:r>
        <w:t xml:space="preserve"> по приговору Мирового судьи судебного участка № 78 Симферопольского судебного района (Симферопольский муниципальный район) Республики Крым от дата, по правилам статьи 70 УК РФ, в том числе с учетом требований п. 4 о том, что окончательное наказание по совокупности приговоров должно быть больше как наказания, назначенного за вновь совершенное преступление, так и </w:t>
      </w:r>
      <w:r>
        <w:t>неотбытой</w:t>
      </w:r>
      <w:r>
        <w:t xml:space="preserve"> части наказания по предыдущему приговору суда,   учетом требований ч. 2 статьи 47 УК РФ.</w:t>
      </w:r>
    </w:p>
    <w:p w:rsidR="00A77B3E">
      <w:r>
        <w:t xml:space="preserve">Поскольку </w:t>
      </w:r>
      <w:r>
        <w:t>фио</w:t>
      </w:r>
      <w:r>
        <w:t xml:space="preserve"> осужден за совершение преступлений небольшой тяжести, ранее не отбывал наказание в виде лишения свободы, в соответствии с п. «а» ч. 1 ст.58 УК РФ, наказание подлежит отбыванию в колонии-поселении. Оснований для определения отбывания наказания </w:t>
      </w:r>
      <w:r>
        <w:t>фио</w:t>
      </w:r>
      <w:r>
        <w:t xml:space="preserve"> в исправительных колониях общего режима суд не усматривает.</w:t>
      </w:r>
    </w:p>
    <w:p w:rsidR="00A77B3E">
      <w:r>
        <w:tab/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следует отнести на счет государства.</w:t>
      </w:r>
    </w:p>
    <w:p w:rsidR="00A77B3E">
      <w:r>
        <w:t xml:space="preserve">На основании статей 81-82 УПК РФ, вещественные доказательства по делу: </w:t>
      </w:r>
    </w:p>
    <w:p w:rsidR="00A77B3E">
      <w:r>
        <w:t xml:space="preserve">- автомобиль марки марка автомобиля с государственным регистрационным номерным знаком № регион России в кузове синего цвета следует передать собственнику по принадлежности; </w:t>
      </w:r>
    </w:p>
    <w:p w:rsidR="00A77B3E">
      <w:r>
        <w:t>-  диск с видеозаписью событий имевших место дата вблизи дома №5 по адрес в адрес, хранится при материалах уголовного дела (</w:t>
      </w:r>
      <w:r>
        <w:t>л.д</w:t>
      </w:r>
      <w:r>
        <w:t xml:space="preserve">. 17-19, 21, 45-47).    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взысканию с него не подлежат.</w:t>
      </w:r>
    </w:p>
    <w:p w:rsidR="00A77B3E">
      <w:r>
        <w:t>На основании изложенного, руководствуясь статьей 322 УПК РФ, суд,</w:t>
      </w:r>
    </w:p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статьей 264.1 УК РФ, и назначить наказание в виде лишения свободы сроком на четыре месяца, с лишением права заниматься определенной деятельностью, связанной с управлением любыми видами транспортных средств, сроком на два года.</w:t>
      </w:r>
    </w:p>
    <w:p w:rsidR="00A77B3E">
      <w:r>
        <w:t xml:space="preserve">Окончательное наказание </w:t>
      </w:r>
      <w:r>
        <w:t>фио</w:t>
      </w:r>
      <w:r>
        <w:t xml:space="preserve"> следует назначить по совокупности приговоров по правилам статьи 70 УК РФ, с учетом </w:t>
      </w:r>
      <w:r>
        <w:t>неотбытого</w:t>
      </w:r>
      <w:r>
        <w:t xml:space="preserve"> наказания по приговору Мирового судьи судебного участка № 78 Симферопольского судебного района (Симферопольский муниципальный район) Республики Крым от дата, применив принцип частичного сложения наказаний. Определить </w:t>
      </w:r>
      <w:r>
        <w:t>фио</w:t>
      </w:r>
      <w:r>
        <w:t xml:space="preserve"> к отбытию четыре месяца и пятнадцать дней лишения свободы с отбыванием наказания в колонии поселении с лишением права заниматься определенной деятельностью, связанной с управлением любыми видами транспортных средств, </w:t>
      </w:r>
      <w:r w:rsidR="00ED3E5E">
        <w:t>(данные изьяты</w:t>
      </w:r>
      <w:r w:rsidR="00ED3E5E">
        <w:t>)</w:t>
      </w:r>
      <w:r>
        <w:t>.</w:t>
      </w:r>
    </w:p>
    <w:p w:rsidR="00A77B3E">
      <w:r>
        <w:t xml:space="preserve">Меру пресечения </w:t>
      </w:r>
      <w:r>
        <w:t>фио</w:t>
      </w:r>
      <w:r>
        <w:t xml:space="preserve"> - подписку о невыезде и надлежащем поведении, отменить после вступления приговора в законную силу.</w:t>
      </w:r>
    </w:p>
    <w:p w:rsidR="00A77B3E">
      <w:r>
        <w:t>Определить следующий порядок следования к месту отбывания наказания: осужденный следует в колонию-поселение за счет государства самостоятельно.</w:t>
      </w:r>
    </w:p>
    <w:p w:rsidR="00A77B3E">
      <w:r>
        <w:t>Срок отбывания наказания в виде лишения свободы исчислять со дня прибытия в колонию-поселение. Время следования к месту отбывания наказания в соответствии с предписанием, предусмотренным ч.1 ст.75.1 УИК Российской Федерации, засчитать в срок лишения свободы из расчета один день за один день.</w:t>
      </w:r>
    </w:p>
    <w:p w:rsidR="00A77B3E">
      <w:r>
        <w:t>Разъяснить положения ст.75.1 УИК Российской Федерации: Территориальный орган уголовно-исполнительной системы не позднее 10 суток со дня получения копии постановления суда, вручает осужденному к лишению свободы с отбыванием наказания в колонии-поселении предписание о направлении к месту отбывания наказания и обеспечивает его направление в колонию-поселение. В указанном предписании с учетом необходимого для проезда времени устанавливается срок, в течение которого осужденный должен прибыть к месту отбывания наказания.</w:t>
      </w:r>
    </w:p>
    <w:p w:rsidR="00A77B3E">
      <w:r>
        <w:t>Процессуальные издержки отнести на счет государства.</w:t>
      </w:r>
    </w:p>
    <w:p w:rsidR="00A77B3E">
      <w:r>
        <w:t xml:space="preserve">Вещественные доказательства по делу: - автомобиль марки марка автомобиля с государственным регистрационным номерным знаком № регион России в кузове синего цвета следует передать собственнику по принадлежности; - диск с видеозаписью событий имевших место дата вблизи дома №5 по адрес в адрес, хранить в материалах уголовного дела.    </w:t>
      </w:r>
    </w:p>
    <w:p w:rsidR="00A77B3E">
      <w:r>
        <w:t>Приговор может быть обжалован в апелляционном порядке в Симферопольский районный суд Республики Крым в течение 10 суток со дня его провозглашения с соблюдением положений статьи 317 УПК РФ.</w:t>
      </w:r>
    </w:p>
    <w:p w:rsidR="00A77B3E">
      <w:r>
        <w:tab/>
      </w:r>
    </w:p>
    <w:p w:rsidR="00A77B3E">
      <w:r>
        <w:t xml:space="preserve">Председательствующий:                                    </w:t>
      </w:r>
      <w:r>
        <w:t>фио</w:t>
      </w:r>
    </w:p>
    <w:p w:rsidR="00A77B3E">
      <w:r>
        <w:t>4</w:t>
      </w:r>
    </w:p>
    <w:p w:rsidR="00A77B3E">
      <w:r>
        <w:t>Согласовано Ищенко И.В.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D3"/>
    <w:rsid w:val="00A77B3E"/>
    <w:rsid w:val="00D224D3"/>
    <w:rsid w:val="00ED3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