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E60593" w:rsidP="00E60593">
      <w:pPr>
        <w:pStyle w:val="Heading1"/>
        <w:numPr>
          <w:ilvl w:val="0"/>
          <w:numId w:val="2"/>
        </w:numPr>
        <w:ind w:firstLine="709"/>
        <w:jc w:val="right"/>
        <w:rPr>
          <w:rFonts w:ascii="Times New Roman" w:hAnsi="Times New Roman" w:cs="Times New Roman"/>
          <w:b w:val="0"/>
          <w:szCs w:val="28"/>
        </w:rPr>
      </w:pPr>
      <w:r w:rsidRPr="00E60593">
        <w:rPr>
          <w:rFonts w:ascii="Times New Roman" w:hAnsi="Times New Roman" w:cs="Times New Roman"/>
          <w:b w:val="0"/>
          <w:szCs w:val="28"/>
        </w:rPr>
        <w:t xml:space="preserve">Дело № </w:t>
      </w:r>
      <w:r w:rsidRPr="00E60593" w:rsidR="00C440A4">
        <w:rPr>
          <w:rFonts w:ascii="Times New Roman" w:hAnsi="Times New Roman" w:cs="Times New Roman"/>
          <w:b w:val="0"/>
          <w:szCs w:val="28"/>
        </w:rPr>
        <w:t>0</w:t>
      </w:r>
      <w:r w:rsidRPr="00E60593" w:rsidR="005B2580">
        <w:rPr>
          <w:rFonts w:ascii="Times New Roman" w:hAnsi="Times New Roman" w:cs="Times New Roman"/>
          <w:b w:val="0"/>
          <w:szCs w:val="28"/>
        </w:rPr>
        <w:t>1</w:t>
      </w:r>
      <w:r w:rsidRPr="00E60593">
        <w:rPr>
          <w:rFonts w:ascii="Times New Roman" w:hAnsi="Times New Roman" w:cs="Times New Roman"/>
          <w:b w:val="0"/>
          <w:szCs w:val="28"/>
        </w:rPr>
        <w:t>-</w:t>
      </w:r>
      <w:r w:rsidRPr="00E60593" w:rsidR="00C440A4">
        <w:rPr>
          <w:rFonts w:ascii="Times New Roman" w:hAnsi="Times New Roman" w:cs="Times New Roman"/>
          <w:b w:val="0"/>
          <w:szCs w:val="28"/>
        </w:rPr>
        <w:t>00</w:t>
      </w:r>
      <w:r w:rsidR="00C800F1">
        <w:rPr>
          <w:rFonts w:ascii="Times New Roman" w:hAnsi="Times New Roman" w:cs="Times New Roman"/>
          <w:b w:val="0"/>
          <w:szCs w:val="28"/>
        </w:rPr>
        <w:t>08</w:t>
      </w:r>
      <w:r w:rsidRPr="00E60593" w:rsidR="00FC1232">
        <w:rPr>
          <w:rFonts w:ascii="Times New Roman" w:hAnsi="Times New Roman" w:cs="Times New Roman"/>
          <w:b w:val="0"/>
          <w:szCs w:val="28"/>
          <w:lang w:val="en-US"/>
        </w:rPr>
        <w:t>/</w:t>
      </w:r>
      <w:r w:rsidR="00656035">
        <w:rPr>
          <w:rFonts w:ascii="Times New Roman" w:hAnsi="Times New Roman" w:cs="Times New Roman"/>
          <w:b w:val="0"/>
          <w:szCs w:val="28"/>
        </w:rPr>
        <w:t>81</w:t>
      </w:r>
      <w:r w:rsidRPr="00E60593">
        <w:rPr>
          <w:rFonts w:ascii="Times New Roman" w:hAnsi="Times New Roman" w:cs="Times New Roman"/>
          <w:b w:val="0"/>
          <w:szCs w:val="28"/>
        </w:rPr>
        <w:t>/20</w:t>
      </w:r>
      <w:r w:rsidRPr="00E60593" w:rsidR="0006473C">
        <w:rPr>
          <w:rFonts w:ascii="Times New Roman" w:hAnsi="Times New Roman" w:cs="Times New Roman"/>
          <w:b w:val="0"/>
          <w:szCs w:val="28"/>
        </w:rPr>
        <w:t>2</w:t>
      </w:r>
      <w:r w:rsidR="00DC1A5D">
        <w:rPr>
          <w:rFonts w:ascii="Times New Roman" w:hAnsi="Times New Roman" w:cs="Times New Roman"/>
          <w:b w:val="0"/>
          <w:szCs w:val="28"/>
        </w:rPr>
        <w:t>2</w:t>
      </w:r>
    </w:p>
    <w:p w:rsidR="00314724" w:rsidRPr="00E60593" w:rsidP="00E60593">
      <w:pPr>
        <w:pStyle w:val="Heading1"/>
        <w:numPr>
          <w:ilvl w:val="0"/>
          <w:numId w:val="0"/>
        </w:numPr>
        <w:ind w:firstLine="709"/>
        <w:rPr>
          <w:rFonts w:ascii="Times New Roman" w:hAnsi="Times New Roman" w:cs="Times New Roman"/>
          <w:b w:val="0"/>
          <w:szCs w:val="28"/>
        </w:rPr>
      </w:pPr>
    </w:p>
    <w:p w:rsidR="006162D1" w:rsidRPr="00E60593" w:rsidP="00E60593">
      <w:pPr>
        <w:pStyle w:val="Heading1"/>
        <w:numPr>
          <w:ilvl w:val="0"/>
          <w:numId w:val="0"/>
        </w:numPr>
        <w:ind w:firstLine="709"/>
        <w:jc w:val="center"/>
        <w:rPr>
          <w:rFonts w:ascii="Times New Roman" w:hAnsi="Times New Roman" w:cs="Times New Roman"/>
          <w:b w:val="0"/>
          <w:szCs w:val="28"/>
        </w:rPr>
      </w:pPr>
      <w:r w:rsidRPr="00E60593">
        <w:rPr>
          <w:rFonts w:ascii="Times New Roman" w:hAnsi="Times New Roman" w:cs="Times New Roman"/>
          <w:b w:val="0"/>
          <w:szCs w:val="28"/>
        </w:rPr>
        <w:t>ПОСТАНОВЛЕНИЕ</w:t>
      </w:r>
    </w:p>
    <w:p w:rsidR="00B3799E" w:rsidRPr="00E60593" w:rsidP="00E60593">
      <w:pPr>
        <w:ind w:firstLine="709"/>
        <w:jc w:val="both"/>
        <w:rPr>
          <w:sz w:val="28"/>
          <w:szCs w:val="28"/>
        </w:rPr>
      </w:pPr>
    </w:p>
    <w:p w:rsidR="00BB1E7A" w:rsidRPr="00E60593" w:rsidP="00E60593">
      <w:pPr>
        <w:ind w:firstLine="709"/>
        <w:jc w:val="both"/>
        <w:rPr>
          <w:sz w:val="28"/>
          <w:szCs w:val="28"/>
        </w:rPr>
      </w:pPr>
      <w:r w:rsidRPr="00E60593">
        <w:rPr>
          <w:sz w:val="28"/>
          <w:szCs w:val="28"/>
        </w:rPr>
        <w:t>2</w:t>
      </w:r>
      <w:r w:rsidR="00C800F1">
        <w:rPr>
          <w:sz w:val="28"/>
          <w:szCs w:val="28"/>
        </w:rPr>
        <w:t>2</w:t>
      </w:r>
      <w:r w:rsidR="00DC1A5D">
        <w:rPr>
          <w:sz w:val="28"/>
          <w:szCs w:val="28"/>
        </w:rPr>
        <w:t xml:space="preserve"> апреля</w:t>
      </w:r>
      <w:r w:rsidRPr="00E60593">
        <w:rPr>
          <w:sz w:val="28"/>
          <w:szCs w:val="28"/>
        </w:rPr>
        <w:t xml:space="preserve"> 202</w:t>
      </w:r>
      <w:r w:rsidR="00DC1A5D">
        <w:rPr>
          <w:sz w:val="28"/>
          <w:szCs w:val="28"/>
        </w:rPr>
        <w:t>2</w:t>
      </w:r>
      <w:r w:rsidRPr="00E60593" w:rsidR="00314724">
        <w:rPr>
          <w:sz w:val="28"/>
          <w:szCs w:val="28"/>
        </w:rPr>
        <w:t xml:space="preserve"> года </w:t>
      </w:r>
      <w:r w:rsidRPr="00E60593" w:rsidR="00B3799E">
        <w:rPr>
          <w:sz w:val="28"/>
          <w:szCs w:val="28"/>
        </w:rPr>
        <w:t xml:space="preserve">   </w:t>
      </w:r>
      <w:r w:rsidRPr="00E60593" w:rsidR="00FC1232">
        <w:rPr>
          <w:sz w:val="28"/>
          <w:szCs w:val="28"/>
        </w:rPr>
        <w:t xml:space="preserve">  </w:t>
      </w:r>
      <w:r w:rsidRPr="00E60593" w:rsidR="00B3799E">
        <w:rPr>
          <w:sz w:val="28"/>
          <w:szCs w:val="28"/>
        </w:rPr>
        <w:t xml:space="preserve">  </w:t>
      </w:r>
      <w:r w:rsidRPr="00E60593" w:rsidR="00091E06">
        <w:rPr>
          <w:sz w:val="28"/>
          <w:szCs w:val="28"/>
        </w:rPr>
        <w:t xml:space="preserve">   </w:t>
      </w:r>
      <w:r w:rsidRPr="00E60593" w:rsidR="00B3799E">
        <w:rPr>
          <w:sz w:val="28"/>
          <w:szCs w:val="28"/>
        </w:rPr>
        <w:t xml:space="preserve">                              </w:t>
      </w:r>
      <w:r w:rsidRPr="00E60593">
        <w:rPr>
          <w:sz w:val="28"/>
          <w:szCs w:val="28"/>
        </w:rPr>
        <w:t xml:space="preserve">          </w:t>
      </w:r>
      <w:r w:rsidRPr="00E60593" w:rsidR="005B2580">
        <w:rPr>
          <w:sz w:val="28"/>
          <w:szCs w:val="28"/>
        </w:rPr>
        <w:t xml:space="preserve">        </w:t>
      </w:r>
      <w:r w:rsidRPr="00E60593" w:rsidR="00B3799E">
        <w:rPr>
          <w:sz w:val="28"/>
          <w:szCs w:val="28"/>
        </w:rPr>
        <w:t>г</w:t>
      </w:r>
      <w:r w:rsidRPr="00E60593" w:rsidR="00483B7D">
        <w:rPr>
          <w:sz w:val="28"/>
          <w:szCs w:val="28"/>
        </w:rPr>
        <w:t>ород С</w:t>
      </w:r>
      <w:r w:rsidRPr="00E60593" w:rsidR="00B3799E">
        <w:rPr>
          <w:sz w:val="28"/>
          <w:szCs w:val="28"/>
        </w:rPr>
        <w:t>имферополь</w:t>
      </w:r>
    </w:p>
    <w:p w:rsidR="0006473C" w:rsidRPr="00E60593" w:rsidP="00E60593">
      <w:pPr>
        <w:ind w:firstLine="709"/>
        <w:jc w:val="both"/>
        <w:rPr>
          <w:sz w:val="28"/>
          <w:szCs w:val="28"/>
        </w:rPr>
      </w:pPr>
    </w:p>
    <w:p w:rsidR="00483B7D" w:rsidRPr="00E60593" w:rsidP="00E60593">
      <w:pPr>
        <w:ind w:firstLine="709"/>
        <w:jc w:val="both"/>
        <w:rPr>
          <w:sz w:val="28"/>
          <w:szCs w:val="28"/>
        </w:rPr>
      </w:pPr>
      <w:r w:rsidRPr="00E60593">
        <w:rPr>
          <w:sz w:val="28"/>
          <w:szCs w:val="28"/>
        </w:rPr>
        <w:t xml:space="preserve">Мировой судья судебного участка № </w:t>
      </w:r>
      <w:r w:rsidR="00656035">
        <w:rPr>
          <w:sz w:val="28"/>
          <w:szCs w:val="28"/>
        </w:rPr>
        <w:t>81</w:t>
      </w:r>
      <w:r w:rsidRPr="00E60593">
        <w:rPr>
          <w:sz w:val="28"/>
          <w:szCs w:val="28"/>
        </w:rPr>
        <w:t xml:space="preserve"> Симферопольского судебного района  (Симферопольский  муниципальный район)  Республики  Крым Буйлова С.Л.,</w:t>
      </w:r>
    </w:p>
    <w:p w:rsidR="00DC1A5D" w:rsidRPr="009E2589" w:rsidP="00E60593">
      <w:pPr>
        <w:ind w:firstLine="709"/>
        <w:jc w:val="both"/>
        <w:rPr>
          <w:sz w:val="28"/>
          <w:szCs w:val="28"/>
        </w:rPr>
      </w:pPr>
      <w:r w:rsidRPr="00E60593">
        <w:rPr>
          <w:sz w:val="28"/>
          <w:szCs w:val="28"/>
        </w:rPr>
        <w:t xml:space="preserve">с </w:t>
      </w:r>
      <w:r w:rsidRPr="009E2589">
        <w:rPr>
          <w:sz w:val="28"/>
          <w:szCs w:val="28"/>
        </w:rPr>
        <w:t>участием:</w:t>
      </w:r>
    </w:p>
    <w:p w:rsidR="00DC1A5D" w:rsidRPr="009E2589" w:rsidP="00E60593">
      <w:pPr>
        <w:ind w:firstLine="709"/>
        <w:jc w:val="both"/>
        <w:rPr>
          <w:sz w:val="28"/>
          <w:szCs w:val="28"/>
        </w:rPr>
      </w:pPr>
      <w:r w:rsidRPr="009E2589">
        <w:rPr>
          <w:rStyle w:val="Emphasis"/>
          <w:i w:val="0"/>
          <w:sz w:val="28"/>
          <w:szCs w:val="28"/>
        </w:rPr>
        <w:t>государственного обвинителя  - помощника прокурора Симферопольского района Республики Крым</w:t>
      </w:r>
      <w:r w:rsidRPr="009E2589">
        <w:rPr>
          <w:sz w:val="28"/>
          <w:szCs w:val="28"/>
        </w:rPr>
        <w:t xml:space="preserve"> </w:t>
      </w:r>
      <w:r w:rsidRPr="006F0002" w:rsidR="006F0002">
        <w:rPr>
          <w:sz w:val="28"/>
          <w:szCs w:val="28"/>
        </w:rPr>
        <w:t>ФИО</w:t>
      </w:r>
    </w:p>
    <w:p w:rsidR="00483B7D" w:rsidRPr="009E2589" w:rsidP="00E60593">
      <w:pPr>
        <w:ind w:firstLine="709"/>
        <w:jc w:val="both"/>
        <w:rPr>
          <w:sz w:val="28"/>
          <w:szCs w:val="28"/>
        </w:rPr>
      </w:pPr>
      <w:r w:rsidRPr="009E2589">
        <w:rPr>
          <w:sz w:val="28"/>
          <w:szCs w:val="28"/>
        </w:rPr>
        <w:t xml:space="preserve">подсудимого </w:t>
      </w:r>
      <w:r w:rsidRPr="006F0002" w:rsidR="006F0002">
        <w:rPr>
          <w:sz w:val="28"/>
          <w:szCs w:val="28"/>
        </w:rPr>
        <w:t>ФИО</w:t>
      </w:r>
    </w:p>
    <w:p w:rsidR="00C800F1" w:rsidRPr="00E60593" w:rsidP="00E60593">
      <w:pPr>
        <w:ind w:firstLine="709"/>
        <w:jc w:val="both"/>
        <w:rPr>
          <w:sz w:val="28"/>
          <w:szCs w:val="28"/>
        </w:rPr>
      </w:pPr>
      <w:r w:rsidRPr="009E2589">
        <w:rPr>
          <w:sz w:val="28"/>
          <w:szCs w:val="28"/>
        </w:rPr>
        <w:t>потерпе</w:t>
      </w:r>
      <w:r w:rsidRPr="009E2589">
        <w:rPr>
          <w:sz w:val="28"/>
          <w:szCs w:val="28"/>
        </w:rPr>
        <w:t xml:space="preserve">вшего </w:t>
      </w:r>
      <w:r w:rsidRPr="006F0002" w:rsidR="006F0002">
        <w:rPr>
          <w:sz w:val="28"/>
          <w:szCs w:val="28"/>
        </w:rPr>
        <w:t>ФИО</w:t>
      </w:r>
    </w:p>
    <w:p w:rsidR="0006473C" w:rsidRPr="00E60593" w:rsidP="00E60593">
      <w:pPr>
        <w:ind w:firstLine="709"/>
        <w:jc w:val="both"/>
        <w:rPr>
          <w:sz w:val="28"/>
          <w:szCs w:val="28"/>
          <w:shd w:val="clear" w:color="auto" w:fill="FFFFFF"/>
        </w:rPr>
      </w:pPr>
      <w:r w:rsidRPr="00E60593">
        <w:rPr>
          <w:sz w:val="28"/>
          <w:szCs w:val="28"/>
        </w:rPr>
        <w:t xml:space="preserve">защитника - адвоката </w:t>
      </w:r>
      <w:r w:rsidRPr="006F0002" w:rsidR="006F0002">
        <w:rPr>
          <w:sz w:val="28"/>
          <w:szCs w:val="28"/>
        </w:rPr>
        <w:t>ФИО</w:t>
      </w:r>
      <w:r w:rsidRPr="00E60593">
        <w:rPr>
          <w:sz w:val="28"/>
          <w:szCs w:val="28"/>
        </w:rPr>
        <w:t>, действующе</w:t>
      </w:r>
      <w:r w:rsidR="00C800F1">
        <w:rPr>
          <w:sz w:val="28"/>
          <w:szCs w:val="28"/>
        </w:rPr>
        <w:t>го</w:t>
      </w:r>
      <w:r w:rsidRPr="00E60593">
        <w:rPr>
          <w:sz w:val="28"/>
          <w:szCs w:val="28"/>
        </w:rPr>
        <w:t xml:space="preserve"> на основании поручения и ордера № </w:t>
      </w:r>
      <w:r w:rsidR="006F0002">
        <w:rPr>
          <w:sz w:val="28"/>
          <w:szCs w:val="28"/>
        </w:rPr>
        <w:t>***</w:t>
      </w:r>
      <w:r w:rsidRPr="00E60593">
        <w:rPr>
          <w:sz w:val="28"/>
          <w:szCs w:val="28"/>
        </w:rPr>
        <w:t xml:space="preserve">, выданного </w:t>
      </w:r>
      <w:r w:rsidR="006F0002">
        <w:rPr>
          <w:sz w:val="28"/>
          <w:szCs w:val="28"/>
        </w:rPr>
        <w:t>***</w:t>
      </w:r>
      <w:r w:rsidRPr="00E60593">
        <w:rPr>
          <w:sz w:val="28"/>
          <w:szCs w:val="28"/>
          <w:shd w:val="clear" w:color="auto" w:fill="FFFFFF"/>
        </w:rPr>
        <w:t xml:space="preserve">, </w:t>
      </w:r>
    </w:p>
    <w:p w:rsidR="00FC1232" w:rsidRPr="00E60593" w:rsidP="00E60593">
      <w:pPr>
        <w:ind w:firstLine="709"/>
        <w:jc w:val="both"/>
        <w:rPr>
          <w:sz w:val="28"/>
          <w:szCs w:val="28"/>
        </w:rPr>
      </w:pPr>
      <w:r w:rsidRPr="00E60593">
        <w:rPr>
          <w:sz w:val="28"/>
          <w:szCs w:val="28"/>
        </w:rPr>
        <w:t xml:space="preserve">при секретаре  </w:t>
      </w:r>
      <w:r w:rsidR="00DC1A5D">
        <w:rPr>
          <w:sz w:val="28"/>
          <w:szCs w:val="28"/>
        </w:rPr>
        <w:t>Ткачук М.А.</w:t>
      </w:r>
      <w:r w:rsidRPr="00E60593">
        <w:rPr>
          <w:sz w:val="28"/>
          <w:szCs w:val="28"/>
        </w:rPr>
        <w:t xml:space="preserve">, </w:t>
      </w:r>
    </w:p>
    <w:p w:rsidR="0098147C" w:rsidRPr="00E60593" w:rsidP="00E60593">
      <w:pPr>
        <w:ind w:firstLine="709"/>
        <w:jc w:val="both"/>
        <w:rPr>
          <w:sz w:val="28"/>
          <w:szCs w:val="28"/>
        </w:rPr>
      </w:pPr>
      <w:r w:rsidRPr="00E60593">
        <w:rPr>
          <w:sz w:val="28"/>
          <w:szCs w:val="28"/>
        </w:rPr>
        <w:t>рассмотрев в открытом судебном заседании в г. Симферополе с использованием средств аудиозаписи уголовное дело в отношении:</w:t>
      </w:r>
    </w:p>
    <w:p w:rsidR="00FC1232" w:rsidRPr="00E60593" w:rsidP="00E60593">
      <w:pPr>
        <w:ind w:left="3969"/>
        <w:jc w:val="both"/>
        <w:rPr>
          <w:sz w:val="28"/>
          <w:szCs w:val="28"/>
        </w:rPr>
      </w:pPr>
      <w:r w:rsidRPr="006F0002">
        <w:rPr>
          <w:sz w:val="28"/>
          <w:szCs w:val="28"/>
        </w:rPr>
        <w:t>ФИО</w:t>
      </w:r>
      <w:r w:rsidRPr="00E60593" w:rsidR="00E36B4A">
        <w:rPr>
          <w:sz w:val="28"/>
          <w:szCs w:val="28"/>
        </w:rPr>
        <w:t xml:space="preserve">, </w:t>
      </w:r>
      <w:r>
        <w:rPr>
          <w:sz w:val="28"/>
          <w:szCs w:val="28"/>
        </w:rPr>
        <w:t>данные</w:t>
      </w:r>
      <w:r w:rsidR="00656035">
        <w:rPr>
          <w:sz w:val="28"/>
          <w:szCs w:val="28"/>
        </w:rPr>
        <w:t>,</w:t>
      </w:r>
      <w:r w:rsidRPr="00E60593" w:rsidR="00FF1ADC">
        <w:rPr>
          <w:sz w:val="28"/>
          <w:szCs w:val="28"/>
        </w:rPr>
        <w:t xml:space="preserve"> </w:t>
      </w:r>
    </w:p>
    <w:p w:rsidR="00FC1232" w:rsidRPr="00E60593" w:rsidP="00E60593">
      <w:pPr>
        <w:ind w:firstLine="709"/>
        <w:jc w:val="both"/>
        <w:rPr>
          <w:sz w:val="28"/>
          <w:szCs w:val="28"/>
        </w:rPr>
      </w:pPr>
      <w:r w:rsidRPr="00E60593">
        <w:rPr>
          <w:sz w:val="28"/>
          <w:szCs w:val="28"/>
        </w:rPr>
        <w:t xml:space="preserve">обвиняемого в совершении преступления, предусмотренного </w:t>
      </w:r>
      <w:r w:rsidRPr="00E60593" w:rsidR="00E36B4A">
        <w:rPr>
          <w:sz w:val="28"/>
          <w:szCs w:val="28"/>
        </w:rPr>
        <w:t xml:space="preserve">ч. </w:t>
      </w:r>
      <w:r w:rsidR="00656035">
        <w:rPr>
          <w:sz w:val="28"/>
          <w:szCs w:val="28"/>
        </w:rPr>
        <w:t>1</w:t>
      </w:r>
      <w:r w:rsidRPr="00E60593" w:rsidR="00E36B4A">
        <w:rPr>
          <w:sz w:val="28"/>
          <w:szCs w:val="28"/>
        </w:rPr>
        <w:t xml:space="preserve"> ст. 1</w:t>
      </w:r>
      <w:r w:rsidR="00C800F1">
        <w:rPr>
          <w:sz w:val="28"/>
          <w:szCs w:val="28"/>
        </w:rPr>
        <w:t>12</w:t>
      </w:r>
      <w:r w:rsidRPr="00E60593" w:rsidR="00E36B4A">
        <w:rPr>
          <w:sz w:val="28"/>
          <w:szCs w:val="28"/>
        </w:rPr>
        <w:t xml:space="preserve"> </w:t>
      </w:r>
      <w:r w:rsidRPr="00E60593">
        <w:rPr>
          <w:sz w:val="28"/>
          <w:szCs w:val="28"/>
        </w:rPr>
        <w:t>УК Ро</w:t>
      </w:r>
      <w:r w:rsidRPr="00E60593">
        <w:rPr>
          <w:sz w:val="28"/>
          <w:szCs w:val="28"/>
        </w:rPr>
        <w:t>ссийской Федерации,</w:t>
      </w:r>
    </w:p>
    <w:p w:rsidR="00404399" w:rsidRPr="00E60593" w:rsidP="00E60593">
      <w:pPr>
        <w:ind w:firstLine="709"/>
        <w:jc w:val="center"/>
        <w:rPr>
          <w:sz w:val="28"/>
          <w:szCs w:val="28"/>
        </w:rPr>
      </w:pPr>
      <w:r w:rsidRPr="00E60593">
        <w:rPr>
          <w:sz w:val="28"/>
          <w:szCs w:val="28"/>
        </w:rPr>
        <w:t>УСТАНОВИЛ:</w:t>
      </w:r>
    </w:p>
    <w:p w:rsidR="00FC1232" w:rsidRPr="001D64AD" w:rsidP="00E60593">
      <w:pPr>
        <w:autoSpaceDE w:val="0"/>
        <w:autoSpaceDN w:val="0"/>
        <w:adjustRightInd w:val="0"/>
        <w:ind w:firstLine="709"/>
        <w:jc w:val="both"/>
        <w:rPr>
          <w:rFonts w:eastAsiaTheme="minorHAnsi"/>
          <w:sz w:val="28"/>
          <w:szCs w:val="28"/>
          <w:lang w:eastAsia="en-US"/>
        </w:rPr>
      </w:pPr>
      <w:r w:rsidRPr="001D64AD">
        <w:rPr>
          <w:sz w:val="28"/>
          <w:szCs w:val="28"/>
        </w:rPr>
        <w:t xml:space="preserve">  В судебный участок № </w:t>
      </w:r>
      <w:r w:rsidRPr="001D64AD" w:rsidR="00656035">
        <w:rPr>
          <w:sz w:val="28"/>
          <w:szCs w:val="28"/>
        </w:rPr>
        <w:t>81</w:t>
      </w:r>
      <w:r w:rsidRPr="001D64AD">
        <w:rPr>
          <w:sz w:val="28"/>
          <w:szCs w:val="28"/>
        </w:rPr>
        <w:t xml:space="preserve"> Симферопольского судебного района (Симферопольский муниципальный район) Республики Крым поступило уголовное дело в отношении </w:t>
      </w:r>
      <w:r w:rsidRPr="006F0002" w:rsidR="006F0002">
        <w:rPr>
          <w:sz w:val="28"/>
          <w:szCs w:val="28"/>
        </w:rPr>
        <w:t>ФИО</w:t>
      </w:r>
      <w:r w:rsidRPr="001D64AD">
        <w:rPr>
          <w:sz w:val="28"/>
          <w:szCs w:val="28"/>
        </w:rPr>
        <w:t xml:space="preserve">, обвиняемого в совершении преступления, предусмотренного </w:t>
      </w:r>
      <w:r w:rsidRPr="001D64AD" w:rsidR="00E36B4A">
        <w:rPr>
          <w:sz w:val="28"/>
          <w:szCs w:val="28"/>
        </w:rPr>
        <w:t xml:space="preserve">ч. </w:t>
      </w:r>
      <w:r w:rsidRPr="001D64AD" w:rsidR="00656035">
        <w:rPr>
          <w:sz w:val="28"/>
          <w:szCs w:val="28"/>
        </w:rPr>
        <w:t>1</w:t>
      </w:r>
      <w:r w:rsidRPr="001D64AD" w:rsidR="00E36B4A">
        <w:rPr>
          <w:sz w:val="28"/>
          <w:szCs w:val="28"/>
        </w:rPr>
        <w:t xml:space="preserve"> ст. 1</w:t>
      </w:r>
      <w:r w:rsidRPr="001D64AD" w:rsidR="00C800F1">
        <w:rPr>
          <w:sz w:val="28"/>
          <w:szCs w:val="28"/>
        </w:rPr>
        <w:t>12</w:t>
      </w:r>
      <w:r w:rsidRPr="001D64AD" w:rsidR="00E36B4A">
        <w:rPr>
          <w:sz w:val="28"/>
          <w:szCs w:val="28"/>
        </w:rPr>
        <w:t xml:space="preserve"> </w:t>
      </w:r>
      <w:r w:rsidRPr="001D64AD">
        <w:rPr>
          <w:sz w:val="28"/>
          <w:szCs w:val="28"/>
        </w:rPr>
        <w:t>УК Российской Федерации.</w:t>
      </w:r>
    </w:p>
    <w:p w:rsidR="0036768F" w:rsidRPr="00E60593" w:rsidP="0036768F">
      <w:pPr>
        <w:pStyle w:val="BodyTextIndent2"/>
        <w:spacing w:after="0" w:line="240" w:lineRule="auto"/>
        <w:ind w:left="0" w:firstLine="709"/>
        <w:jc w:val="both"/>
        <w:rPr>
          <w:sz w:val="28"/>
          <w:szCs w:val="28"/>
        </w:rPr>
      </w:pPr>
      <w:r w:rsidRPr="001D64AD">
        <w:rPr>
          <w:sz w:val="28"/>
          <w:szCs w:val="28"/>
        </w:rPr>
        <w:t xml:space="preserve">Согласно предъявленному обвинению, </w:t>
      </w:r>
      <w:r w:rsidRPr="001D64AD" w:rsidR="009E2589">
        <w:rPr>
          <w:sz w:val="28"/>
          <w:szCs w:val="28"/>
        </w:rPr>
        <w:t>14 апреля 2021</w:t>
      </w:r>
      <w:r w:rsidRPr="001D64AD" w:rsidR="00C96467">
        <w:rPr>
          <w:sz w:val="28"/>
          <w:szCs w:val="28"/>
        </w:rPr>
        <w:t xml:space="preserve"> года примерно в </w:t>
      </w:r>
      <w:r w:rsidRPr="001D64AD" w:rsidR="009E2589">
        <w:rPr>
          <w:sz w:val="28"/>
          <w:szCs w:val="28"/>
        </w:rPr>
        <w:t>14</w:t>
      </w:r>
      <w:r w:rsidRPr="001D64AD" w:rsidR="00C96467">
        <w:rPr>
          <w:sz w:val="28"/>
          <w:szCs w:val="28"/>
        </w:rPr>
        <w:t xml:space="preserve">:00 часа </w:t>
      </w:r>
      <w:r w:rsidRPr="006F0002" w:rsidR="006F0002">
        <w:rPr>
          <w:sz w:val="28"/>
          <w:szCs w:val="28"/>
        </w:rPr>
        <w:t>ФИО</w:t>
      </w:r>
      <w:r w:rsidRPr="001D64AD" w:rsidR="00C96467">
        <w:rPr>
          <w:sz w:val="28"/>
          <w:szCs w:val="28"/>
        </w:rPr>
        <w:t xml:space="preserve">,  находясь  </w:t>
      </w:r>
      <w:r w:rsidRPr="001D64AD" w:rsidR="009E2589">
        <w:rPr>
          <w:sz w:val="28"/>
          <w:szCs w:val="28"/>
        </w:rPr>
        <w:t xml:space="preserve">на пустыре за домом, расположенным по ул. Совхозной </w:t>
      </w:r>
      <w:r w:rsidRPr="001D64AD" w:rsidR="00C96467">
        <w:rPr>
          <w:sz w:val="28"/>
          <w:szCs w:val="28"/>
        </w:rPr>
        <w:t>в</w:t>
      </w:r>
      <w:r w:rsidRPr="001D64AD" w:rsidR="009E2589">
        <w:rPr>
          <w:sz w:val="28"/>
          <w:szCs w:val="28"/>
        </w:rPr>
        <w:t xml:space="preserve"> с. Совхозное, Симферопольского района, Республики Крым</w:t>
      </w:r>
      <w:r w:rsidRPr="001D64AD" w:rsidR="006B0301">
        <w:rPr>
          <w:sz w:val="28"/>
          <w:szCs w:val="28"/>
        </w:rPr>
        <w:t xml:space="preserve">, </w:t>
      </w:r>
      <w:r w:rsidRPr="001D64AD" w:rsidR="00C96467">
        <w:rPr>
          <w:sz w:val="28"/>
          <w:szCs w:val="28"/>
        </w:rPr>
        <w:t xml:space="preserve"> где в ходе </w:t>
      </w:r>
      <w:r w:rsidRPr="001D64AD" w:rsidR="006B0301">
        <w:rPr>
          <w:sz w:val="28"/>
          <w:szCs w:val="28"/>
        </w:rPr>
        <w:t>конфликта</w:t>
      </w:r>
      <w:r w:rsidRPr="001D64AD" w:rsidR="00C96467">
        <w:rPr>
          <w:sz w:val="28"/>
          <w:szCs w:val="28"/>
        </w:rPr>
        <w:t>, возникше</w:t>
      </w:r>
      <w:r w:rsidRPr="001D64AD" w:rsidR="006B0301">
        <w:rPr>
          <w:sz w:val="28"/>
          <w:szCs w:val="28"/>
        </w:rPr>
        <w:t>го</w:t>
      </w:r>
      <w:r w:rsidRPr="001D64AD" w:rsidR="00C96467">
        <w:rPr>
          <w:sz w:val="28"/>
          <w:szCs w:val="28"/>
        </w:rPr>
        <w:t xml:space="preserve"> на почве </w:t>
      </w:r>
      <w:r w:rsidRPr="001D64AD" w:rsidR="001C359F">
        <w:rPr>
          <w:sz w:val="28"/>
          <w:szCs w:val="28"/>
        </w:rPr>
        <w:t xml:space="preserve">личных </w:t>
      </w:r>
      <w:r w:rsidRPr="001D64AD" w:rsidR="00C96467">
        <w:rPr>
          <w:sz w:val="28"/>
          <w:szCs w:val="28"/>
        </w:rPr>
        <w:t xml:space="preserve">неприязненных отношений между ним и </w:t>
      </w:r>
      <w:r w:rsidRPr="006F0002" w:rsidR="006F0002">
        <w:rPr>
          <w:sz w:val="28"/>
          <w:szCs w:val="28"/>
        </w:rPr>
        <w:t>ФИО</w:t>
      </w:r>
      <w:r w:rsidRPr="001D64AD" w:rsidR="006B0301">
        <w:rPr>
          <w:sz w:val="28"/>
          <w:szCs w:val="28"/>
        </w:rPr>
        <w:t>,</w:t>
      </w:r>
      <w:r w:rsidRPr="001D64AD" w:rsidR="00C96467">
        <w:rPr>
          <w:sz w:val="28"/>
          <w:szCs w:val="28"/>
        </w:rPr>
        <w:t xml:space="preserve"> реализуя возникший преступный умысел, направленный на </w:t>
      </w:r>
      <w:r w:rsidRPr="001D64AD" w:rsidR="006B0301">
        <w:rPr>
          <w:sz w:val="28"/>
          <w:szCs w:val="28"/>
        </w:rPr>
        <w:t>причинение телесных повреждений, осознавая противоправность своих действий, умышленно нанес последнему  5</w:t>
      </w:r>
      <w:r w:rsidRPr="001D64AD" w:rsidR="006B0301">
        <w:rPr>
          <w:sz w:val="28"/>
          <w:szCs w:val="28"/>
        </w:rPr>
        <w:t xml:space="preserve"> ударов кулаками рук в область головы, а именно: один удар кулаком левой руки в правую часть нижней челюсти, от чего </w:t>
      </w:r>
      <w:r w:rsidRPr="006F0002" w:rsidR="006F0002">
        <w:rPr>
          <w:sz w:val="28"/>
          <w:szCs w:val="28"/>
        </w:rPr>
        <w:t>ФИО</w:t>
      </w:r>
      <w:r w:rsidRPr="001D64AD" w:rsidR="006B0301">
        <w:rPr>
          <w:sz w:val="28"/>
          <w:szCs w:val="28"/>
        </w:rPr>
        <w:t xml:space="preserve"> упал на землю. </w:t>
      </w:r>
      <w:r w:rsidRPr="001D64AD" w:rsidR="006B0301">
        <w:rPr>
          <w:sz w:val="28"/>
          <w:szCs w:val="28"/>
        </w:rPr>
        <w:t xml:space="preserve">После чего, </w:t>
      </w:r>
      <w:r w:rsidRPr="006F0002" w:rsidR="006F0002">
        <w:rPr>
          <w:sz w:val="28"/>
          <w:szCs w:val="28"/>
        </w:rPr>
        <w:t>ФИО</w:t>
      </w:r>
      <w:r w:rsidRPr="001D64AD" w:rsidR="006B0301">
        <w:rPr>
          <w:sz w:val="28"/>
          <w:szCs w:val="28"/>
        </w:rPr>
        <w:t xml:space="preserve"> сел сверху на </w:t>
      </w:r>
      <w:r w:rsidRPr="006F0002" w:rsidR="006F0002">
        <w:rPr>
          <w:sz w:val="28"/>
          <w:szCs w:val="28"/>
        </w:rPr>
        <w:t>ФИО</w:t>
      </w:r>
      <w:r w:rsidRPr="001D64AD" w:rsidR="006B0301">
        <w:rPr>
          <w:sz w:val="28"/>
          <w:szCs w:val="28"/>
        </w:rPr>
        <w:t xml:space="preserve"> и стал </w:t>
      </w:r>
      <w:r w:rsidR="009C49CF">
        <w:rPr>
          <w:sz w:val="28"/>
          <w:szCs w:val="28"/>
        </w:rPr>
        <w:t xml:space="preserve">последовательно </w:t>
      </w:r>
      <w:r w:rsidRPr="001D64AD" w:rsidR="006B0301">
        <w:rPr>
          <w:sz w:val="28"/>
          <w:szCs w:val="28"/>
        </w:rPr>
        <w:t>наносить удары</w:t>
      </w:r>
      <w:r w:rsidR="009C49CF">
        <w:rPr>
          <w:sz w:val="28"/>
          <w:szCs w:val="28"/>
        </w:rPr>
        <w:t xml:space="preserve"> </w:t>
      </w:r>
      <w:r w:rsidRPr="001D64AD" w:rsidR="006B0301">
        <w:rPr>
          <w:sz w:val="28"/>
          <w:szCs w:val="28"/>
        </w:rPr>
        <w:t xml:space="preserve">кулаком  правой руки </w:t>
      </w:r>
      <w:r>
        <w:rPr>
          <w:sz w:val="28"/>
          <w:szCs w:val="28"/>
        </w:rPr>
        <w:t xml:space="preserve">в область левого глаза, кулаком левой руки в нос, кулаком левой руки в правую бровь и кулаком правой руки в левую бровь, чем причинил </w:t>
      </w:r>
      <w:r w:rsidRPr="006F0002" w:rsidR="006F0002">
        <w:rPr>
          <w:sz w:val="28"/>
          <w:szCs w:val="28"/>
        </w:rPr>
        <w:t>ФИО</w:t>
      </w:r>
      <w:r>
        <w:rPr>
          <w:sz w:val="28"/>
          <w:szCs w:val="28"/>
        </w:rPr>
        <w:t>, согласно  заключению эксперта № 1854 от 29.09.2021 повреждения в виде: закрытого перелома наружного края левой орбиты, латеральной стенки левой гайморовой пазухи</w:t>
      </w:r>
      <w:r>
        <w:rPr>
          <w:sz w:val="28"/>
          <w:szCs w:val="28"/>
        </w:rPr>
        <w:t>, мыщелкового отростка нижней челюсти справ со смещением костных отломков, гемосинус (ск</w:t>
      </w:r>
      <w:r>
        <w:rPr>
          <w:sz w:val="28"/>
          <w:szCs w:val="28"/>
        </w:rPr>
        <w:t>опление крови в придаточных пазухах носа), ушибленные раны правой брови, нижней губы, рана в области левой брови  кровоподтеки на веках обоих глаз</w:t>
      </w:r>
      <w:r w:rsidRPr="001D64AD" w:rsidR="001C359F">
        <w:rPr>
          <w:sz w:val="28"/>
          <w:szCs w:val="28"/>
        </w:rPr>
        <w:t>,</w:t>
      </w:r>
      <w:r>
        <w:rPr>
          <w:sz w:val="28"/>
          <w:szCs w:val="28"/>
        </w:rPr>
        <w:t xml:space="preserve"> кровоизлияние в слизистую оболочку нижней губы. Указанные повреждения образовались в результате действия туп</w:t>
      </w:r>
      <w:r>
        <w:rPr>
          <w:sz w:val="28"/>
          <w:szCs w:val="28"/>
        </w:rPr>
        <w:t xml:space="preserve">ого предмета  (предметов) с ограниченной действующей поверхностью, в данном случае, возможно кулаков, </w:t>
      </w:r>
      <w:r>
        <w:rPr>
          <w:sz w:val="28"/>
          <w:szCs w:val="28"/>
        </w:rPr>
        <w:t>обутых ног или других предметов с аналогичными травмирующими свойствами, при не менее пяти травматических воздействий в область лица потерпевшего. Закрыты</w:t>
      </w:r>
      <w:r>
        <w:rPr>
          <w:sz w:val="28"/>
          <w:szCs w:val="28"/>
        </w:rPr>
        <w:t>е переломы наружного края левой орбиты, латеральной стенки левой гайморовой пазухи, мыщелкового отростка нижней челюсти справ со смещением костных отломков, гемосинус влекут за собой длительное расстройство здоровья продолжительностью свыше трех недель (бо</w:t>
      </w:r>
      <w:r>
        <w:rPr>
          <w:sz w:val="28"/>
          <w:szCs w:val="28"/>
        </w:rPr>
        <w:t xml:space="preserve">лее 21 дня) </w:t>
      </w:r>
      <w:r w:rsidRPr="00E60593">
        <w:rPr>
          <w:sz w:val="28"/>
          <w:szCs w:val="28"/>
        </w:rPr>
        <w:t xml:space="preserve">и согласно п. </w:t>
      </w:r>
      <w:r>
        <w:rPr>
          <w:sz w:val="28"/>
          <w:szCs w:val="28"/>
        </w:rPr>
        <w:t>7</w:t>
      </w:r>
      <w:r w:rsidRPr="00E60593">
        <w:rPr>
          <w:sz w:val="28"/>
          <w:szCs w:val="28"/>
        </w:rPr>
        <w:t xml:space="preserve">.1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 194н от 24.04.2008г.  и п. 4 </w:t>
      </w:r>
      <w:r w:rsidR="009C49CF">
        <w:rPr>
          <w:sz w:val="28"/>
          <w:szCs w:val="28"/>
        </w:rPr>
        <w:t xml:space="preserve">б) </w:t>
      </w:r>
      <w:r w:rsidRPr="00E60593">
        <w:rPr>
          <w:sz w:val="28"/>
          <w:szCs w:val="28"/>
        </w:rPr>
        <w:t>«Правил определения степе</w:t>
      </w:r>
      <w:r w:rsidRPr="00E60593">
        <w:rPr>
          <w:sz w:val="28"/>
          <w:szCs w:val="28"/>
        </w:rPr>
        <w:t xml:space="preserve">ни тяжести вреда, причиненного здоровью человека», утвержденных Постановлением Правительства Российской Федерации № 522 от 17.08.2007,  расцениваются, как повреждения, причинившие </w:t>
      </w:r>
      <w:r w:rsidR="00966852">
        <w:rPr>
          <w:sz w:val="28"/>
          <w:szCs w:val="28"/>
        </w:rPr>
        <w:t>средней тяжести вред</w:t>
      </w:r>
      <w:r w:rsidRPr="00E60593">
        <w:rPr>
          <w:sz w:val="28"/>
          <w:szCs w:val="28"/>
        </w:rPr>
        <w:t xml:space="preserve"> здоровью</w:t>
      </w:r>
      <w:r>
        <w:rPr>
          <w:sz w:val="28"/>
          <w:szCs w:val="28"/>
        </w:rPr>
        <w:t>.</w:t>
      </w:r>
    </w:p>
    <w:p w:rsidR="00DC1A5D" w:rsidP="00C1200A">
      <w:pPr>
        <w:autoSpaceDE w:val="0"/>
        <w:autoSpaceDN w:val="0"/>
        <w:adjustRightInd w:val="0"/>
        <w:jc w:val="both"/>
        <w:rPr>
          <w:sz w:val="28"/>
          <w:szCs w:val="28"/>
        </w:rPr>
      </w:pPr>
      <w:r>
        <w:rPr>
          <w:sz w:val="28"/>
          <w:szCs w:val="28"/>
        </w:rPr>
        <w:t xml:space="preserve">          </w:t>
      </w:r>
      <w:r w:rsidRPr="00E60593" w:rsidR="00FC1232">
        <w:rPr>
          <w:sz w:val="28"/>
          <w:szCs w:val="28"/>
        </w:rPr>
        <w:t xml:space="preserve">Таким образом, своими действиями </w:t>
      </w:r>
      <w:r w:rsidRPr="006F0002" w:rsidR="006F0002">
        <w:rPr>
          <w:sz w:val="28"/>
          <w:szCs w:val="28"/>
        </w:rPr>
        <w:t>ФИО</w:t>
      </w:r>
      <w:r w:rsidR="006F0002">
        <w:rPr>
          <w:sz w:val="28"/>
          <w:szCs w:val="28"/>
        </w:rPr>
        <w:t xml:space="preserve"> </w:t>
      </w:r>
      <w:r w:rsidRPr="00E60593" w:rsidR="00FC1232">
        <w:rPr>
          <w:sz w:val="28"/>
          <w:szCs w:val="28"/>
        </w:rPr>
        <w:t xml:space="preserve">совершил преступление, предусмотренное </w:t>
      </w:r>
      <w:r w:rsidRPr="00E60593" w:rsidR="00E342EE">
        <w:rPr>
          <w:sz w:val="28"/>
          <w:szCs w:val="28"/>
        </w:rPr>
        <w:t xml:space="preserve">ч. </w:t>
      </w:r>
      <w:r w:rsidR="00656035">
        <w:rPr>
          <w:sz w:val="28"/>
          <w:szCs w:val="28"/>
        </w:rPr>
        <w:t>1</w:t>
      </w:r>
      <w:r w:rsidRPr="00E60593" w:rsidR="00E342EE">
        <w:rPr>
          <w:sz w:val="28"/>
          <w:szCs w:val="28"/>
        </w:rPr>
        <w:t xml:space="preserve"> ст. 1</w:t>
      </w:r>
      <w:r w:rsidR="009E2589">
        <w:rPr>
          <w:sz w:val="28"/>
          <w:szCs w:val="28"/>
        </w:rPr>
        <w:t>12</w:t>
      </w:r>
      <w:r w:rsidRPr="00E60593" w:rsidR="00E60593">
        <w:rPr>
          <w:sz w:val="28"/>
          <w:szCs w:val="28"/>
        </w:rPr>
        <w:t xml:space="preserve"> </w:t>
      </w:r>
      <w:r w:rsidRPr="00E60593" w:rsidR="00FC1232">
        <w:rPr>
          <w:sz w:val="28"/>
          <w:szCs w:val="28"/>
        </w:rPr>
        <w:t xml:space="preserve">УК </w:t>
      </w:r>
      <w:r w:rsidRPr="00E60593" w:rsidR="00DF2722">
        <w:rPr>
          <w:sz w:val="28"/>
          <w:szCs w:val="28"/>
        </w:rPr>
        <w:t>Российской Федерации</w:t>
      </w:r>
      <w:r w:rsidRPr="00E60593" w:rsidR="00FC1232">
        <w:rPr>
          <w:sz w:val="28"/>
          <w:szCs w:val="28"/>
        </w:rPr>
        <w:t xml:space="preserve">, как </w:t>
      </w:r>
      <w:r w:rsidRPr="00E60593" w:rsidR="00E60593">
        <w:rPr>
          <w:sz w:val="28"/>
          <w:szCs w:val="28"/>
        </w:rPr>
        <w:t xml:space="preserve"> </w:t>
      </w:r>
      <w:r>
        <w:rPr>
          <w:sz w:val="28"/>
          <w:szCs w:val="28"/>
        </w:rPr>
        <w:t xml:space="preserve">умышленное </w:t>
      </w:r>
      <w:r w:rsidR="009E2589">
        <w:rPr>
          <w:sz w:val="28"/>
          <w:szCs w:val="28"/>
        </w:rPr>
        <w:t>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w:t>
      </w:r>
    </w:p>
    <w:p w:rsidR="00787589" w:rsidRPr="00E60593" w:rsidP="00E60593">
      <w:pPr>
        <w:ind w:firstLine="709"/>
        <w:jc w:val="both"/>
        <w:rPr>
          <w:sz w:val="28"/>
          <w:szCs w:val="28"/>
        </w:rPr>
      </w:pPr>
      <w:r w:rsidRPr="00E60593">
        <w:rPr>
          <w:sz w:val="28"/>
          <w:szCs w:val="28"/>
        </w:rPr>
        <w:t xml:space="preserve">При ознакомлении с материалами  уголовного дела обвиняемый </w:t>
      </w:r>
      <w:r w:rsidRPr="006F0002" w:rsidR="006F0002">
        <w:rPr>
          <w:sz w:val="28"/>
          <w:szCs w:val="28"/>
        </w:rPr>
        <w:t>ФИО</w:t>
      </w:r>
      <w:r w:rsidR="009E2589">
        <w:rPr>
          <w:sz w:val="28"/>
          <w:szCs w:val="28"/>
        </w:rPr>
        <w:t xml:space="preserve"> </w:t>
      </w:r>
      <w:r w:rsidRPr="00E60593">
        <w:rPr>
          <w:sz w:val="28"/>
          <w:szCs w:val="28"/>
        </w:rPr>
        <w:t xml:space="preserve">в присутствии защитника - адвоката </w:t>
      </w:r>
      <w:r w:rsidRPr="006F0002" w:rsidR="006F0002">
        <w:rPr>
          <w:sz w:val="28"/>
          <w:szCs w:val="28"/>
        </w:rPr>
        <w:t>ФИО</w:t>
      </w:r>
      <w:r w:rsidR="009E2589">
        <w:rPr>
          <w:sz w:val="28"/>
          <w:szCs w:val="28"/>
        </w:rPr>
        <w:t xml:space="preserve"> </w:t>
      </w:r>
      <w:r w:rsidRPr="00E60593">
        <w:rPr>
          <w:sz w:val="28"/>
          <w:szCs w:val="28"/>
        </w:rPr>
        <w:t>заявил ходатайство о применении по данному делу особого  порядка  судебног</w:t>
      </w:r>
      <w:r w:rsidRPr="00E60593">
        <w:rPr>
          <w:sz w:val="28"/>
          <w:szCs w:val="28"/>
        </w:rPr>
        <w:t>о разбирательства.</w:t>
      </w:r>
    </w:p>
    <w:p w:rsidR="008C46FB" w:rsidRPr="00E60593" w:rsidP="00E60593">
      <w:pPr>
        <w:ind w:firstLine="709"/>
        <w:jc w:val="both"/>
        <w:rPr>
          <w:sz w:val="28"/>
          <w:szCs w:val="28"/>
        </w:rPr>
      </w:pPr>
      <w:r w:rsidRPr="00E60593">
        <w:rPr>
          <w:sz w:val="28"/>
          <w:szCs w:val="28"/>
        </w:rPr>
        <w:t xml:space="preserve">В судебном заседании подсудимый </w:t>
      </w:r>
      <w:r w:rsidRPr="006F0002" w:rsidR="006F0002">
        <w:rPr>
          <w:sz w:val="28"/>
          <w:szCs w:val="28"/>
        </w:rPr>
        <w:t>ФИО</w:t>
      </w:r>
      <w:r w:rsidRPr="00E60593" w:rsidR="00DF2722">
        <w:rPr>
          <w:sz w:val="28"/>
          <w:szCs w:val="28"/>
        </w:rPr>
        <w:t xml:space="preserve"> </w:t>
      </w:r>
      <w:r w:rsidRPr="00E60593">
        <w:rPr>
          <w:sz w:val="28"/>
          <w:szCs w:val="28"/>
        </w:rPr>
        <w:t>виновным себя в инкриминируемом ему деянии признал полностью, в содеянном раскаялся</w:t>
      </w:r>
      <w:r w:rsidR="00656035">
        <w:rPr>
          <w:sz w:val="28"/>
          <w:szCs w:val="28"/>
        </w:rPr>
        <w:t xml:space="preserve">, не возражал против удовлетворения </w:t>
      </w:r>
      <w:r w:rsidRPr="00E60593">
        <w:rPr>
          <w:sz w:val="28"/>
          <w:szCs w:val="28"/>
        </w:rPr>
        <w:t xml:space="preserve"> </w:t>
      </w:r>
      <w:r w:rsidRPr="00E60593" w:rsidR="00FC1232">
        <w:rPr>
          <w:sz w:val="28"/>
          <w:szCs w:val="28"/>
        </w:rPr>
        <w:t>ходатайств</w:t>
      </w:r>
      <w:r w:rsidR="00656035">
        <w:rPr>
          <w:sz w:val="28"/>
          <w:szCs w:val="28"/>
        </w:rPr>
        <w:t>а потерпевше</w:t>
      </w:r>
      <w:r w:rsidR="009E2589">
        <w:rPr>
          <w:sz w:val="28"/>
          <w:szCs w:val="28"/>
        </w:rPr>
        <w:t xml:space="preserve">го </w:t>
      </w:r>
      <w:r w:rsidRPr="006F0002" w:rsidR="006F0002">
        <w:rPr>
          <w:sz w:val="28"/>
          <w:szCs w:val="28"/>
        </w:rPr>
        <w:t>ФИО</w:t>
      </w:r>
      <w:r w:rsidR="009E2589">
        <w:rPr>
          <w:sz w:val="28"/>
          <w:szCs w:val="28"/>
        </w:rPr>
        <w:t xml:space="preserve"> </w:t>
      </w:r>
      <w:r w:rsidR="00BC5A7E">
        <w:rPr>
          <w:sz w:val="28"/>
          <w:szCs w:val="28"/>
        </w:rPr>
        <w:t xml:space="preserve"> </w:t>
      </w:r>
      <w:r w:rsidRPr="00E60593" w:rsidR="00FC1232">
        <w:rPr>
          <w:sz w:val="28"/>
          <w:szCs w:val="28"/>
        </w:rPr>
        <w:t>о  прекращении уголовного дела в связи с примирением с потерпевш</w:t>
      </w:r>
      <w:r w:rsidR="009E2589">
        <w:rPr>
          <w:sz w:val="28"/>
          <w:szCs w:val="28"/>
        </w:rPr>
        <w:t>им</w:t>
      </w:r>
      <w:r w:rsidR="008B2112">
        <w:rPr>
          <w:sz w:val="28"/>
          <w:szCs w:val="28"/>
        </w:rPr>
        <w:t>.</w:t>
      </w:r>
      <w:r w:rsidRPr="00E60593" w:rsidR="00CF106B">
        <w:rPr>
          <w:sz w:val="28"/>
          <w:szCs w:val="28"/>
        </w:rPr>
        <w:t xml:space="preserve"> </w:t>
      </w:r>
      <w:r w:rsidRPr="00E60593" w:rsidR="00FC1232">
        <w:rPr>
          <w:sz w:val="28"/>
          <w:szCs w:val="28"/>
        </w:rPr>
        <w:t xml:space="preserve">Кроме того пояснил, </w:t>
      </w:r>
      <w:r w:rsidRPr="00E60593">
        <w:rPr>
          <w:sz w:val="28"/>
          <w:szCs w:val="28"/>
        </w:rPr>
        <w:t xml:space="preserve"> </w:t>
      </w:r>
      <w:r w:rsidRPr="00E60593" w:rsidR="00FC1232">
        <w:rPr>
          <w:sz w:val="28"/>
          <w:szCs w:val="28"/>
        </w:rPr>
        <w:t>что ему разъяснены и понятны последствия прекращения уголовного дела в связи с примирением сторон по не реабилитирующим основаниям.</w:t>
      </w:r>
    </w:p>
    <w:p w:rsidR="00CF106B" w:rsidRPr="00E60593" w:rsidP="00E60593">
      <w:pPr>
        <w:ind w:firstLine="709"/>
        <w:jc w:val="both"/>
        <w:rPr>
          <w:sz w:val="28"/>
          <w:szCs w:val="28"/>
        </w:rPr>
      </w:pPr>
      <w:r w:rsidRPr="00E60593">
        <w:rPr>
          <w:sz w:val="28"/>
          <w:szCs w:val="28"/>
        </w:rPr>
        <w:t xml:space="preserve">В </w:t>
      </w:r>
      <w:r w:rsidRPr="00E60593" w:rsidR="00AF63D1">
        <w:rPr>
          <w:sz w:val="28"/>
          <w:szCs w:val="28"/>
        </w:rPr>
        <w:t>судебно</w:t>
      </w:r>
      <w:r w:rsidR="009E2589">
        <w:rPr>
          <w:sz w:val="28"/>
          <w:szCs w:val="28"/>
        </w:rPr>
        <w:t>м</w:t>
      </w:r>
      <w:r w:rsidRPr="00E60593" w:rsidR="00AF63D1">
        <w:rPr>
          <w:sz w:val="28"/>
          <w:szCs w:val="28"/>
        </w:rPr>
        <w:t xml:space="preserve"> заседани</w:t>
      </w:r>
      <w:r w:rsidR="009E2589">
        <w:rPr>
          <w:sz w:val="28"/>
          <w:szCs w:val="28"/>
        </w:rPr>
        <w:t>и</w:t>
      </w:r>
      <w:r w:rsidRPr="00E60593">
        <w:rPr>
          <w:sz w:val="28"/>
          <w:szCs w:val="28"/>
        </w:rPr>
        <w:t xml:space="preserve"> </w:t>
      </w:r>
      <w:r w:rsidRPr="00E60593" w:rsidR="008A5B47">
        <w:rPr>
          <w:sz w:val="28"/>
          <w:szCs w:val="28"/>
        </w:rPr>
        <w:t>потерпевш</w:t>
      </w:r>
      <w:r w:rsidR="009E2589">
        <w:rPr>
          <w:sz w:val="28"/>
          <w:szCs w:val="28"/>
        </w:rPr>
        <w:t xml:space="preserve">ий </w:t>
      </w:r>
      <w:r w:rsidRPr="006F0002" w:rsidR="006F0002">
        <w:rPr>
          <w:sz w:val="28"/>
          <w:szCs w:val="28"/>
        </w:rPr>
        <w:t>ФИО</w:t>
      </w:r>
      <w:r w:rsidR="009E2589">
        <w:rPr>
          <w:sz w:val="28"/>
          <w:szCs w:val="28"/>
        </w:rPr>
        <w:t xml:space="preserve"> заявил ходатайство </w:t>
      </w:r>
      <w:r w:rsidRPr="00E60593">
        <w:rPr>
          <w:sz w:val="28"/>
          <w:szCs w:val="28"/>
        </w:rPr>
        <w:t xml:space="preserve">о прекращении уголовного дела в </w:t>
      </w:r>
      <w:r w:rsidRPr="00E60593" w:rsidR="008A5B47">
        <w:rPr>
          <w:sz w:val="28"/>
          <w:szCs w:val="28"/>
        </w:rPr>
        <w:t xml:space="preserve">отношении </w:t>
      </w:r>
      <w:r w:rsidRPr="006F0002" w:rsidR="006F0002">
        <w:rPr>
          <w:sz w:val="28"/>
          <w:szCs w:val="28"/>
        </w:rPr>
        <w:t>ФИО</w:t>
      </w:r>
      <w:r w:rsidR="009E2589">
        <w:rPr>
          <w:sz w:val="28"/>
          <w:szCs w:val="28"/>
        </w:rPr>
        <w:t xml:space="preserve"> </w:t>
      </w:r>
      <w:r w:rsidR="00BC5A7E">
        <w:rPr>
          <w:sz w:val="28"/>
          <w:szCs w:val="28"/>
        </w:rPr>
        <w:t>в связи с примирением</w:t>
      </w:r>
      <w:r w:rsidRPr="00E60593" w:rsidR="008A5B47">
        <w:rPr>
          <w:sz w:val="28"/>
          <w:szCs w:val="28"/>
        </w:rPr>
        <w:t xml:space="preserve">, </w:t>
      </w:r>
      <w:r w:rsidRPr="00E60593" w:rsidR="008C46FB">
        <w:rPr>
          <w:sz w:val="28"/>
          <w:szCs w:val="28"/>
        </w:rPr>
        <w:t xml:space="preserve">поскольку между ними состоялось фактическое примирение, к подсудимому претензий материального </w:t>
      </w:r>
      <w:r w:rsidR="009E2589">
        <w:rPr>
          <w:sz w:val="28"/>
          <w:szCs w:val="28"/>
        </w:rPr>
        <w:t xml:space="preserve">и морального </w:t>
      </w:r>
      <w:r w:rsidRPr="00E60593" w:rsidR="008C46FB">
        <w:rPr>
          <w:sz w:val="28"/>
          <w:szCs w:val="28"/>
        </w:rPr>
        <w:t xml:space="preserve">характера </w:t>
      </w:r>
      <w:r w:rsidR="009E2589">
        <w:rPr>
          <w:sz w:val="28"/>
          <w:szCs w:val="28"/>
        </w:rPr>
        <w:t xml:space="preserve">он </w:t>
      </w:r>
      <w:r w:rsidRPr="00E60593" w:rsidR="008C46FB">
        <w:rPr>
          <w:sz w:val="28"/>
          <w:szCs w:val="28"/>
        </w:rPr>
        <w:t xml:space="preserve">не имеет, </w:t>
      </w:r>
      <w:r w:rsidRPr="006F0002" w:rsidR="006F0002">
        <w:rPr>
          <w:sz w:val="28"/>
          <w:szCs w:val="28"/>
        </w:rPr>
        <w:t>ФИО</w:t>
      </w:r>
      <w:r w:rsidR="009E2589">
        <w:rPr>
          <w:sz w:val="28"/>
          <w:szCs w:val="28"/>
        </w:rPr>
        <w:t xml:space="preserve"> </w:t>
      </w:r>
      <w:r w:rsidR="00BC5A7E">
        <w:rPr>
          <w:sz w:val="28"/>
          <w:szCs w:val="28"/>
        </w:rPr>
        <w:t xml:space="preserve"> причиненный вред заглажен в полном объеме</w:t>
      </w:r>
      <w:r w:rsidRPr="00E60593" w:rsidR="008C46FB">
        <w:rPr>
          <w:sz w:val="28"/>
          <w:szCs w:val="28"/>
        </w:rPr>
        <w:t xml:space="preserve">.  </w:t>
      </w:r>
      <w:r w:rsidRPr="00E60593">
        <w:rPr>
          <w:sz w:val="28"/>
          <w:szCs w:val="28"/>
        </w:rPr>
        <w:t>Кроме того</w:t>
      </w:r>
      <w:r w:rsidR="008B2112">
        <w:rPr>
          <w:sz w:val="28"/>
          <w:szCs w:val="28"/>
        </w:rPr>
        <w:t>, потерпевш</w:t>
      </w:r>
      <w:r w:rsidR="009E2589">
        <w:rPr>
          <w:sz w:val="28"/>
          <w:szCs w:val="28"/>
        </w:rPr>
        <w:t xml:space="preserve">ему </w:t>
      </w:r>
      <w:r w:rsidRPr="006F0002" w:rsidR="006F0002">
        <w:rPr>
          <w:sz w:val="28"/>
          <w:szCs w:val="28"/>
        </w:rPr>
        <w:t>ФИО</w:t>
      </w:r>
      <w:r w:rsidR="009E2589">
        <w:rPr>
          <w:sz w:val="28"/>
          <w:szCs w:val="28"/>
        </w:rPr>
        <w:t xml:space="preserve"> р</w:t>
      </w:r>
      <w:r w:rsidRPr="00E60593">
        <w:rPr>
          <w:sz w:val="28"/>
          <w:szCs w:val="28"/>
        </w:rPr>
        <w:t>азъяснены и понятны последствия прекращения уголовного дела в связи с примирением сторон по не реабилитирующим основаниям.</w:t>
      </w:r>
    </w:p>
    <w:p w:rsidR="008B2112" w:rsidP="00E60593">
      <w:pPr>
        <w:ind w:firstLine="709"/>
        <w:jc w:val="both"/>
        <w:rPr>
          <w:sz w:val="28"/>
          <w:szCs w:val="28"/>
        </w:rPr>
      </w:pPr>
      <w:r w:rsidRPr="00E60593">
        <w:rPr>
          <w:sz w:val="28"/>
          <w:szCs w:val="28"/>
        </w:rPr>
        <w:t xml:space="preserve">В судебном заседании </w:t>
      </w:r>
      <w:r w:rsidRPr="00E60593" w:rsidR="0058418E">
        <w:rPr>
          <w:sz w:val="28"/>
          <w:szCs w:val="28"/>
        </w:rPr>
        <w:t xml:space="preserve">защитник </w:t>
      </w:r>
      <w:r w:rsidRPr="00E60593">
        <w:rPr>
          <w:sz w:val="28"/>
          <w:szCs w:val="28"/>
        </w:rPr>
        <w:t xml:space="preserve">подсудимого </w:t>
      </w:r>
      <w:r w:rsidRPr="00E60593" w:rsidR="00144CCE">
        <w:rPr>
          <w:sz w:val="28"/>
          <w:szCs w:val="28"/>
        </w:rPr>
        <w:t>-</w:t>
      </w:r>
      <w:r w:rsidRPr="00E60593" w:rsidR="00787589">
        <w:rPr>
          <w:sz w:val="28"/>
          <w:szCs w:val="28"/>
        </w:rPr>
        <w:t xml:space="preserve"> адвокат </w:t>
      </w:r>
      <w:r w:rsidRPr="006F0002" w:rsidR="006F0002">
        <w:rPr>
          <w:sz w:val="28"/>
          <w:szCs w:val="28"/>
        </w:rPr>
        <w:t>ФИО</w:t>
      </w:r>
      <w:r w:rsidR="009E2589">
        <w:rPr>
          <w:sz w:val="28"/>
          <w:szCs w:val="28"/>
        </w:rPr>
        <w:t xml:space="preserve"> </w:t>
      </w:r>
      <w:r w:rsidRPr="00E60593" w:rsidR="00144CCE">
        <w:rPr>
          <w:sz w:val="28"/>
          <w:szCs w:val="28"/>
        </w:rPr>
        <w:t xml:space="preserve"> </w:t>
      </w:r>
      <w:r w:rsidR="00C1200A">
        <w:rPr>
          <w:sz w:val="28"/>
          <w:szCs w:val="28"/>
        </w:rPr>
        <w:t xml:space="preserve">не возражал против </w:t>
      </w:r>
      <w:r w:rsidRPr="00E60593" w:rsidR="0058418E">
        <w:rPr>
          <w:sz w:val="28"/>
          <w:szCs w:val="28"/>
        </w:rPr>
        <w:t>удовлетвор</w:t>
      </w:r>
      <w:r w:rsidR="00C1200A">
        <w:rPr>
          <w:sz w:val="28"/>
          <w:szCs w:val="28"/>
        </w:rPr>
        <w:t>ения</w:t>
      </w:r>
      <w:r w:rsidRPr="00E60593" w:rsidR="0058418E">
        <w:rPr>
          <w:sz w:val="28"/>
          <w:szCs w:val="28"/>
        </w:rPr>
        <w:t xml:space="preserve"> хода</w:t>
      </w:r>
      <w:r w:rsidRPr="00E60593" w:rsidR="005C7ACC">
        <w:rPr>
          <w:sz w:val="28"/>
          <w:szCs w:val="28"/>
        </w:rPr>
        <w:t>тайств</w:t>
      </w:r>
      <w:r w:rsidR="00C1200A">
        <w:rPr>
          <w:sz w:val="28"/>
          <w:szCs w:val="28"/>
        </w:rPr>
        <w:t>а</w:t>
      </w:r>
      <w:r>
        <w:rPr>
          <w:sz w:val="28"/>
          <w:szCs w:val="28"/>
        </w:rPr>
        <w:t xml:space="preserve"> </w:t>
      </w:r>
      <w:r w:rsidRPr="00E60593" w:rsidR="005C7ACC">
        <w:rPr>
          <w:sz w:val="28"/>
          <w:szCs w:val="28"/>
        </w:rPr>
        <w:t>потерпевш</w:t>
      </w:r>
      <w:r w:rsidRPr="00E60593" w:rsidR="008C46FB">
        <w:rPr>
          <w:sz w:val="28"/>
          <w:szCs w:val="28"/>
        </w:rPr>
        <w:t>е</w:t>
      </w:r>
      <w:r w:rsidR="009E2589">
        <w:rPr>
          <w:sz w:val="28"/>
          <w:szCs w:val="28"/>
        </w:rPr>
        <w:t xml:space="preserve">го </w:t>
      </w:r>
      <w:r w:rsidRPr="006F0002" w:rsidR="006F0002">
        <w:rPr>
          <w:sz w:val="28"/>
          <w:szCs w:val="28"/>
        </w:rPr>
        <w:t>ФИО</w:t>
      </w:r>
      <w:r w:rsidR="009E2589">
        <w:rPr>
          <w:sz w:val="28"/>
          <w:szCs w:val="28"/>
        </w:rPr>
        <w:t xml:space="preserve"> о</w:t>
      </w:r>
      <w:r w:rsidR="00C1200A">
        <w:rPr>
          <w:sz w:val="28"/>
          <w:szCs w:val="28"/>
        </w:rPr>
        <w:t xml:space="preserve"> прекращении уголовного дела в отношении </w:t>
      </w:r>
      <w:r w:rsidRPr="006F0002" w:rsidR="006F0002">
        <w:rPr>
          <w:sz w:val="28"/>
          <w:szCs w:val="28"/>
        </w:rPr>
        <w:t>ФИО</w:t>
      </w:r>
      <w:r w:rsidR="00C1200A">
        <w:rPr>
          <w:sz w:val="28"/>
          <w:szCs w:val="28"/>
        </w:rPr>
        <w:t xml:space="preserve"> в связи с примирением с потерпевш</w:t>
      </w:r>
      <w:r w:rsidR="009E2589">
        <w:rPr>
          <w:sz w:val="28"/>
          <w:szCs w:val="28"/>
        </w:rPr>
        <w:t>им</w:t>
      </w:r>
      <w:r w:rsidR="00C1200A">
        <w:rPr>
          <w:sz w:val="28"/>
          <w:szCs w:val="28"/>
        </w:rPr>
        <w:t>.</w:t>
      </w:r>
    </w:p>
    <w:p w:rsidR="008A5B47" w:rsidRPr="00E60593" w:rsidP="00E60593">
      <w:pPr>
        <w:ind w:firstLine="709"/>
        <w:jc w:val="both"/>
        <w:rPr>
          <w:sz w:val="28"/>
          <w:szCs w:val="28"/>
        </w:rPr>
      </w:pPr>
      <w:r w:rsidRPr="00E60593">
        <w:rPr>
          <w:sz w:val="28"/>
          <w:szCs w:val="28"/>
        </w:rPr>
        <w:t xml:space="preserve">В судебном заседании </w:t>
      </w:r>
      <w:r>
        <w:rPr>
          <w:sz w:val="28"/>
          <w:szCs w:val="28"/>
        </w:rPr>
        <w:t>г</w:t>
      </w:r>
      <w:r w:rsidRPr="00E60593" w:rsidR="0058418E">
        <w:rPr>
          <w:sz w:val="28"/>
          <w:szCs w:val="28"/>
        </w:rPr>
        <w:t xml:space="preserve">осударственный обвинитель </w:t>
      </w:r>
      <w:r w:rsidR="00CC777E">
        <w:rPr>
          <w:sz w:val="28"/>
          <w:szCs w:val="28"/>
        </w:rPr>
        <w:t xml:space="preserve">- </w:t>
      </w:r>
      <w:r w:rsidRPr="00DC1A5D" w:rsidR="00CC777E">
        <w:rPr>
          <w:rStyle w:val="Emphasis"/>
          <w:i w:val="0"/>
          <w:color w:val="FF0000"/>
          <w:sz w:val="28"/>
          <w:szCs w:val="28"/>
        </w:rPr>
        <w:t>помощник прокурора Симферопольского района Республики Крым</w:t>
      </w:r>
      <w:r w:rsidRPr="00DC1A5D" w:rsidR="00CC777E">
        <w:rPr>
          <w:color w:val="FF0000"/>
          <w:sz w:val="28"/>
          <w:szCs w:val="28"/>
        </w:rPr>
        <w:t xml:space="preserve"> </w:t>
      </w:r>
      <w:r w:rsidRPr="006F0002" w:rsidR="006F0002">
        <w:rPr>
          <w:color w:val="FF0000"/>
          <w:sz w:val="28"/>
          <w:szCs w:val="28"/>
        </w:rPr>
        <w:t>ФИО</w:t>
      </w:r>
      <w:r w:rsidR="00CC777E">
        <w:rPr>
          <w:color w:val="FF0000"/>
          <w:sz w:val="28"/>
          <w:szCs w:val="28"/>
        </w:rPr>
        <w:t xml:space="preserve"> </w:t>
      </w:r>
      <w:r w:rsidRPr="00E60593" w:rsidR="0058418E">
        <w:rPr>
          <w:sz w:val="28"/>
          <w:szCs w:val="28"/>
        </w:rPr>
        <w:t>не возражал</w:t>
      </w:r>
      <w:r w:rsidR="00CC777E">
        <w:rPr>
          <w:sz w:val="28"/>
          <w:szCs w:val="28"/>
        </w:rPr>
        <w:t>а</w:t>
      </w:r>
      <w:r w:rsidRPr="00E60593" w:rsidR="0058418E">
        <w:rPr>
          <w:sz w:val="28"/>
          <w:szCs w:val="28"/>
        </w:rPr>
        <w:t xml:space="preserve"> против прекращения уголовного дела в отношении подсудим</w:t>
      </w:r>
      <w:r w:rsidRPr="00E60593" w:rsidR="005C7ACC">
        <w:rPr>
          <w:sz w:val="28"/>
          <w:szCs w:val="28"/>
        </w:rPr>
        <w:t>ого</w:t>
      </w:r>
      <w:r w:rsidRPr="00BC5A7E" w:rsidR="00BC5A7E">
        <w:rPr>
          <w:sz w:val="28"/>
          <w:szCs w:val="28"/>
        </w:rPr>
        <w:t xml:space="preserve"> </w:t>
      </w:r>
      <w:r w:rsidRPr="006F0002" w:rsidR="006F0002">
        <w:rPr>
          <w:sz w:val="28"/>
          <w:szCs w:val="28"/>
        </w:rPr>
        <w:t>ФИО</w:t>
      </w:r>
      <w:r w:rsidR="009E2589">
        <w:rPr>
          <w:sz w:val="28"/>
          <w:szCs w:val="28"/>
        </w:rPr>
        <w:t>.</w:t>
      </w:r>
      <w:r w:rsidRPr="00E60593" w:rsidR="0058418E">
        <w:rPr>
          <w:sz w:val="28"/>
          <w:szCs w:val="28"/>
        </w:rPr>
        <w:t xml:space="preserve"> </w:t>
      </w:r>
      <w:r w:rsidR="00BC5A7E">
        <w:rPr>
          <w:sz w:val="28"/>
          <w:szCs w:val="28"/>
        </w:rPr>
        <w:t>в</w:t>
      </w:r>
      <w:r w:rsidR="00BC5A7E">
        <w:rPr>
          <w:sz w:val="28"/>
          <w:szCs w:val="28"/>
        </w:rPr>
        <w:t xml:space="preserve"> связи с примирением с потерпевш</w:t>
      </w:r>
      <w:r w:rsidR="0069078A">
        <w:rPr>
          <w:sz w:val="28"/>
          <w:szCs w:val="28"/>
        </w:rPr>
        <w:t>им</w:t>
      </w:r>
      <w:r w:rsidR="00BC5A7E">
        <w:rPr>
          <w:sz w:val="28"/>
          <w:szCs w:val="28"/>
        </w:rPr>
        <w:t xml:space="preserve"> </w:t>
      </w:r>
      <w:r w:rsidRPr="00E60593" w:rsidR="0058418E">
        <w:rPr>
          <w:sz w:val="28"/>
          <w:szCs w:val="28"/>
        </w:rPr>
        <w:t>и не усмотрел</w:t>
      </w:r>
      <w:r w:rsidR="00CC777E">
        <w:rPr>
          <w:sz w:val="28"/>
          <w:szCs w:val="28"/>
        </w:rPr>
        <w:t>а</w:t>
      </w:r>
      <w:r w:rsidRPr="00E60593" w:rsidR="0058418E">
        <w:rPr>
          <w:sz w:val="28"/>
          <w:szCs w:val="28"/>
        </w:rPr>
        <w:t xml:space="preserve"> юридических препятствий для освобождения </w:t>
      </w:r>
      <w:r w:rsidRPr="00E60593" w:rsidR="005C7ACC">
        <w:rPr>
          <w:sz w:val="28"/>
          <w:szCs w:val="28"/>
        </w:rPr>
        <w:t>его</w:t>
      </w:r>
      <w:r w:rsidRPr="00E60593" w:rsidR="0058418E">
        <w:rPr>
          <w:sz w:val="28"/>
          <w:szCs w:val="28"/>
        </w:rPr>
        <w:t xml:space="preserve"> от уголовной ответственности.</w:t>
      </w:r>
    </w:p>
    <w:p w:rsidR="008A5B47" w:rsidRPr="00E60593" w:rsidP="00E60593">
      <w:pPr>
        <w:ind w:firstLine="709"/>
        <w:jc w:val="both"/>
        <w:rPr>
          <w:sz w:val="28"/>
          <w:szCs w:val="28"/>
        </w:rPr>
      </w:pPr>
      <w:r w:rsidRPr="00E60593">
        <w:rPr>
          <w:sz w:val="28"/>
          <w:szCs w:val="28"/>
        </w:rPr>
        <w:t xml:space="preserve">Выслушав мнение </w:t>
      </w:r>
      <w:r w:rsidRPr="00E60593" w:rsidR="00CF106B">
        <w:rPr>
          <w:sz w:val="28"/>
          <w:szCs w:val="28"/>
        </w:rPr>
        <w:t>участников уголовного судопроизводства</w:t>
      </w:r>
      <w:r w:rsidRPr="00E60593">
        <w:rPr>
          <w:sz w:val="28"/>
          <w:szCs w:val="28"/>
        </w:rPr>
        <w:t xml:space="preserve">, </w:t>
      </w:r>
      <w:r w:rsidRPr="00E60593" w:rsidR="00C373B7">
        <w:rPr>
          <w:sz w:val="28"/>
          <w:szCs w:val="28"/>
        </w:rPr>
        <w:t>мировой судья</w:t>
      </w:r>
      <w:r w:rsidRPr="00E60593">
        <w:rPr>
          <w:sz w:val="28"/>
          <w:szCs w:val="28"/>
        </w:rPr>
        <w:t xml:space="preserve"> приходит к следующим выводам</w:t>
      </w:r>
      <w:r w:rsidRPr="00E60593" w:rsidR="00A476AE">
        <w:rPr>
          <w:sz w:val="28"/>
          <w:szCs w:val="28"/>
        </w:rPr>
        <w:t>.</w:t>
      </w:r>
    </w:p>
    <w:p w:rsidR="005C373F" w:rsidRPr="00E60593" w:rsidP="00E60593">
      <w:pPr>
        <w:autoSpaceDE w:val="0"/>
        <w:autoSpaceDN w:val="0"/>
        <w:adjustRightInd w:val="0"/>
        <w:ind w:firstLine="709"/>
        <w:jc w:val="both"/>
        <w:rPr>
          <w:sz w:val="28"/>
          <w:szCs w:val="28"/>
        </w:rPr>
      </w:pPr>
      <w:r w:rsidRPr="00E60593">
        <w:rPr>
          <w:sz w:val="28"/>
          <w:szCs w:val="28"/>
        </w:rPr>
        <w:t xml:space="preserve">В соответствии с требованиями ст. 76 УК Российской Федерации, лицо, впервые совершившее преступление небольшой или средней тяжести, может </w:t>
      </w:r>
      <w:r w:rsidRPr="00E60593">
        <w:rPr>
          <w:sz w:val="28"/>
          <w:szCs w:val="28"/>
        </w:rPr>
        <w:t>быть освобождено от уголовной ответственности, если</w:t>
      </w:r>
      <w:r w:rsidRPr="00E60593">
        <w:rPr>
          <w:sz w:val="28"/>
          <w:szCs w:val="28"/>
        </w:rPr>
        <w:t xml:space="preserve"> оно примерилось с потерпевшим и загладило причинённый потерпевшему вред.</w:t>
      </w:r>
    </w:p>
    <w:p w:rsidR="004A3020" w:rsidRPr="00E60593" w:rsidP="00E60593">
      <w:pPr>
        <w:autoSpaceDE w:val="0"/>
        <w:autoSpaceDN w:val="0"/>
        <w:adjustRightInd w:val="0"/>
        <w:ind w:firstLine="709"/>
        <w:jc w:val="both"/>
        <w:rPr>
          <w:rFonts w:eastAsiaTheme="minorHAnsi"/>
          <w:sz w:val="28"/>
          <w:szCs w:val="28"/>
          <w:lang w:eastAsia="en-US"/>
        </w:rPr>
      </w:pPr>
      <w:r w:rsidRPr="00E60593">
        <w:rPr>
          <w:rFonts w:eastAsiaTheme="minorHAnsi"/>
          <w:sz w:val="28"/>
          <w:szCs w:val="28"/>
          <w:lang w:eastAsia="en-US"/>
        </w:rPr>
        <w:t>Статьей 25 УПК Российской Федерации предусмотрено, что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w:t>
      </w:r>
      <w:r w:rsidRPr="00E60593">
        <w:rPr>
          <w:rFonts w:eastAsiaTheme="minorHAnsi"/>
          <w:sz w:val="28"/>
          <w:szCs w:val="28"/>
          <w:lang w:eastAsia="en-US"/>
        </w:rPr>
        <w:t xml:space="preserve">е дело в отношении лица, подозреваемого или обвиняемого в совершении преступления </w:t>
      </w:r>
      <w:hyperlink r:id="rId5" w:history="1">
        <w:r w:rsidRPr="00E60593">
          <w:rPr>
            <w:rFonts w:eastAsiaTheme="minorHAnsi"/>
            <w:color w:val="0000FF"/>
            <w:sz w:val="28"/>
            <w:szCs w:val="28"/>
            <w:lang w:eastAsia="en-US"/>
          </w:rPr>
          <w:t>небольшой</w:t>
        </w:r>
      </w:hyperlink>
      <w:r w:rsidRPr="00E60593">
        <w:rPr>
          <w:rFonts w:eastAsiaTheme="minorHAnsi"/>
          <w:sz w:val="28"/>
          <w:szCs w:val="28"/>
          <w:lang w:eastAsia="en-US"/>
        </w:rPr>
        <w:t xml:space="preserve"> или </w:t>
      </w:r>
      <w:hyperlink r:id="rId6" w:history="1">
        <w:r w:rsidRPr="00E60593">
          <w:rPr>
            <w:rFonts w:eastAsiaTheme="minorHAnsi"/>
            <w:color w:val="0000FF"/>
            <w:sz w:val="28"/>
            <w:szCs w:val="28"/>
            <w:lang w:eastAsia="en-US"/>
          </w:rPr>
          <w:t>средней</w:t>
        </w:r>
      </w:hyperlink>
      <w:r w:rsidRPr="00E60593">
        <w:rPr>
          <w:rFonts w:eastAsiaTheme="minorHAnsi"/>
          <w:sz w:val="28"/>
          <w:szCs w:val="28"/>
          <w:lang w:eastAsia="en-US"/>
        </w:rPr>
        <w:t xml:space="preserve"> тяжести, в случаях, предусмотренных </w:t>
      </w:r>
      <w:hyperlink r:id="rId7" w:history="1">
        <w:r w:rsidRPr="00E60593">
          <w:rPr>
            <w:rFonts w:eastAsiaTheme="minorHAnsi"/>
            <w:color w:val="0000FF"/>
            <w:sz w:val="28"/>
            <w:szCs w:val="28"/>
            <w:lang w:eastAsia="en-US"/>
          </w:rPr>
          <w:t>статьей 76</w:t>
        </w:r>
      </w:hyperlink>
      <w:r w:rsidRPr="00E60593">
        <w:rPr>
          <w:rFonts w:eastAsiaTheme="minorHAnsi"/>
          <w:sz w:val="28"/>
          <w:szCs w:val="28"/>
          <w:lang w:eastAsia="en-US"/>
        </w:rPr>
        <w:t xml:space="preserve"> Уголовного кодекса Российской Федерации, если это лицо примирилось с потерпевшим и загладило причиненный ему вред.</w:t>
      </w:r>
    </w:p>
    <w:p w:rsidR="004A3020" w:rsidRPr="00E60593" w:rsidP="00E60593">
      <w:pPr>
        <w:autoSpaceDE w:val="0"/>
        <w:autoSpaceDN w:val="0"/>
        <w:adjustRightInd w:val="0"/>
        <w:ind w:firstLine="709"/>
        <w:jc w:val="both"/>
        <w:rPr>
          <w:rFonts w:eastAsiaTheme="minorHAnsi"/>
          <w:sz w:val="28"/>
          <w:szCs w:val="28"/>
          <w:lang w:eastAsia="en-US"/>
        </w:rPr>
      </w:pPr>
      <w:r w:rsidRPr="00E60593">
        <w:rPr>
          <w:color w:val="000000"/>
          <w:sz w:val="28"/>
          <w:szCs w:val="28"/>
        </w:rPr>
        <w:t xml:space="preserve">Согласно п.32. Постановления Пленума Верховного Суда </w:t>
      </w:r>
      <w:r w:rsidRPr="00E60593" w:rsidR="00E53E04">
        <w:rPr>
          <w:rFonts w:eastAsiaTheme="minorHAnsi"/>
          <w:sz w:val="28"/>
          <w:szCs w:val="28"/>
          <w:lang w:eastAsia="en-US"/>
        </w:rPr>
        <w:t xml:space="preserve">Российской Федерации </w:t>
      </w:r>
      <w:r w:rsidRPr="00E60593">
        <w:rPr>
          <w:color w:val="000000"/>
          <w:sz w:val="28"/>
          <w:szCs w:val="28"/>
        </w:rPr>
        <w:t>от 29 июня 2010 года за № 17 «О практике примен</w:t>
      </w:r>
      <w:r w:rsidRPr="00E60593">
        <w:rPr>
          <w:color w:val="000000"/>
          <w:sz w:val="28"/>
          <w:szCs w:val="28"/>
        </w:rPr>
        <w:t>ения судами норм, регламентирующих участие потерпевшего в уголовном судопроизводстве», в</w:t>
      </w:r>
      <w:r w:rsidRPr="00E60593">
        <w:rPr>
          <w:rFonts w:eastAsiaTheme="minorHAnsi"/>
          <w:sz w:val="28"/>
          <w:szCs w:val="28"/>
          <w:lang w:eastAsia="en-US"/>
        </w:rPr>
        <w:t xml:space="preserve"> соответствии с положениями </w:t>
      </w:r>
      <w:hyperlink r:id="rId8" w:history="1">
        <w:r w:rsidRPr="00E60593">
          <w:rPr>
            <w:rFonts w:eastAsiaTheme="minorHAnsi"/>
            <w:color w:val="0000FF"/>
            <w:sz w:val="28"/>
            <w:szCs w:val="28"/>
            <w:lang w:eastAsia="en-US"/>
          </w:rPr>
          <w:t>статьи 25</w:t>
        </w:r>
      </w:hyperlink>
      <w:r w:rsidRPr="00E60593">
        <w:rPr>
          <w:rFonts w:eastAsiaTheme="minorHAnsi"/>
          <w:sz w:val="28"/>
          <w:szCs w:val="28"/>
          <w:lang w:eastAsia="en-US"/>
        </w:rPr>
        <w:t xml:space="preserve"> УПК РФ </w:t>
      </w:r>
      <w:r w:rsidRPr="00E60593">
        <w:rPr>
          <w:rFonts w:eastAsiaTheme="minorHAnsi"/>
          <w:sz w:val="28"/>
          <w:szCs w:val="28"/>
          <w:lang w:eastAsia="en-US"/>
        </w:rPr>
        <w:t xml:space="preserve">и </w:t>
      </w:r>
      <w:hyperlink r:id="rId9" w:history="1">
        <w:r w:rsidRPr="00E60593">
          <w:rPr>
            <w:rFonts w:eastAsiaTheme="minorHAnsi"/>
            <w:color w:val="0000FF"/>
            <w:sz w:val="28"/>
            <w:szCs w:val="28"/>
            <w:lang w:eastAsia="en-US"/>
          </w:rPr>
          <w:t>статьи 76</w:t>
        </w:r>
      </w:hyperlink>
      <w:r w:rsidRPr="00E60593">
        <w:rPr>
          <w:rFonts w:eastAsiaTheme="minorHAnsi"/>
          <w:sz w:val="28"/>
          <w:szCs w:val="28"/>
          <w:lang w:eastAsia="en-US"/>
        </w:rPr>
        <w:t xml:space="preserve"> УК РФ по делам публичного и частно-публичного обвинения о преступлениях небольшой и средней тяжести обязательными</w:t>
      </w:r>
      <w:r w:rsidRPr="00E60593">
        <w:rPr>
          <w:rFonts w:eastAsiaTheme="minorHAnsi"/>
          <w:sz w:val="28"/>
          <w:szCs w:val="28"/>
          <w:lang w:eastAsia="en-US"/>
        </w:rPr>
        <w:t xml:space="preserve"> условиями для прекращения уголовного дела являются совершение обвиняемым преступления впервые, заявление потерпевшего о примирении с обвиняемым, а также то, что причиненный вред был заглажен. Исходя из этого суду надлежит всесторонне исследовать характер </w:t>
      </w:r>
      <w:r w:rsidRPr="00E60593">
        <w:rPr>
          <w:rFonts w:eastAsiaTheme="minorHAnsi"/>
          <w:sz w:val="28"/>
          <w:szCs w:val="28"/>
          <w:lang w:eastAsia="en-US"/>
        </w:rPr>
        <w:t>и степень общественной опасности содеянного, данные о личности подсудимого, иные обстоятельства дела. Принимая решение, необходимо оценить, соответствует ли это целям и задачам защиты прав и законных интересов личности, отвечает ли требованиям справедливос</w:t>
      </w:r>
      <w:r w:rsidRPr="00E60593">
        <w:rPr>
          <w:rFonts w:eastAsiaTheme="minorHAnsi"/>
          <w:sz w:val="28"/>
          <w:szCs w:val="28"/>
          <w:lang w:eastAsia="en-US"/>
        </w:rPr>
        <w:t>ти и целям правосудия.</w:t>
      </w:r>
    </w:p>
    <w:p w:rsidR="008A5B47" w:rsidRPr="00E60593" w:rsidP="00E60593">
      <w:pPr>
        <w:pStyle w:val="NormalWeb"/>
        <w:shd w:val="clear" w:color="auto" w:fill="FFFFFF"/>
        <w:spacing w:before="0" w:beforeAutospacing="0" w:after="0" w:afterAutospacing="0"/>
        <w:ind w:firstLine="709"/>
        <w:jc w:val="both"/>
        <w:rPr>
          <w:sz w:val="28"/>
          <w:szCs w:val="28"/>
        </w:rPr>
      </w:pPr>
      <w:r w:rsidRPr="00E60593">
        <w:rPr>
          <w:sz w:val="28"/>
          <w:szCs w:val="28"/>
        </w:rPr>
        <w:t>Таким образом, п</w:t>
      </w:r>
      <w:r w:rsidRPr="00E60593" w:rsidR="0058418E">
        <w:rPr>
          <w:sz w:val="28"/>
          <w:szCs w:val="28"/>
        </w:rPr>
        <w:t xml:space="preserve">оложения ст. 76 УК </w:t>
      </w:r>
      <w:r w:rsidRPr="00E60593">
        <w:rPr>
          <w:sz w:val="28"/>
          <w:szCs w:val="28"/>
        </w:rPr>
        <w:t>Российской Федерации</w:t>
      </w:r>
      <w:r w:rsidRPr="00E60593" w:rsidR="0058418E">
        <w:rPr>
          <w:sz w:val="28"/>
          <w:szCs w:val="28"/>
        </w:rPr>
        <w:t xml:space="preserve"> и ст. 25 УПК Р</w:t>
      </w:r>
      <w:r w:rsidRPr="00E60593">
        <w:rPr>
          <w:sz w:val="28"/>
          <w:szCs w:val="28"/>
        </w:rPr>
        <w:t>оссийской Федерации</w:t>
      </w:r>
      <w:r w:rsidRPr="00E60593" w:rsidR="0058418E">
        <w:rPr>
          <w:sz w:val="28"/>
          <w:szCs w:val="28"/>
        </w:rPr>
        <w:t xml:space="preserve"> позволяют суду прекратить уголовное дело по заявлению потерпевшего в случае, если лицо обвиняется в совершении преступления небольшой или средней тяжести впервые, примирилось с потерпевшим и загладило причиненный ему вред.</w:t>
      </w:r>
    </w:p>
    <w:p w:rsidR="008A5B47" w:rsidRPr="00E60593" w:rsidP="00E53E04">
      <w:pPr>
        <w:autoSpaceDE w:val="0"/>
        <w:autoSpaceDN w:val="0"/>
        <w:adjustRightInd w:val="0"/>
        <w:ind w:firstLine="709"/>
        <w:jc w:val="both"/>
        <w:rPr>
          <w:sz w:val="28"/>
          <w:szCs w:val="28"/>
        </w:rPr>
      </w:pPr>
      <w:r w:rsidRPr="00E60593">
        <w:rPr>
          <w:sz w:val="28"/>
          <w:szCs w:val="28"/>
        </w:rPr>
        <w:t xml:space="preserve">Из материалов дела следует, что </w:t>
      </w:r>
      <w:r w:rsidRPr="006F0002" w:rsidR="006F0002">
        <w:rPr>
          <w:sz w:val="28"/>
          <w:szCs w:val="28"/>
        </w:rPr>
        <w:t>ФИО</w:t>
      </w:r>
      <w:r w:rsidR="009E2589">
        <w:rPr>
          <w:sz w:val="28"/>
          <w:szCs w:val="28"/>
        </w:rPr>
        <w:t xml:space="preserve"> в силу ст. 86 УК Российской Федерации</w:t>
      </w:r>
      <w:r w:rsidR="00143A4B">
        <w:rPr>
          <w:sz w:val="28"/>
          <w:szCs w:val="28"/>
        </w:rPr>
        <w:t xml:space="preserve"> </w:t>
      </w:r>
      <w:r w:rsidR="00E53E04">
        <w:rPr>
          <w:sz w:val="28"/>
          <w:szCs w:val="28"/>
        </w:rPr>
        <w:t>не судим</w:t>
      </w:r>
      <w:r w:rsidRPr="00E60593">
        <w:rPr>
          <w:sz w:val="28"/>
          <w:szCs w:val="28"/>
        </w:rPr>
        <w:t>, обвиня</w:t>
      </w:r>
      <w:r w:rsidRPr="00E60593" w:rsidR="00902145">
        <w:rPr>
          <w:sz w:val="28"/>
          <w:szCs w:val="28"/>
        </w:rPr>
        <w:t>е</w:t>
      </w:r>
      <w:r w:rsidRPr="00E60593">
        <w:rPr>
          <w:sz w:val="28"/>
          <w:szCs w:val="28"/>
        </w:rPr>
        <w:t>тся в совершении преступления небольшой</w:t>
      </w:r>
      <w:r w:rsidRPr="00E60593">
        <w:rPr>
          <w:sz w:val="28"/>
          <w:szCs w:val="28"/>
        </w:rPr>
        <w:t xml:space="preserve"> тяжести, потерпевшая сторона ходатайствует о прекращении дела в связи с примирением. </w:t>
      </w:r>
      <w:r w:rsidRPr="006F0002" w:rsidR="006F0002">
        <w:rPr>
          <w:sz w:val="28"/>
          <w:szCs w:val="28"/>
        </w:rPr>
        <w:t>ФИО</w:t>
      </w:r>
      <w:r w:rsidR="009E2589">
        <w:rPr>
          <w:sz w:val="28"/>
          <w:szCs w:val="28"/>
        </w:rPr>
        <w:t xml:space="preserve"> </w:t>
      </w:r>
      <w:r w:rsidRPr="00E60593">
        <w:rPr>
          <w:sz w:val="28"/>
          <w:szCs w:val="28"/>
        </w:rPr>
        <w:t xml:space="preserve">принес </w:t>
      </w:r>
      <w:r w:rsidRPr="00E60593" w:rsidR="00CF106B">
        <w:rPr>
          <w:sz w:val="28"/>
          <w:szCs w:val="28"/>
        </w:rPr>
        <w:t>потерпевше</w:t>
      </w:r>
      <w:r w:rsidR="008B2112">
        <w:rPr>
          <w:sz w:val="28"/>
          <w:szCs w:val="28"/>
        </w:rPr>
        <w:t>й стороне</w:t>
      </w:r>
      <w:r w:rsidRPr="00E60593" w:rsidR="00CF106B">
        <w:rPr>
          <w:sz w:val="28"/>
          <w:szCs w:val="28"/>
        </w:rPr>
        <w:t xml:space="preserve"> </w:t>
      </w:r>
      <w:r w:rsidRPr="00E60593">
        <w:rPr>
          <w:sz w:val="28"/>
          <w:szCs w:val="28"/>
        </w:rPr>
        <w:t xml:space="preserve">извинения, </w:t>
      </w:r>
      <w:r w:rsidR="008B2112">
        <w:rPr>
          <w:sz w:val="28"/>
          <w:szCs w:val="28"/>
        </w:rPr>
        <w:t xml:space="preserve">возместил причиненный материальный ущерб, </w:t>
      </w:r>
      <w:r w:rsidRPr="00E60593">
        <w:rPr>
          <w:sz w:val="28"/>
          <w:szCs w:val="28"/>
        </w:rPr>
        <w:t xml:space="preserve">чем загладил причиненный преступлением вред. </w:t>
      </w:r>
      <w:r w:rsidRPr="00E60593">
        <w:rPr>
          <w:sz w:val="28"/>
          <w:szCs w:val="28"/>
        </w:rPr>
        <w:t xml:space="preserve">Кроме того, </w:t>
      </w:r>
      <w:r w:rsidRPr="00E60593" w:rsidR="00C373B7">
        <w:rPr>
          <w:sz w:val="28"/>
          <w:szCs w:val="28"/>
        </w:rPr>
        <w:t>мировым судьей</w:t>
      </w:r>
      <w:r w:rsidRPr="00E60593">
        <w:rPr>
          <w:sz w:val="28"/>
          <w:szCs w:val="28"/>
        </w:rPr>
        <w:t xml:space="preserve"> уста</w:t>
      </w:r>
      <w:r w:rsidRPr="00E60593">
        <w:rPr>
          <w:sz w:val="28"/>
          <w:szCs w:val="28"/>
        </w:rPr>
        <w:t>новлено, что подсудимы</w:t>
      </w:r>
      <w:r w:rsidRPr="00E60593" w:rsidR="00902145">
        <w:rPr>
          <w:sz w:val="28"/>
          <w:szCs w:val="28"/>
        </w:rPr>
        <w:t>й</w:t>
      </w:r>
      <w:r w:rsidRPr="00E60593" w:rsidR="00CF106B">
        <w:rPr>
          <w:sz w:val="28"/>
          <w:szCs w:val="28"/>
        </w:rPr>
        <w:t xml:space="preserve"> </w:t>
      </w:r>
      <w:r w:rsidRPr="006F0002" w:rsidR="006F0002">
        <w:rPr>
          <w:sz w:val="28"/>
          <w:szCs w:val="28"/>
        </w:rPr>
        <w:t>ФИО</w:t>
      </w:r>
      <w:r w:rsidR="00BC5A7E">
        <w:rPr>
          <w:sz w:val="28"/>
          <w:szCs w:val="28"/>
        </w:rPr>
        <w:t xml:space="preserve"> </w:t>
      </w:r>
      <w:r w:rsidRPr="00E60593">
        <w:rPr>
          <w:sz w:val="28"/>
          <w:szCs w:val="28"/>
        </w:rPr>
        <w:t>полностью призна</w:t>
      </w:r>
      <w:r w:rsidRPr="00E60593" w:rsidR="00BE036E">
        <w:rPr>
          <w:sz w:val="28"/>
          <w:szCs w:val="28"/>
        </w:rPr>
        <w:t>е</w:t>
      </w:r>
      <w:r w:rsidRPr="00E60593">
        <w:rPr>
          <w:sz w:val="28"/>
          <w:szCs w:val="28"/>
        </w:rPr>
        <w:t>т свою вину в предъявленном обвинении, обстоятельства совершения преступления не оспарива</w:t>
      </w:r>
      <w:r w:rsidRPr="00E60593" w:rsidR="00902145">
        <w:rPr>
          <w:sz w:val="28"/>
          <w:szCs w:val="28"/>
        </w:rPr>
        <w:t>е</w:t>
      </w:r>
      <w:r w:rsidRPr="00E60593">
        <w:rPr>
          <w:sz w:val="28"/>
          <w:szCs w:val="28"/>
        </w:rPr>
        <w:t>т, в содеянном раскаива</w:t>
      </w:r>
      <w:r w:rsidRPr="00E60593" w:rsidR="00902145">
        <w:rPr>
          <w:sz w:val="28"/>
          <w:szCs w:val="28"/>
        </w:rPr>
        <w:t>е</w:t>
      </w:r>
      <w:r w:rsidRPr="00E60593">
        <w:rPr>
          <w:sz w:val="28"/>
          <w:szCs w:val="28"/>
        </w:rPr>
        <w:t>тся, осозна</w:t>
      </w:r>
      <w:r w:rsidRPr="00E60593" w:rsidR="00902145">
        <w:rPr>
          <w:sz w:val="28"/>
          <w:szCs w:val="28"/>
        </w:rPr>
        <w:t>е</w:t>
      </w:r>
      <w:r w:rsidRPr="00E60593">
        <w:rPr>
          <w:sz w:val="28"/>
          <w:szCs w:val="28"/>
        </w:rPr>
        <w:t>т, что уголовное дело будет прекращено по не реабилитирующим основаниям.</w:t>
      </w:r>
    </w:p>
    <w:p w:rsidR="0058418E" w:rsidRPr="00E60593" w:rsidP="00E60593">
      <w:pPr>
        <w:ind w:firstLine="709"/>
        <w:jc w:val="both"/>
        <w:rPr>
          <w:sz w:val="28"/>
          <w:szCs w:val="28"/>
        </w:rPr>
      </w:pPr>
      <w:r w:rsidRPr="00E60593">
        <w:rPr>
          <w:sz w:val="28"/>
          <w:szCs w:val="28"/>
        </w:rPr>
        <w:t xml:space="preserve">В </w:t>
      </w:r>
      <w:r w:rsidRPr="00E60593">
        <w:rPr>
          <w:sz w:val="28"/>
          <w:szCs w:val="28"/>
        </w:rPr>
        <w:t>судебном заседании достоверно установлено, что между потерпевш</w:t>
      </w:r>
      <w:r w:rsidRPr="00E60593" w:rsidR="00787589">
        <w:rPr>
          <w:sz w:val="28"/>
          <w:szCs w:val="28"/>
        </w:rPr>
        <w:t>ей</w:t>
      </w:r>
      <w:r w:rsidRPr="00E60593">
        <w:rPr>
          <w:sz w:val="28"/>
          <w:szCs w:val="28"/>
        </w:rPr>
        <w:t xml:space="preserve"> стороной и подсудимым состоялось фактическое примирение и прекращение уголовного дела </w:t>
      </w:r>
      <w:r w:rsidRPr="00E60593" w:rsidR="008A5B47">
        <w:rPr>
          <w:sz w:val="28"/>
          <w:szCs w:val="28"/>
        </w:rPr>
        <w:t>является</w:t>
      </w:r>
      <w:r w:rsidRPr="00E60593">
        <w:rPr>
          <w:sz w:val="28"/>
          <w:szCs w:val="28"/>
        </w:rPr>
        <w:t xml:space="preserve"> их добровольн</w:t>
      </w:r>
      <w:r w:rsidRPr="00E60593" w:rsidR="008A5B47">
        <w:rPr>
          <w:sz w:val="28"/>
          <w:szCs w:val="28"/>
        </w:rPr>
        <w:t>ым</w:t>
      </w:r>
      <w:r w:rsidRPr="00E60593">
        <w:rPr>
          <w:sz w:val="28"/>
          <w:szCs w:val="28"/>
        </w:rPr>
        <w:t xml:space="preserve"> волеизъявление</w:t>
      </w:r>
      <w:r w:rsidRPr="00E60593" w:rsidR="008A5B47">
        <w:rPr>
          <w:sz w:val="28"/>
          <w:szCs w:val="28"/>
        </w:rPr>
        <w:t>м</w:t>
      </w:r>
      <w:r w:rsidRPr="00E60593">
        <w:rPr>
          <w:sz w:val="28"/>
          <w:szCs w:val="28"/>
        </w:rPr>
        <w:t>. Потерпевшей стороне и подсудим</w:t>
      </w:r>
      <w:r w:rsidRPr="00E60593" w:rsidR="00902145">
        <w:rPr>
          <w:sz w:val="28"/>
          <w:szCs w:val="28"/>
        </w:rPr>
        <w:t>ому</w:t>
      </w:r>
      <w:r w:rsidRPr="00E60593">
        <w:rPr>
          <w:sz w:val="28"/>
          <w:szCs w:val="28"/>
        </w:rPr>
        <w:t xml:space="preserve"> разъяснены порядок и последст</w:t>
      </w:r>
      <w:r w:rsidRPr="00E60593">
        <w:rPr>
          <w:sz w:val="28"/>
          <w:szCs w:val="28"/>
        </w:rPr>
        <w:t>вия прекращения уголовного дела по основаниям, предусмотренным ст. 76 УК Р</w:t>
      </w:r>
      <w:r w:rsidRPr="00E60593" w:rsidR="008A5B47">
        <w:rPr>
          <w:sz w:val="28"/>
          <w:szCs w:val="28"/>
        </w:rPr>
        <w:t>оссийской Федерации и ст. 25 УПК Российской Федерации</w:t>
      </w:r>
      <w:r w:rsidRPr="00E60593">
        <w:rPr>
          <w:sz w:val="28"/>
          <w:szCs w:val="28"/>
        </w:rPr>
        <w:t>. Потерпевшая сторона и подсудимы</w:t>
      </w:r>
      <w:r w:rsidRPr="00E60593" w:rsidR="00902145">
        <w:rPr>
          <w:sz w:val="28"/>
          <w:szCs w:val="28"/>
        </w:rPr>
        <w:t>й</w:t>
      </w:r>
      <w:r w:rsidRPr="00E60593">
        <w:rPr>
          <w:sz w:val="28"/>
          <w:szCs w:val="28"/>
        </w:rPr>
        <w:t xml:space="preserve"> не высказали своих возражений против примирения и у </w:t>
      </w:r>
      <w:r w:rsidRPr="00E60593" w:rsidR="00C373B7">
        <w:rPr>
          <w:sz w:val="28"/>
          <w:szCs w:val="28"/>
        </w:rPr>
        <w:t>мирового судьи</w:t>
      </w:r>
      <w:r w:rsidRPr="00E60593">
        <w:rPr>
          <w:sz w:val="28"/>
          <w:szCs w:val="28"/>
        </w:rPr>
        <w:t xml:space="preserve"> нет оснований ставить под с</w:t>
      </w:r>
      <w:r w:rsidRPr="00E60593">
        <w:rPr>
          <w:sz w:val="28"/>
          <w:szCs w:val="28"/>
        </w:rPr>
        <w:t>омнение их добровольное волеизъявление.</w:t>
      </w:r>
    </w:p>
    <w:p w:rsidR="00E53E04" w:rsidP="00E60593">
      <w:pPr>
        <w:ind w:firstLine="709"/>
        <w:jc w:val="both"/>
        <w:rPr>
          <w:sz w:val="28"/>
          <w:szCs w:val="28"/>
        </w:rPr>
      </w:pPr>
      <w:r w:rsidRPr="00E60593">
        <w:rPr>
          <w:sz w:val="28"/>
          <w:szCs w:val="28"/>
        </w:rPr>
        <w:t xml:space="preserve">Основанием для освобождения лица, совершившего преступление, от уголовной ответственности в силу ст. 76 УК </w:t>
      </w:r>
      <w:r w:rsidRPr="00E60593" w:rsidR="008A5B47">
        <w:rPr>
          <w:sz w:val="28"/>
          <w:szCs w:val="28"/>
        </w:rPr>
        <w:t xml:space="preserve">Российской Федерации </w:t>
      </w:r>
      <w:r w:rsidRPr="00E60593">
        <w:rPr>
          <w:sz w:val="28"/>
          <w:szCs w:val="28"/>
        </w:rPr>
        <w:t>является совокупность всех четырех рассмотренных выше условий (совершение преступления в</w:t>
      </w:r>
      <w:r w:rsidRPr="00E60593">
        <w:rPr>
          <w:sz w:val="28"/>
          <w:szCs w:val="28"/>
        </w:rPr>
        <w:t xml:space="preserve">первые; преступление </w:t>
      </w:r>
      <w:r w:rsidRPr="00E60593" w:rsidR="008A5B47">
        <w:rPr>
          <w:sz w:val="28"/>
          <w:szCs w:val="28"/>
        </w:rPr>
        <w:t>небольшой</w:t>
      </w:r>
      <w:r w:rsidRPr="00E60593">
        <w:rPr>
          <w:sz w:val="28"/>
          <w:szCs w:val="28"/>
        </w:rPr>
        <w:t xml:space="preserve"> тяжести; фактическое примирение подсудимого с потерпевшим; заглаживание причиненного потерпевшему вреда). </w:t>
      </w:r>
    </w:p>
    <w:p w:rsidR="0058418E" w:rsidRPr="00E60593" w:rsidP="00E60593">
      <w:pPr>
        <w:ind w:firstLine="709"/>
        <w:jc w:val="both"/>
        <w:rPr>
          <w:sz w:val="28"/>
          <w:szCs w:val="28"/>
        </w:rPr>
      </w:pPr>
      <w:r w:rsidRPr="00E60593">
        <w:rPr>
          <w:sz w:val="28"/>
          <w:szCs w:val="28"/>
        </w:rPr>
        <w:t>Прекращение уголовного дела в связи с примирением, является добровольным волеизъявлением сторон (потерпевшего и подсуд</w:t>
      </w:r>
      <w:r w:rsidRPr="00E60593">
        <w:rPr>
          <w:sz w:val="28"/>
          <w:szCs w:val="28"/>
        </w:rPr>
        <w:t xml:space="preserve">имого (обвиняемого) при отсутствии препятствий применения ст. 76 УК </w:t>
      </w:r>
      <w:r w:rsidRPr="00E60593" w:rsidR="00BE4648">
        <w:rPr>
          <w:sz w:val="28"/>
          <w:szCs w:val="28"/>
        </w:rPr>
        <w:t xml:space="preserve">Российской Федерации </w:t>
      </w:r>
      <w:r w:rsidRPr="00E60593">
        <w:rPr>
          <w:sz w:val="28"/>
          <w:szCs w:val="28"/>
        </w:rPr>
        <w:t xml:space="preserve">и ст. 25 УПК </w:t>
      </w:r>
      <w:r w:rsidRPr="00E60593" w:rsidR="00BE4648">
        <w:rPr>
          <w:sz w:val="28"/>
          <w:szCs w:val="28"/>
        </w:rPr>
        <w:t>Российской Федерации</w:t>
      </w:r>
      <w:r w:rsidRPr="00E60593">
        <w:rPr>
          <w:sz w:val="28"/>
          <w:szCs w:val="28"/>
        </w:rPr>
        <w:t>. В судебном заседании не установлено законных оснований, препятствующих процедуре примирения.</w:t>
      </w:r>
    </w:p>
    <w:p w:rsidR="0058418E" w:rsidRPr="00E60593" w:rsidP="00E60593">
      <w:pPr>
        <w:ind w:firstLine="709"/>
        <w:jc w:val="both"/>
        <w:rPr>
          <w:sz w:val="28"/>
          <w:szCs w:val="28"/>
        </w:rPr>
      </w:pPr>
      <w:r w:rsidRPr="00E60593">
        <w:rPr>
          <w:sz w:val="28"/>
          <w:szCs w:val="28"/>
        </w:rPr>
        <w:t>Мировой судья</w:t>
      </w:r>
      <w:r w:rsidRPr="00E60593">
        <w:rPr>
          <w:sz w:val="28"/>
          <w:szCs w:val="28"/>
        </w:rPr>
        <w:t xml:space="preserve"> считает, что исходя из личности подсудим</w:t>
      </w:r>
      <w:r w:rsidRPr="00E60593" w:rsidR="00902145">
        <w:rPr>
          <w:sz w:val="28"/>
          <w:szCs w:val="28"/>
        </w:rPr>
        <w:t>ого</w:t>
      </w:r>
      <w:r w:rsidRPr="00E60593" w:rsidR="00CF106B">
        <w:rPr>
          <w:sz w:val="28"/>
          <w:szCs w:val="28"/>
        </w:rPr>
        <w:t xml:space="preserve"> </w:t>
      </w:r>
      <w:r w:rsidRPr="006F0002" w:rsidR="006F0002">
        <w:rPr>
          <w:sz w:val="28"/>
          <w:szCs w:val="28"/>
        </w:rPr>
        <w:t>ФИО</w:t>
      </w:r>
      <w:r w:rsidRPr="00E60593">
        <w:rPr>
          <w:sz w:val="28"/>
          <w:szCs w:val="28"/>
        </w:rPr>
        <w:t xml:space="preserve">, </w:t>
      </w:r>
      <w:r w:rsidR="00C96467">
        <w:rPr>
          <w:sz w:val="28"/>
          <w:szCs w:val="28"/>
        </w:rPr>
        <w:t xml:space="preserve">который по месту жительства характеризуется посредственно, </w:t>
      </w:r>
      <w:r w:rsidR="009E2589">
        <w:rPr>
          <w:sz w:val="28"/>
          <w:szCs w:val="28"/>
        </w:rPr>
        <w:t>имеет на иждивении</w:t>
      </w:r>
      <w:r w:rsidRPr="009E2589" w:rsidR="009E2589">
        <w:rPr>
          <w:sz w:val="28"/>
          <w:szCs w:val="28"/>
        </w:rPr>
        <w:t xml:space="preserve"> </w:t>
      </w:r>
      <w:r w:rsidR="009E2589">
        <w:rPr>
          <w:sz w:val="28"/>
          <w:szCs w:val="28"/>
        </w:rPr>
        <w:t xml:space="preserve">двоих малолетних детей -29.09.2008 года рождения и 01.04.2011 года рождения, а также учитывая </w:t>
      </w:r>
      <w:r w:rsidRPr="00E60593">
        <w:rPr>
          <w:sz w:val="28"/>
          <w:szCs w:val="28"/>
        </w:rPr>
        <w:t>поведени</w:t>
      </w:r>
      <w:r w:rsidR="009E2589">
        <w:rPr>
          <w:sz w:val="28"/>
          <w:szCs w:val="28"/>
        </w:rPr>
        <w:t>е</w:t>
      </w:r>
      <w:r w:rsidRPr="00E60593">
        <w:rPr>
          <w:sz w:val="28"/>
          <w:szCs w:val="28"/>
        </w:rPr>
        <w:t xml:space="preserve"> подсудим</w:t>
      </w:r>
      <w:r w:rsidRPr="00E60593" w:rsidR="00902145">
        <w:rPr>
          <w:sz w:val="28"/>
          <w:szCs w:val="28"/>
        </w:rPr>
        <w:t>ого</w:t>
      </w:r>
      <w:r w:rsidRPr="00E60593">
        <w:rPr>
          <w:sz w:val="28"/>
          <w:szCs w:val="28"/>
        </w:rPr>
        <w:t xml:space="preserve"> п</w:t>
      </w:r>
      <w:r w:rsidRPr="00E60593">
        <w:rPr>
          <w:sz w:val="28"/>
          <w:szCs w:val="28"/>
        </w:rPr>
        <w:t>осле совершения преступления, исправление</w:t>
      </w:r>
      <w:r w:rsidRPr="00E60593" w:rsidR="00CF106B">
        <w:rPr>
          <w:sz w:val="28"/>
          <w:szCs w:val="28"/>
        </w:rPr>
        <w:t xml:space="preserve"> </w:t>
      </w:r>
      <w:r w:rsidRPr="00E60593">
        <w:rPr>
          <w:sz w:val="28"/>
          <w:szCs w:val="28"/>
        </w:rPr>
        <w:t>подсудим</w:t>
      </w:r>
      <w:r w:rsidRPr="00E60593" w:rsidR="00902145">
        <w:rPr>
          <w:sz w:val="28"/>
          <w:szCs w:val="28"/>
        </w:rPr>
        <w:t>ого</w:t>
      </w:r>
      <w:r w:rsidRPr="00E60593">
        <w:rPr>
          <w:sz w:val="28"/>
          <w:szCs w:val="28"/>
        </w:rPr>
        <w:t xml:space="preserve"> возможно без применения к н</w:t>
      </w:r>
      <w:r w:rsidRPr="00E60593" w:rsidR="00902145">
        <w:rPr>
          <w:sz w:val="28"/>
          <w:szCs w:val="28"/>
        </w:rPr>
        <w:t>ему</w:t>
      </w:r>
      <w:r w:rsidRPr="00E60593">
        <w:rPr>
          <w:sz w:val="28"/>
          <w:szCs w:val="28"/>
        </w:rPr>
        <w:t xml:space="preserve"> уголовного наказания, которое впоследствии может негативно </w:t>
      </w:r>
      <w:r w:rsidRPr="00E60593" w:rsidR="00902145">
        <w:rPr>
          <w:sz w:val="28"/>
          <w:szCs w:val="28"/>
        </w:rPr>
        <w:t>отразиться на личности подсудимого</w:t>
      </w:r>
      <w:r w:rsidRPr="00E60593">
        <w:rPr>
          <w:sz w:val="28"/>
          <w:szCs w:val="28"/>
        </w:rPr>
        <w:t>.</w:t>
      </w:r>
    </w:p>
    <w:p w:rsidR="00FD3204" w:rsidRPr="00E60593" w:rsidP="00E60593">
      <w:pPr>
        <w:pStyle w:val="BodyText"/>
        <w:ind w:firstLine="709"/>
        <w:rPr>
          <w:sz w:val="28"/>
          <w:szCs w:val="28"/>
        </w:rPr>
      </w:pPr>
      <w:r w:rsidRPr="00E60593">
        <w:rPr>
          <w:sz w:val="28"/>
          <w:szCs w:val="28"/>
        </w:rPr>
        <w:t xml:space="preserve">Мера пресечения </w:t>
      </w:r>
      <w:r w:rsidRPr="00E60593">
        <w:rPr>
          <w:sz w:val="28"/>
          <w:szCs w:val="28"/>
        </w:rPr>
        <w:t>отношении</w:t>
      </w:r>
      <w:r w:rsidRPr="00E60593">
        <w:rPr>
          <w:sz w:val="28"/>
          <w:szCs w:val="28"/>
        </w:rPr>
        <w:t xml:space="preserve"> </w:t>
      </w:r>
      <w:r w:rsidRPr="006F0002" w:rsidR="006F0002">
        <w:rPr>
          <w:sz w:val="28"/>
          <w:szCs w:val="28"/>
        </w:rPr>
        <w:t>ФИО</w:t>
      </w:r>
      <w:r w:rsidR="00C800F1">
        <w:rPr>
          <w:sz w:val="28"/>
          <w:szCs w:val="28"/>
        </w:rPr>
        <w:t xml:space="preserve"> </w:t>
      </w:r>
      <w:r w:rsidR="00BC5A7E">
        <w:rPr>
          <w:sz w:val="28"/>
          <w:szCs w:val="28"/>
        </w:rPr>
        <w:t>не избиралась</w:t>
      </w:r>
      <w:r w:rsidRPr="00E60593">
        <w:rPr>
          <w:sz w:val="28"/>
          <w:szCs w:val="28"/>
        </w:rPr>
        <w:t xml:space="preserve">. </w:t>
      </w:r>
    </w:p>
    <w:p w:rsidR="008C46FB" w:rsidRPr="00E60593" w:rsidP="00E60593">
      <w:pPr>
        <w:ind w:firstLine="709"/>
        <w:jc w:val="both"/>
        <w:rPr>
          <w:sz w:val="28"/>
          <w:szCs w:val="28"/>
        </w:rPr>
      </w:pPr>
      <w:r w:rsidRPr="00E60593">
        <w:rPr>
          <w:sz w:val="28"/>
          <w:szCs w:val="28"/>
        </w:rPr>
        <w:t xml:space="preserve">Гражданский иск по </w:t>
      </w:r>
      <w:r w:rsidRPr="00E60593">
        <w:rPr>
          <w:sz w:val="28"/>
          <w:szCs w:val="28"/>
        </w:rPr>
        <w:t>делу заявлен не был.</w:t>
      </w:r>
    </w:p>
    <w:p w:rsidR="008B2112" w:rsidRPr="00F41E63" w:rsidP="008B2112">
      <w:pPr>
        <w:ind w:firstLine="709"/>
        <w:jc w:val="both"/>
        <w:rPr>
          <w:sz w:val="28"/>
          <w:szCs w:val="28"/>
        </w:rPr>
      </w:pPr>
      <w:r>
        <w:rPr>
          <w:sz w:val="28"/>
          <w:szCs w:val="28"/>
        </w:rPr>
        <w:t>Ве</w:t>
      </w:r>
      <w:r w:rsidRPr="00F41E63">
        <w:rPr>
          <w:sz w:val="28"/>
          <w:szCs w:val="28"/>
        </w:rPr>
        <w:t>щественны</w:t>
      </w:r>
      <w:r>
        <w:rPr>
          <w:sz w:val="28"/>
          <w:szCs w:val="28"/>
        </w:rPr>
        <w:t>х</w:t>
      </w:r>
      <w:r w:rsidRPr="00F41E63">
        <w:rPr>
          <w:sz w:val="28"/>
          <w:szCs w:val="28"/>
        </w:rPr>
        <w:t xml:space="preserve"> доказательств</w:t>
      </w:r>
      <w:r>
        <w:rPr>
          <w:sz w:val="28"/>
          <w:szCs w:val="28"/>
        </w:rPr>
        <w:t xml:space="preserve"> по делу не имеется.</w:t>
      </w:r>
    </w:p>
    <w:p w:rsidR="008C46FB" w:rsidRPr="00E60593" w:rsidP="00E60593">
      <w:pPr>
        <w:ind w:firstLine="709"/>
        <w:jc w:val="both"/>
        <w:rPr>
          <w:sz w:val="28"/>
          <w:szCs w:val="28"/>
        </w:rPr>
      </w:pPr>
      <w:r w:rsidRPr="00E60593">
        <w:rPr>
          <w:sz w:val="28"/>
          <w:szCs w:val="28"/>
        </w:rPr>
        <w:t xml:space="preserve">В соответствии с ч. 10 ст. 316 УПК </w:t>
      </w:r>
      <w:r w:rsidRPr="00E60593" w:rsidR="00E11AB3">
        <w:rPr>
          <w:sz w:val="28"/>
          <w:szCs w:val="28"/>
        </w:rPr>
        <w:t>Российской Федерации</w:t>
      </w:r>
      <w:r w:rsidRPr="00E60593">
        <w:rPr>
          <w:sz w:val="28"/>
          <w:szCs w:val="28"/>
        </w:rPr>
        <w:t xml:space="preserve"> процессуальные издержки взысканию с</w:t>
      </w:r>
      <w:r w:rsidRPr="00E60593" w:rsidR="00333699">
        <w:rPr>
          <w:sz w:val="28"/>
          <w:szCs w:val="28"/>
        </w:rPr>
        <w:t xml:space="preserve"> </w:t>
      </w:r>
      <w:r w:rsidRPr="006F0002" w:rsidR="006F0002">
        <w:rPr>
          <w:sz w:val="28"/>
          <w:szCs w:val="28"/>
        </w:rPr>
        <w:t>ФИО</w:t>
      </w:r>
      <w:r w:rsidR="00C1200A">
        <w:rPr>
          <w:sz w:val="28"/>
          <w:szCs w:val="28"/>
        </w:rPr>
        <w:t xml:space="preserve"> </w:t>
      </w:r>
      <w:r w:rsidRPr="00E60593">
        <w:rPr>
          <w:sz w:val="28"/>
          <w:szCs w:val="28"/>
        </w:rPr>
        <w:t>не подлежат.</w:t>
      </w:r>
    </w:p>
    <w:p w:rsidR="0058418E" w:rsidRPr="00E60593" w:rsidP="00E60593">
      <w:pPr>
        <w:shd w:val="clear" w:color="auto" w:fill="FFFFFF"/>
        <w:tabs>
          <w:tab w:val="left" w:pos="238"/>
        </w:tabs>
        <w:ind w:firstLine="709"/>
        <w:jc w:val="both"/>
        <w:rPr>
          <w:sz w:val="28"/>
          <w:szCs w:val="28"/>
        </w:rPr>
      </w:pPr>
      <w:r w:rsidRPr="00E60593">
        <w:rPr>
          <w:sz w:val="28"/>
          <w:szCs w:val="28"/>
        </w:rPr>
        <w:t>На основании изложенного, руководствуясь ст.</w:t>
      </w:r>
      <w:r w:rsidRPr="00E60593" w:rsidR="00BE4648">
        <w:rPr>
          <w:sz w:val="28"/>
          <w:szCs w:val="28"/>
        </w:rPr>
        <w:t>ст.</w:t>
      </w:r>
      <w:r w:rsidRPr="00E60593">
        <w:rPr>
          <w:sz w:val="28"/>
          <w:szCs w:val="28"/>
        </w:rPr>
        <w:t xml:space="preserve"> 25, 254 УПК </w:t>
      </w:r>
      <w:r w:rsidRPr="00E60593" w:rsidR="00FD3204">
        <w:rPr>
          <w:sz w:val="28"/>
          <w:szCs w:val="28"/>
        </w:rPr>
        <w:t>Российской Ф</w:t>
      </w:r>
      <w:r w:rsidRPr="00E60593" w:rsidR="00BE4648">
        <w:rPr>
          <w:sz w:val="28"/>
          <w:szCs w:val="28"/>
        </w:rPr>
        <w:t>едерации</w:t>
      </w:r>
      <w:r w:rsidRPr="00E60593">
        <w:rPr>
          <w:sz w:val="28"/>
          <w:szCs w:val="28"/>
        </w:rPr>
        <w:t xml:space="preserve">, ст. 76 УК </w:t>
      </w:r>
      <w:r w:rsidRPr="00E60593" w:rsidR="00BE4648">
        <w:rPr>
          <w:sz w:val="28"/>
          <w:szCs w:val="28"/>
        </w:rPr>
        <w:t>Российской Федерации</w:t>
      </w:r>
      <w:r w:rsidRPr="00E60593">
        <w:rPr>
          <w:sz w:val="28"/>
          <w:szCs w:val="28"/>
        </w:rPr>
        <w:t xml:space="preserve">, </w:t>
      </w:r>
      <w:r w:rsidRPr="00E60593" w:rsidR="00BE4648">
        <w:rPr>
          <w:sz w:val="28"/>
          <w:szCs w:val="28"/>
        </w:rPr>
        <w:t>мировой судья</w:t>
      </w:r>
    </w:p>
    <w:p w:rsidR="0058418E" w:rsidRPr="00E60593" w:rsidP="00E60593">
      <w:pPr>
        <w:shd w:val="clear" w:color="auto" w:fill="FFFFFF"/>
        <w:tabs>
          <w:tab w:val="left" w:pos="238"/>
        </w:tabs>
        <w:ind w:firstLine="709"/>
        <w:jc w:val="center"/>
        <w:rPr>
          <w:sz w:val="28"/>
          <w:szCs w:val="28"/>
        </w:rPr>
      </w:pPr>
      <w:r w:rsidRPr="00E60593">
        <w:rPr>
          <w:sz w:val="28"/>
          <w:szCs w:val="28"/>
        </w:rPr>
        <w:t>ПОСТАНОВИЛ:</w:t>
      </w:r>
    </w:p>
    <w:p w:rsidR="00DF2722" w:rsidRPr="00E60593" w:rsidP="00E60593">
      <w:pPr>
        <w:pStyle w:val="BodyText"/>
        <w:ind w:firstLine="709"/>
        <w:rPr>
          <w:sz w:val="28"/>
          <w:szCs w:val="28"/>
        </w:rPr>
      </w:pPr>
      <w:r w:rsidRPr="00E60593">
        <w:rPr>
          <w:sz w:val="28"/>
          <w:szCs w:val="28"/>
        </w:rPr>
        <w:t xml:space="preserve">Прекратить уголовное дело и освободить от уголовной ответственности </w:t>
      </w:r>
      <w:r w:rsidRPr="006F0002" w:rsidR="006F0002">
        <w:rPr>
          <w:sz w:val="28"/>
          <w:szCs w:val="28"/>
        </w:rPr>
        <w:t>ФИО</w:t>
      </w:r>
      <w:r w:rsidRPr="00E60593" w:rsidR="00C800F1">
        <w:rPr>
          <w:sz w:val="28"/>
          <w:szCs w:val="28"/>
        </w:rPr>
        <w:t xml:space="preserve">, </w:t>
      </w:r>
      <w:r w:rsidR="006F0002">
        <w:rPr>
          <w:sz w:val="28"/>
          <w:szCs w:val="28"/>
        </w:rPr>
        <w:t>***</w:t>
      </w:r>
      <w:r w:rsidR="00C800F1">
        <w:rPr>
          <w:sz w:val="28"/>
          <w:szCs w:val="28"/>
        </w:rPr>
        <w:t xml:space="preserve">, </w:t>
      </w:r>
      <w:r w:rsidRPr="00E60593" w:rsidR="00C800F1">
        <w:rPr>
          <w:sz w:val="28"/>
          <w:szCs w:val="28"/>
        </w:rPr>
        <w:t>гражданина Российской Федерации</w:t>
      </w:r>
      <w:r w:rsidRPr="00E60593">
        <w:rPr>
          <w:sz w:val="28"/>
          <w:szCs w:val="28"/>
        </w:rPr>
        <w:t>,</w:t>
      </w:r>
      <w:r w:rsidR="00BC5A7E">
        <w:rPr>
          <w:sz w:val="28"/>
          <w:szCs w:val="28"/>
        </w:rPr>
        <w:t xml:space="preserve"> </w:t>
      </w:r>
      <w:r w:rsidRPr="00E60593">
        <w:rPr>
          <w:sz w:val="28"/>
          <w:szCs w:val="28"/>
        </w:rPr>
        <w:t xml:space="preserve">обвиняемого в совершении преступления, предусмотренного </w:t>
      </w:r>
      <w:r w:rsidRPr="00E60593" w:rsidR="005A212C">
        <w:rPr>
          <w:sz w:val="28"/>
          <w:szCs w:val="28"/>
        </w:rPr>
        <w:t xml:space="preserve">ч. </w:t>
      </w:r>
      <w:r w:rsidR="00C1200A">
        <w:rPr>
          <w:sz w:val="28"/>
          <w:szCs w:val="28"/>
        </w:rPr>
        <w:t>1</w:t>
      </w:r>
      <w:r w:rsidRPr="00E60593" w:rsidR="005A212C">
        <w:rPr>
          <w:sz w:val="28"/>
          <w:szCs w:val="28"/>
        </w:rPr>
        <w:t xml:space="preserve"> ст. 1</w:t>
      </w:r>
      <w:r w:rsidR="00C800F1">
        <w:rPr>
          <w:sz w:val="28"/>
          <w:szCs w:val="28"/>
        </w:rPr>
        <w:t>12</w:t>
      </w:r>
      <w:r w:rsidRPr="00E60593" w:rsidR="005A212C">
        <w:rPr>
          <w:sz w:val="28"/>
          <w:szCs w:val="28"/>
        </w:rPr>
        <w:t xml:space="preserve"> </w:t>
      </w:r>
      <w:r w:rsidRPr="00E60593">
        <w:rPr>
          <w:sz w:val="28"/>
          <w:szCs w:val="28"/>
        </w:rPr>
        <w:t>УК Российской Федерации, по основаниям, предусмотренным ст. 25 УПК Российской Федерации, ст. 76 УК Российской Федерации - в связи с прим</w:t>
      </w:r>
      <w:r w:rsidRPr="00E60593">
        <w:rPr>
          <w:sz w:val="28"/>
          <w:szCs w:val="28"/>
        </w:rPr>
        <w:t>ирением с потерпевшей стороной.</w:t>
      </w:r>
    </w:p>
    <w:p w:rsidR="0058418E" w:rsidRPr="00E60593" w:rsidP="00E60593">
      <w:pPr>
        <w:pStyle w:val="BodyText"/>
        <w:ind w:firstLine="709"/>
        <w:rPr>
          <w:sz w:val="28"/>
          <w:szCs w:val="28"/>
        </w:rPr>
      </w:pPr>
      <w:r w:rsidRPr="00E60593">
        <w:rPr>
          <w:rFonts w:eastAsia="Calibri"/>
          <w:sz w:val="28"/>
          <w:szCs w:val="28"/>
          <w:lang w:eastAsia="en-US"/>
        </w:rPr>
        <w:t xml:space="preserve">Постановление может быть обжаловано в Симферопольский районный суд Республики Крым </w:t>
      </w:r>
      <w:r w:rsidRPr="00E60593">
        <w:rPr>
          <w:sz w:val="28"/>
          <w:szCs w:val="28"/>
        </w:rPr>
        <w:t>через судебный участок №</w:t>
      </w:r>
      <w:r w:rsidR="00C1200A">
        <w:rPr>
          <w:sz w:val="28"/>
          <w:szCs w:val="28"/>
        </w:rPr>
        <w:t>81</w:t>
      </w:r>
      <w:r w:rsidRPr="00E60593">
        <w:rPr>
          <w:sz w:val="28"/>
          <w:szCs w:val="28"/>
        </w:rPr>
        <w:t xml:space="preserve"> Симферопольского судебного района (Симферопольский муниципальный район) Республики Крым в течение десяти суток со </w:t>
      </w:r>
      <w:r w:rsidRPr="00E60593">
        <w:rPr>
          <w:sz w:val="28"/>
          <w:szCs w:val="28"/>
        </w:rPr>
        <w:t>дня его вынесения.</w:t>
      </w:r>
    </w:p>
    <w:p w:rsidR="00853F76" w:rsidRPr="00E60593" w:rsidP="00E60593">
      <w:pPr>
        <w:pStyle w:val="Heading1"/>
        <w:numPr>
          <w:ilvl w:val="0"/>
          <w:numId w:val="0"/>
        </w:numPr>
        <w:ind w:firstLine="709"/>
        <w:rPr>
          <w:rFonts w:ascii="Times New Roman" w:eastAsia="Calibri" w:hAnsi="Times New Roman" w:cs="Times New Roman"/>
          <w:b w:val="0"/>
          <w:szCs w:val="28"/>
          <w:lang w:eastAsia="en-US"/>
        </w:rPr>
      </w:pPr>
    </w:p>
    <w:p w:rsidR="006162D1" w:rsidRPr="00E60593" w:rsidP="00E60593">
      <w:pPr>
        <w:pStyle w:val="Heading1"/>
        <w:numPr>
          <w:ilvl w:val="0"/>
          <w:numId w:val="0"/>
        </w:numPr>
        <w:ind w:firstLine="709"/>
        <w:rPr>
          <w:rFonts w:ascii="Times New Roman" w:hAnsi="Times New Roman" w:cs="Times New Roman"/>
          <w:b w:val="0"/>
          <w:szCs w:val="28"/>
        </w:rPr>
      </w:pPr>
      <w:r w:rsidRPr="00E60593">
        <w:rPr>
          <w:rFonts w:ascii="Times New Roman" w:hAnsi="Times New Roman" w:cs="Times New Roman"/>
          <w:b w:val="0"/>
          <w:szCs w:val="28"/>
        </w:rPr>
        <w:t xml:space="preserve">Мировой судья </w:t>
      </w:r>
      <w:r w:rsidRPr="00E60593">
        <w:rPr>
          <w:rFonts w:ascii="Times New Roman" w:hAnsi="Times New Roman" w:cs="Times New Roman"/>
          <w:b w:val="0"/>
          <w:szCs w:val="28"/>
        </w:rPr>
        <w:tab/>
      </w:r>
      <w:r w:rsidRPr="00E60593">
        <w:rPr>
          <w:rFonts w:ascii="Times New Roman" w:hAnsi="Times New Roman" w:cs="Times New Roman"/>
          <w:b w:val="0"/>
          <w:szCs w:val="28"/>
        </w:rPr>
        <w:tab/>
      </w:r>
      <w:r w:rsidRPr="00E60593">
        <w:rPr>
          <w:rFonts w:ascii="Times New Roman" w:hAnsi="Times New Roman" w:cs="Times New Roman"/>
          <w:b w:val="0"/>
          <w:szCs w:val="28"/>
        </w:rPr>
        <w:tab/>
      </w:r>
      <w:r w:rsidRPr="00E60593">
        <w:rPr>
          <w:rFonts w:ascii="Times New Roman" w:hAnsi="Times New Roman" w:cs="Times New Roman"/>
          <w:b w:val="0"/>
          <w:szCs w:val="28"/>
        </w:rPr>
        <w:tab/>
        <w:t xml:space="preserve">     </w:t>
      </w:r>
      <w:r w:rsidRPr="00E60593" w:rsidR="003D73A6">
        <w:rPr>
          <w:rFonts w:ascii="Times New Roman" w:hAnsi="Times New Roman" w:cs="Times New Roman"/>
          <w:b w:val="0"/>
          <w:szCs w:val="28"/>
        </w:rPr>
        <w:t xml:space="preserve">                      </w:t>
      </w:r>
      <w:r w:rsidRPr="00E60593" w:rsidR="00C373B7">
        <w:rPr>
          <w:rFonts w:ascii="Times New Roman" w:hAnsi="Times New Roman" w:cs="Times New Roman"/>
          <w:b w:val="0"/>
          <w:szCs w:val="28"/>
        </w:rPr>
        <w:t xml:space="preserve">       </w:t>
      </w:r>
      <w:r w:rsidRPr="00E60593" w:rsidR="00483B7D">
        <w:rPr>
          <w:rFonts w:ascii="Times New Roman" w:hAnsi="Times New Roman" w:cs="Times New Roman"/>
          <w:b w:val="0"/>
          <w:szCs w:val="28"/>
        </w:rPr>
        <w:t>С.Л. Буйлова</w:t>
      </w:r>
      <w:r w:rsidRPr="00E60593">
        <w:rPr>
          <w:rFonts w:ascii="Times New Roman" w:hAnsi="Times New Roman" w:cs="Times New Roman"/>
          <w:b w:val="0"/>
          <w:szCs w:val="28"/>
        </w:rPr>
        <w:t xml:space="preserve"> </w:t>
      </w:r>
    </w:p>
    <w:p w:rsidR="003D73A6" w:rsidRPr="006331B9" w:rsidP="005C373F">
      <w:pPr>
        <w:ind w:firstLine="709"/>
        <w:rPr>
          <w:sz w:val="28"/>
          <w:szCs w:val="28"/>
          <w:lang w:eastAsia="ar-SA"/>
        </w:rPr>
      </w:pPr>
    </w:p>
    <w:sectPr w:rsidSect="00912571">
      <w:footerReference w:type="even" r:id="rId10"/>
      <w:footerReference w:type="default" r:id="rId11"/>
      <w:pgSz w:w="11906" w:h="16838" w:code="9"/>
      <w:pgMar w:top="851" w:right="849" w:bottom="709" w:left="1276"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68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6768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68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0002">
      <w:rPr>
        <w:rStyle w:val="PageNumber"/>
        <w:noProof/>
      </w:rPr>
      <w:t>4</w:t>
    </w:r>
    <w:r>
      <w:rPr>
        <w:rStyle w:val="PageNumber"/>
      </w:rPr>
      <w:fldChar w:fldCharType="end"/>
    </w:r>
  </w:p>
  <w:p w:rsidR="0036768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27B4E"/>
    <w:rsid w:val="00030182"/>
    <w:rsid w:val="000551B3"/>
    <w:rsid w:val="0006473C"/>
    <w:rsid w:val="00091E06"/>
    <w:rsid w:val="000A5654"/>
    <w:rsid w:val="000E09F6"/>
    <w:rsid w:val="000E0BF3"/>
    <w:rsid w:val="000E2606"/>
    <w:rsid w:val="00113BE3"/>
    <w:rsid w:val="0012230F"/>
    <w:rsid w:val="00143A4B"/>
    <w:rsid w:val="00144CCE"/>
    <w:rsid w:val="001469AD"/>
    <w:rsid w:val="00153B9A"/>
    <w:rsid w:val="00153D8B"/>
    <w:rsid w:val="001855DB"/>
    <w:rsid w:val="001964B8"/>
    <w:rsid w:val="001A0EAC"/>
    <w:rsid w:val="001A6903"/>
    <w:rsid w:val="001B0AB3"/>
    <w:rsid w:val="001B1FC9"/>
    <w:rsid w:val="001C359F"/>
    <w:rsid w:val="001D64AD"/>
    <w:rsid w:val="00201FD4"/>
    <w:rsid w:val="002072C4"/>
    <w:rsid w:val="00211851"/>
    <w:rsid w:val="002141F1"/>
    <w:rsid w:val="00252E60"/>
    <w:rsid w:val="00285E6F"/>
    <w:rsid w:val="002A2734"/>
    <w:rsid w:val="002A3C63"/>
    <w:rsid w:val="002B5498"/>
    <w:rsid w:val="002C0A77"/>
    <w:rsid w:val="002C0CF1"/>
    <w:rsid w:val="002D4BE6"/>
    <w:rsid w:val="002E7455"/>
    <w:rsid w:val="003065A1"/>
    <w:rsid w:val="00307E85"/>
    <w:rsid w:val="00314724"/>
    <w:rsid w:val="00333699"/>
    <w:rsid w:val="0036768F"/>
    <w:rsid w:val="00374878"/>
    <w:rsid w:val="00395DB3"/>
    <w:rsid w:val="003C26C7"/>
    <w:rsid w:val="003D73A6"/>
    <w:rsid w:val="00401508"/>
    <w:rsid w:val="00404399"/>
    <w:rsid w:val="00417219"/>
    <w:rsid w:val="00481CA9"/>
    <w:rsid w:val="00483B7D"/>
    <w:rsid w:val="00492D83"/>
    <w:rsid w:val="004A3020"/>
    <w:rsid w:val="004D24A3"/>
    <w:rsid w:val="0052195B"/>
    <w:rsid w:val="00545D1C"/>
    <w:rsid w:val="0057569D"/>
    <w:rsid w:val="00575A06"/>
    <w:rsid w:val="0058418E"/>
    <w:rsid w:val="00586B82"/>
    <w:rsid w:val="005911E7"/>
    <w:rsid w:val="005A212C"/>
    <w:rsid w:val="005B2580"/>
    <w:rsid w:val="005B2F25"/>
    <w:rsid w:val="005C0BE9"/>
    <w:rsid w:val="005C373F"/>
    <w:rsid w:val="005C7ACC"/>
    <w:rsid w:val="006113F1"/>
    <w:rsid w:val="0061250F"/>
    <w:rsid w:val="006162D1"/>
    <w:rsid w:val="00624C8F"/>
    <w:rsid w:val="006331B9"/>
    <w:rsid w:val="006358E5"/>
    <w:rsid w:val="00642437"/>
    <w:rsid w:val="00656035"/>
    <w:rsid w:val="00673C8D"/>
    <w:rsid w:val="00677D11"/>
    <w:rsid w:val="0069078A"/>
    <w:rsid w:val="006A3E58"/>
    <w:rsid w:val="006B0301"/>
    <w:rsid w:val="006D42D0"/>
    <w:rsid w:val="006F0002"/>
    <w:rsid w:val="007008EF"/>
    <w:rsid w:val="00706B28"/>
    <w:rsid w:val="00744749"/>
    <w:rsid w:val="007708BC"/>
    <w:rsid w:val="00787589"/>
    <w:rsid w:val="007960B9"/>
    <w:rsid w:val="007A6DD9"/>
    <w:rsid w:val="007C3E68"/>
    <w:rsid w:val="007C5FC8"/>
    <w:rsid w:val="007F0B74"/>
    <w:rsid w:val="00802BDD"/>
    <w:rsid w:val="0081109E"/>
    <w:rsid w:val="0081261D"/>
    <w:rsid w:val="00821BD1"/>
    <w:rsid w:val="00853F76"/>
    <w:rsid w:val="00855253"/>
    <w:rsid w:val="008626E4"/>
    <w:rsid w:val="0089745D"/>
    <w:rsid w:val="008A5B47"/>
    <w:rsid w:val="008B2112"/>
    <w:rsid w:val="008B2F97"/>
    <w:rsid w:val="008C46FB"/>
    <w:rsid w:val="008D65C0"/>
    <w:rsid w:val="008E2486"/>
    <w:rsid w:val="00902145"/>
    <w:rsid w:val="00912571"/>
    <w:rsid w:val="00935156"/>
    <w:rsid w:val="009452EA"/>
    <w:rsid w:val="00966852"/>
    <w:rsid w:val="0098147C"/>
    <w:rsid w:val="00982CB4"/>
    <w:rsid w:val="00992075"/>
    <w:rsid w:val="009C49CF"/>
    <w:rsid w:val="009C5077"/>
    <w:rsid w:val="009E2589"/>
    <w:rsid w:val="009E59B9"/>
    <w:rsid w:val="00A02ADB"/>
    <w:rsid w:val="00A342BC"/>
    <w:rsid w:val="00A476AE"/>
    <w:rsid w:val="00A969FD"/>
    <w:rsid w:val="00AA15A5"/>
    <w:rsid w:val="00AC25B9"/>
    <w:rsid w:val="00AF2AC1"/>
    <w:rsid w:val="00AF3018"/>
    <w:rsid w:val="00AF3AFF"/>
    <w:rsid w:val="00AF46F7"/>
    <w:rsid w:val="00AF63D1"/>
    <w:rsid w:val="00B1467F"/>
    <w:rsid w:val="00B25B47"/>
    <w:rsid w:val="00B3799E"/>
    <w:rsid w:val="00B4484F"/>
    <w:rsid w:val="00B775B2"/>
    <w:rsid w:val="00BA121B"/>
    <w:rsid w:val="00BA7FEB"/>
    <w:rsid w:val="00BB1E7A"/>
    <w:rsid w:val="00BC5A7E"/>
    <w:rsid w:val="00BE036E"/>
    <w:rsid w:val="00BE4648"/>
    <w:rsid w:val="00BE4733"/>
    <w:rsid w:val="00BF7896"/>
    <w:rsid w:val="00C1200A"/>
    <w:rsid w:val="00C25EC5"/>
    <w:rsid w:val="00C2706A"/>
    <w:rsid w:val="00C3254E"/>
    <w:rsid w:val="00C34D0C"/>
    <w:rsid w:val="00C373B7"/>
    <w:rsid w:val="00C440A4"/>
    <w:rsid w:val="00C57E0A"/>
    <w:rsid w:val="00C800F1"/>
    <w:rsid w:val="00C80DBF"/>
    <w:rsid w:val="00C92391"/>
    <w:rsid w:val="00C96467"/>
    <w:rsid w:val="00CB00EA"/>
    <w:rsid w:val="00CB02AF"/>
    <w:rsid w:val="00CB353C"/>
    <w:rsid w:val="00CC777E"/>
    <w:rsid w:val="00CD1E2A"/>
    <w:rsid w:val="00CF106B"/>
    <w:rsid w:val="00CF1A96"/>
    <w:rsid w:val="00CF56A1"/>
    <w:rsid w:val="00CF6E13"/>
    <w:rsid w:val="00D02A95"/>
    <w:rsid w:val="00D31132"/>
    <w:rsid w:val="00D5716D"/>
    <w:rsid w:val="00DC1A5D"/>
    <w:rsid w:val="00DC7E67"/>
    <w:rsid w:val="00DF2722"/>
    <w:rsid w:val="00E11AB3"/>
    <w:rsid w:val="00E301E0"/>
    <w:rsid w:val="00E342EE"/>
    <w:rsid w:val="00E36B4A"/>
    <w:rsid w:val="00E4714F"/>
    <w:rsid w:val="00E53E04"/>
    <w:rsid w:val="00E60593"/>
    <w:rsid w:val="00EC75B6"/>
    <w:rsid w:val="00EE7492"/>
    <w:rsid w:val="00F1199F"/>
    <w:rsid w:val="00F17A51"/>
    <w:rsid w:val="00F3352D"/>
    <w:rsid w:val="00F352E6"/>
    <w:rsid w:val="00F41E63"/>
    <w:rsid w:val="00F4610C"/>
    <w:rsid w:val="00F733BA"/>
    <w:rsid w:val="00F84F7F"/>
    <w:rsid w:val="00FA1BE2"/>
    <w:rsid w:val="00FA515A"/>
    <w:rsid w:val="00FB3A3C"/>
    <w:rsid w:val="00FB6ECD"/>
    <w:rsid w:val="00FC1232"/>
    <w:rsid w:val="00FD3204"/>
    <w:rsid w:val="00FE4733"/>
    <w:rsid w:val="00FF1A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character" w:customStyle="1" w:styleId="data2">
    <w:name w:val="data2"/>
    <w:basedOn w:val="DefaultParagraphFont"/>
    <w:rsid w:val="005C7ACC"/>
  </w:style>
  <w:style w:type="character" w:customStyle="1" w:styleId="fio11">
    <w:name w:val="fio11"/>
    <w:basedOn w:val="DefaultParagraphFont"/>
    <w:rsid w:val="005C7ACC"/>
  </w:style>
  <w:style w:type="character" w:customStyle="1" w:styleId="nomer2">
    <w:name w:val="nomer2"/>
    <w:basedOn w:val="DefaultParagraphFont"/>
    <w:rsid w:val="005C7ACC"/>
  </w:style>
  <w:style w:type="character" w:customStyle="1" w:styleId="address2">
    <w:name w:val="address2"/>
    <w:basedOn w:val="DefaultParagraphFont"/>
    <w:rsid w:val="005C7ACC"/>
  </w:style>
  <w:style w:type="character" w:customStyle="1" w:styleId="fio6">
    <w:name w:val="fio6"/>
    <w:basedOn w:val="DefaultParagraphFont"/>
    <w:rsid w:val="005C7ACC"/>
  </w:style>
  <w:style w:type="character" w:customStyle="1" w:styleId="fio12">
    <w:name w:val="fio12"/>
    <w:basedOn w:val="DefaultParagraphFont"/>
    <w:rsid w:val="005C7ACC"/>
  </w:style>
  <w:style w:type="paragraph" w:styleId="NormalWeb">
    <w:name w:val="Normal (Web)"/>
    <w:basedOn w:val="Normal"/>
    <w:uiPriority w:val="99"/>
    <w:rsid w:val="005C373F"/>
    <w:pPr>
      <w:spacing w:before="100" w:beforeAutospacing="1" w:after="100" w:afterAutospacing="1"/>
    </w:pPr>
  </w:style>
  <w:style w:type="paragraph" w:styleId="BodyTextIndent2">
    <w:name w:val="Body Text Indent 2"/>
    <w:basedOn w:val="Normal"/>
    <w:link w:val="2"/>
    <w:rsid w:val="00FC1232"/>
    <w:pPr>
      <w:spacing w:after="120" w:line="480" w:lineRule="auto"/>
      <w:ind w:left="283"/>
    </w:pPr>
  </w:style>
  <w:style w:type="character" w:customStyle="1" w:styleId="2">
    <w:name w:val="Основной текст с отступом 2 Знак"/>
    <w:basedOn w:val="DefaultParagraphFont"/>
    <w:link w:val="BodyTextIndent2"/>
    <w:rsid w:val="00FC1232"/>
    <w:rPr>
      <w:rFonts w:ascii="Times New Roman" w:eastAsia="Times New Roman" w:hAnsi="Times New Roman" w:cs="Times New Roman"/>
      <w:sz w:val="24"/>
      <w:szCs w:val="24"/>
      <w:lang w:eastAsia="ru-RU"/>
    </w:rPr>
  </w:style>
  <w:style w:type="character" w:styleId="Emphasis">
    <w:name w:val="Emphasis"/>
    <w:qFormat/>
    <w:rsid w:val="00DC1A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E07E4D45188F49A63256787DA44AC39E8EB3878B05F04F9AFDF3C2BF392C730A45746D680gC4FI" TargetMode="External" /><Relationship Id="rId6" Type="http://schemas.openxmlformats.org/officeDocument/2006/relationships/hyperlink" Target="consultantplus://offline/ref=8E07E4D45188F49A63256787DA44AC39E8EB3878B05F04F9AFDF3C2BF392C730A45746D680gC4EI" TargetMode="External" /><Relationship Id="rId7" Type="http://schemas.openxmlformats.org/officeDocument/2006/relationships/hyperlink" Target="consultantplus://offline/ref=8E07E4D45188F49A63256787DA44AC39E8EB3878B05F04F9AFDF3C2BF392C730A45746D285CBA32FgA43I" TargetMode="External" /><Relationship Id="rId8" Type="http://schemas.openxmlformats.org/officeDocument/2006/relationships/hyperlink" Target="consultantplus://offline/ref=EDDF35E53AD3E6D94F461CE2F5582A0DD6659120DE8F03DF51DED4050904C0AE0C12D208E64CI" TargetMode="External" /><Relationship Id="rId9" Type="http://schemas.openxmlformats.org/officeDocument/2006/relationships/hyperlink" Target="consultantplus://offline/ref=EDDF35E53AD3E6D94F461CE2F5582A0DD665902DDF8503DF51DED4050904C0AE0C12D20865D31522EB4C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03BB-6025-4917-887D-2D97D649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