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32AC8">
      <w:pPr>
        <w:jc w:val="both"/>
        <w:mirrorIndents/>
      </w:pPr>
    </w:p>
    <w:p w:rsidR="00A77B3E" w:rsidP="00D32AC8">
      <w:pPr>
        <w:ind w:firstLine="680"/>
        <w:jc w:val="both"/>
        <w:mirrorIndents/>
      </w:pPr>
    </w:p>
    <w:p w:rsidR="00A77B3E" w:rsidP="00D32AC8">
      <w:pPr>
        <w:ind w:firstLine="680"/>
        <w:jc w:val="right"/>
        <w:mirrorIndents/>
      </w:pPr>
      <w:r>
        <w:t>Дело № 01-0016/81/2021</w:t>
      </w:r>
    </w:p>
    <w:p w:rsidR="00A77B3E" w:rsidP="00D32AC8">
      <w:pPr>
        <w:ind w:firstLine="680"/>
        <w:jc w:val="center"/>
        <w:mirrorIndents/>
      </w:pPr>
      <w:r>
        <w:t>ПРИГОВОР</w:t>
      </w:r>
    </w:p>
    <w:p w:rsidR="00A77B3E" w:rsidP="00D32AC8">
      <w:pPr>
        <w:ind w:firstLine="680"/>
        <w:jc w:val="center"/>
        <w:mirrorIndents/>
      </w:pPr>
      <w:r>
        <w:t>именем Российской Федерации</w:t>
      </w:r>
    </w:p>
    <w:p w:rsidR="00A77B3E" w:rsidP="00D32AC8">
      <w:pPr>
        <w:ind w:firstLine="680"/>
        <w:jc w:val="both"/>
        <w:mirrorIndents/>
      </w:pPr>
    </w:p>
    <w:p w:rsidR="00A77B3E" w:rsidP="00D32AC8">
      <w:pPr>
        <w:ind w:firstLine="680"/>
        <w:jc w:val="both"/>
        <w:mirrorIndents/>
      </w:pPr>
      <w:r>
        <w:t>02 ноября 2021 года                                              город Симферополь</w:t>
      </w:r>
    </w:p>
    <w:p w:rsidR="00A77B3E" w:rsidP="00D32AC8">
      <w:pPr>
        <w:ind w:firstLine="680"/>
        <w:jc w:val="both"/>
        <w:mirrorIndents/>
      </w:pPr>
    </w:p>
    <w:p w:rsidR="00A77B3E" w:rsidP="00D32AC8">
      <w:pPr>
        <w:ind w:firstLine="680"/>
        <w:jc w:val="both"/>
        <w:mirrorIndents/>
      </w:pPr>
      <w:r>
        <w:t xml:space="preserve">Мировой судья судебного участка № 81 Симферопольского судебного района  (Симферопольский  муниципальный </w:t>
      </w:r>
      <w:r>
        <w:t xml:space="preserve">район)  Республики  Крым </w:t>
      </w:r>
      <w:r>
        <w:t>Буйлова</w:t>
      </w:r>
      <w:r>
        <w:t xml:space="preserve"> С.Л.,</w:t>
      </w:r>
    </w:p>
    <w:p w:rsidR="00A77B3E" w:rsidP="00D32AC8">
      <w:pPr>
        <w:ind w:firstLine="680"/>
        <w:jc w:val="both"/>
        <w:mirrorIndents/>
      </w:pPr>
      <w:r>
        <w:t xml:space="preserve">с участием государственного обвинителя  - помощника прокурора Симферопольского района Республики Крым </w:t>
      </w:r>
      <w:r>
        <w:t>Разенковой</w:t>
      </w:r>
      <w:r>
        <w:t xml:space="preserve"> И.С.,</w:t>
      </w:r>
    </w:p>
    <w:p w:rsidR="00A77B3E" w:rsidP="00D32AC8">
      <w:pPr>
        <w:ind w:firstLine="680"/>
        <w:jc w:val="both"/>
        <w:mirrorIndents/>
      </w:pPr>
      <w:r>
        <w:t xml:space="preserve">подсудимого </w:t>
      </w:r>
      <w:r>
        <w:t>Люманова</w:t>
      </w:r>
      <w:r>
        <w:t xml:space="preserve"> Э.С.,</w:t>
      </w:r>
    </w:p>
    <w:p w:rsidR="00A77B3E" w:rsidP="00D32AC8">
      <w:pPr>
        <w:ind w:firstLine="680"/>
        <w:jc w:val="both"/>
        <w:mirrorIndents/>
      </w:pPr>
      <w:r>
        <w:t xml:space="preserve">защитника - адвоката Фенько Е.В., действующей на основании поручения и </w:t>
      </w:r>
      <w:r>
        <w:t>ордера № ..., выданного ... и предъявившей удостоверение № ..., выданное ... Главным управлением  Минюста Российской Федерации по Республике Крым и Севастополю, регистрационный номер ...,</w:t>
      </w:r>
    </w:p>
    <w:p w:rsidR="00A77B3E" w:rsidP="00D32AC8">
      <w:pPr>
        <w:ind w:firstLine="680"/>
        <w:jc w:val="both"/>
        <w:mirrorIndents/>
      </w:pPr>
      <w:r>
        <w:t xml:space="preserve">при секретаре  </w:t>
      </w:r>
      <w:r>
        <w:t>Сапрыге</w:t>
      </w:r>
      <w:r>
        <w:t xml:space="preserve"> Р.М., </w:t>
      </w:r>
    </w:p>
    <w:p w:rsidR="00A77B3E" w:rsidP="00D32AC8">
      <w:pPr>
        <w:ind w:firstLine="680"/>
        <w:jc w:val="both"/>
        <w:mirrorIndents/>
      </w:pPr>
      <w:r>
        <w:t>рассмотрев в открытом судебном заседан</w:t>
      </w:r>
      <w:r>
        <w:t>ии в г. Симферополе с использованием средств аудиозаписи уголовное дело в отношении:</w:t>
      </w:r>
    </w:p>
    <w:p w:rsidR="00A77B3E" w:rsidP="00D32AC8">
      <w:pPr>
        <w:ind w:firstLine="680"/>
        <w:jc w:val="both"/>
        <w:mirrorIndents/>
      </w:pPr>
      <w:r>
        <w:t>Люманова</w:t>
      </w:r>
      <w:r>
        <w:t xml:space="preserve">  Эдема </w:t>
      </w:r>
      <w:r>
        <w:t>Сеитджелиевича</w:t>
      </w:r>
      <w:r>
        <w:t>, паспортные данные,   гражданина Российской Федерации, со средним образованием, не женатого, не имеющего на иждивении малолетних детей, офиц</w:t>
      </w:r>
      <w:r>
        <w:t xml:space="preserve">иально не трудоустроенного, зарегистрированного и проживающего по адресу: адрес, на момент совершения преступления не судим, ... </w:t>
      </w:r>
      <w:r>
        <w:t>осужден</w:t>
      </w:r>
      <w:r>
        <w:t xml:space="preserve"> приговором Симферопольского районного суда Республики  Крым  по ч. 1 ст. 228 УК РФ к наказанию в виде штрафа в размере </w:t>
      </w:r>
      <w:r>
        <w:t xml:space="preserve">20 000 (двадцать тысяч) рублей, штраф оплачен, </w:t>
      </w:r>
    </w:p>
    <w:p w:rsidR="00A77B3E" w:rsidP="00D32AC8">
      <w:pPr>
        <w:ind w:firstLine="680"/>
        <w:jc w:val="center"/>
        <w:mirrorIndents/>
      </w:pPr>
      <w:r>
        <w:t>УСТАНОВИЛ:</w:t>
      </w:r>
    </w:p>
    <w:p w:rsidR="00A77B3E" w:rsidP="00D32AC8">
      <w:pPr>
        <w:ind w:firstLine="680"/>
        <w:jc w:val="both"/>
        <w:mirrorIndents/>
      </w:pPr>
      <w:r>
        <w:t>Люманов</w:t>
      </w:r>
      <w:r>
        <w:t xml:space="preserve"> Э.С. совершил кражу, то есть тайное хищение чужого имущества,  при следующих обстоятельствах.</w:t>
      </w:r>
    </w:p>
    <w:p w:rsidR="00A77B3E" w:rsidP="00D32AC8">
      <w:pPr>
        <w:ind w:firstLine="680"/>
        <w:jc w:val="both"/>
        <w:mirrorIndents/>
      </w:pPr>
      <w:r>
        <w:t xml:space="preserve">Так, 14 июня 2021 года  примерно в время час. </w:t>
      </w:r>
      <w:r>
        <w:t>Люманов</w:t>
      </w:r>
      <w:r>
        <w:t xml:space="preserve"> Э.С., находился по месту своего проживани</w:t>
      </w:r>
      <w:r>
        <w:t xml:space="preserve">я, по адресу: адрес совместно с ... </w:t>
      </w:r>
      <w:r>
        <w:t>Люманов</w:t>
      </w:r>
      <w:r>
        <w:t xml:space="preserve"> Э.С.,  реализуя внезапно возникший преступный умысел, направленный на тайное похищение чужого имущества, действуя умышленно, из корыстных побуждений с целью присвоения, </w:t>
      </w:r>
      <w:r>
        <w:t>путем</w:t>
      </w:r>
      <w:r>
        <w:t xml:space="preserve"> свободного доступа, убедившись, что з</w:t>
      </w:r>
      <w:r>
        <w:t>а его действиями никто не наблюдает и не препятствует преступному деянию, тайно похитил мобильный телефон марки «</w:t>
      </w:r>
      <w:r>
        <w:t>Hisense</w:t>
      </w:r>
      <w:r>
        <w:t xml:space="preserve"> H30 Lite16Gb», в корпусе синего цвета, стоимостью 4200,00 рублей, принадлежащий </w:t>
      </w:r>
      <w:r>
        <w:t>Шиманскому</w:t>
      </w:r>
      <w:r>
        <w:t xml:space="preserve"> А.А.,  в телефоне марки «</w:t>
      </w:r>
      <w:r>
        <w:t>Hisense</w:t>
      </w:r>
      <w:r>
        <w:t xml:space="preserve"> H30 Lite16G</w:t>
      </w:r>
      <w:r>
        <w:t xml:space="preserve">b»  находилась сим карта оператора Вин </w:t>
      </w:r>
      <w:r>
        <w:t>Мобайл</w:t>
      </w:r>
      <w:r>
        <w:t xml:space="preserve">, не представляющая материальной ценности для </w:t>
      </w:r>
      <w:r>
        <w:t>Шиманского</w:t>
      </w:r>
      <w:r>
        <w:t xml:space="preserve"> А.А.  После чего, </w:t>
      </w:r>
      <w:r>
        <w:t>Люманов</w:t>
      </w:r>
      <w:r>
        <w:t xml:space="preserve"> Э.С. с места совершения преступления скрылся, распорядившись похищенным имуществом  по своему усмотрению, причинив потерпевшему </w:t>
      </w:r>
      <w:r>
        <w:t>Шиманскому</w:t>
      </w:r>
      <w:r>
        <w:t xml:space="preserve"> А.А. материальный ущерб на сумму 4200,00 рублей. </w:t>
      </w:r>
    </w:p>
    <w:p w:rsidR="00A77B3E" w:rsidP="00D32AC8">
      <w:pPr>
        <w:ind w:firstLine="680"/>
        <w:jc w:val="both"/>
        <w:mirrorIndents/>
      </w:pPr>
      <w:r>
        <w:t xml:space="preserve">Таким образом, своими действиями </w:t>
      </w:r>
      <w:r>
        <w:t>фио</w:t>
      </w:r>
      <w:r>
        <w:t xml:space="preserve">  ... совершил преступление, предусмотренное ч. 1 ст. 158 УК  Российской Федерации, как кража, то есть тайное хищение чужого имущества.</w:t>
      </w:r>
    </w:p>
    <w:p w:rsidR="00A77B3E" w:rsidP="00D32AC8">
      <w:pPr>
        <w:ind w:firstLine="680"/>
        <w:jc w:val="both"/>
        <w:mirrorIndents/>
      </w:pPr>
      <w:r>
        <w:t>При ознакомлении с мате</w:t>
      </w:r>
      <w:r>
        <w:t xml:space="preserve">риалами  уголовного дела </w:t>
      </w:r>
      <w:r>
        <w:t>Люманов</w:t>
      </w:r>
      <w:r>
        <w:t xml:space="preserve"> Э.С. в присутствии защитника - адвоката Фенько Е.В. заявил ходатайство о применении по данному делу особого  порядка  судебного разбирательства.</w:t>
      </w:r>
    </w:p>
    <w:p w:rsidR="00A77B3E" w:rsidP="00D32AC8">
      <w:pPr>
        <w:ind w:firstLine="680"/>
        <w:jc w:val="both"/>
        <w:mirrorIndents/>
      </w:pPr>
      <w:r>
        <w:t xml:space="preserve">В судебном заседании подсудимый </w:t>
      </w:r>
      <w:r>
        <w:t>Люманов</w:t>
      </w:r>
      <w:r>
        <w:t xml:space="preserve"> Э.С. пояснил, что ему понятно обвинени</w:t>
      </w:r>
      <w:r>
        <w:t xml:space="preserve">е,  полностью согласен с предъявленным ему обвинением,  виновным себя в инкриминируемом ему деянии признал полностью, в содеянном раскаялся, поддержал  </w:t>
      </w:r>
      <w:r>
        <w:t xml:space="preserve">заявленное ранее ходатайство о применении по данному делу особого  порядка  судебного разбирательства и </w:t>
      </w:r>
      <w:r>
        <w:t xml:space="preserve">подтвердил </w:t>
      </w:r>
      <w:r>
        <w:t>свое</w:t>
      </w:r>
      <w:r>
        <w:t xml:space="preserve"> намерение о постановлении приговора без проведения судебного разбирательства. Кроме того, </w:t>
      </w:r>
      <w:r>
        <w:t>Люманов</w:t>
      </w:r>
      <w:r>
        <w:t xml:space="preserve"> Э.С. пояснил,  что ходатайство о постановлении приговора без проведения судебного разбирательства заявлено им добровольно, после консультации </w:t>
      </w:r>
      <w:r>
        <w:t>с защитником, а также он осознает характер и последствия заявленного им ходатайства. Просил при назначении наказания учесть то обстоятельство, что он работает по найму, выполняя работы связанные с сантехникой, его регулярный ежемесячный доход составляет бо</w:t>
      </w:r>
      <w:r>
        <w:t xml:space="preserve">лее 50000,00 рублей, а также просил учесть, что материальный ущерб потерпевшему </w:t>
      </w:r>
      <w:r>
        <w:t>Шиманскому</w:t>
      </w:r>
      <w:r>
        <w:t xml:space="preserve"> А.А. </w:t>
      </w:r>
      <w:r>
        <w:t>возмещен</w:t>
      </w:r>
      <w:r>
        <w:t xml:space="preserve"> в полном </w:t>
      </w:r>
      <w:r>
        <w:t>объеме</w:t>
      </w:r>
      <w:r>
        <w:t xml:space="preserve">, претензий потерпевший </w:t>
      </w:r>
      <w:r>
        <w:t>Шиманский</w:t>
      </w:r>
      <w:r>
        <w:t xml:space="preserve"> А.А. к нему не имеет.  </w:t>
      </w:r>
    </w:p>
    <w:p w:rsidR="00A77B3E" w:rsidP="00D32AC8">
      <w:pPr>
        <w:ind w:firstLine="680"/>
        <w:jc w:val="both"/>
        <w:mirrorIndents/>
      </w:pPr>
      <w:r>
        <w:t>В судебное заседание потерпевший ...  не явился, о времени и месте рассмотрени</w:t>
      </w:r>
      <w:r>
        <w:t xml:space="preserve">я дела </w:t>
      </w:r>
      <w:r>
        <w:t>извещен</w:t>
      </w:r>
      <w:r>
        <w:t xml:space="preserve"> надлежаще.  В письменном заявлении </w:t>
      </w:r>
      <w:r>
        <w:t>Люманов</w:t>
      </w:r>
      <w:r>
        <w:t xml:space="preserve"> Э.С. не возражал против применения по данному делу особого  порядка  судебного разбирательства, указал, что материальных претензий к </w:t>
      </w:r>
      <w:r>
        <w:t>Люманову</w:t>
      </w:r>
      <w:r>
        <w:t xml:space="preserve"> Э.С. он не имеет, </w:t>
      </w:r>
      <w:r>
        <w:t>причиненный</w:t>
      </w:r>
      <w:r>
        <w:t xml:space="preserve"> преступлением ущерб </w:t>
      </w:r>
      <w:r>
        <w:t>возмещ</w:t>
      </w:r>
      <w:r>
        <w:t>ен</w:t>
      </w:r>
      <w:r>
        <w:t xml:space="preserve"> ему в полном </w:t>
      </w:r>
      <w:r>
        <w:t>объеме</w:t>
      </w:r>
      <w:r>
        <w:t>.</w:t>
      </w:r>
    </w:p>
    <w:p w:rsidR="00A77B3E" w:rsidP="00D32AC8">
      <w:pPr>
        <w:ind w:firstLine="680"/>
        <w:jc w:val="both"/>
        <w:mirrorIndents/>
      </w:pPr>
      <w:r>
        <w:t xml:space="preserve">В судебном заседании государственный обвинитель не возражал против постановления приговора без проведения судебного разбирательства, поскольку </w:t>
      </w:r>
      <w:r>
        <w:t>Люманов</w:t>
      </w:r>
      <w:r>
        <w:t xml:space="preserve"> Э.С. обвиняется в совершении преступления небольшой тяжести, что не противоречит </w:t>
      </w:r>
      <w:r>
        <w:t>требованиям ч. 1 ст. 314 УПК Российской Федерации, кроме того соблюдены все необходимые для этого условия.</w:t>
      </w:r>
    </w:p>
    <w:p w:rsidR="00A77B3E" w:rsidP="00D32AC8">
      <w:pPr>
        <w:ind w:firstLine="680"/>
        <w:jc w:val="both"/>
        <w:mirrorIndents/>
      </w:pPr>
      <w:r>
        <w:t>В судебном заседании защитник подсудимого - адвокат Фенько Е.В. не возражала против постановления приговора без проведения судебного разбирательства,</w:t>
      </w:r>
      <w:r>
        <w:t xml:space="preserve">  подтвердила проведение консультации со своим подзащитным о характере и последствиях заявленного ходатайства, а также указала на добровольность такого заявления со стороны подсудимого. Кроме того, защитник не оспаривает квалификацию действий подсудимого, </w:t>
      </w:r>
      <w:r>
        <w:t xml:space="preserve">а также законность и допустимость имеющихся в деле доказательств. </w:t>
      </w:r>
    </w:p>
    <w:p w:rsidR="00A77B3E" w:rsidP="00D32AC8">
      <w:pPr>
        <w:ind w:firstLine="680"/>
        <w:jc w:val="both"/>
        <w:mirrorIndents/>
      </w:pPr>
      <w:r>
        <w:t>Как было установлено в судебном заседании, вышеуказанное ходатайство и заявление о признании вины были сделаны подсудимым добровольно, после консультации с защитником, с полным пониманием п</w:t>
      </w:r>
      <w:r>
        <w:t>редъявленного ему обвинения и последствий такого заявления.</w:t>
      </w:r>
    </w:p>
    <w:p w:rsidR="00A77B3E" w:rsidP="00D32AC8">
      <w:pPr>
        <w:ind w:firstLine="680"/>
        <w:jc w:val="both"/>
        <w:mirrorIndents/>
      </w:pPr>
      <w:r>
        <w:t xml:space="preserve">Суд, удостоверившись в том, что требования частей 1, 2 ст. 314 УПК Российской Федерации соблюдены, приходит к выводу о возможности постановления приговора без проведения судебного разбирательства </w:t>
      </w:r>
      <w:r>
        <w:t>с применением особого порядка принятия судебного решения.</w:t>
      </w:r>
    </w:p>
    <w:p w:rsidR="00A77B3E" w:rsidP="00D32AC8">
      <w:pPr>
        <w:ind w:firstLine="680"/>
        <w:jc w:val="both"/>
        <w:mirrorIndents/>
      </w:pPr>
      <w:r>
        <w:t xml:space="preserve">Действия </w:t>
      </w:r>
      <w:r>
        <w:t>Люманова</w:t>
      </w:r>
      <w:r>
        <w:t xml:space="preserve"> Э.С. суд квалифицирует по ч.1 ст. 158 УК Российской Федерации, как кража, то есть тайное хищение чужого имущества.</w:t>
      </w:r>
    </w:p>
    <w:p w:rsidR="00A77B3E" w:rsidP="00D32AC8">
      <w:pPr>
        <w:ind w:firstLine="680"/>
        <w:jc w:val="both"/>
        <w:mirrorIndents/>
      </w:pPr>
      <w:r>
        <w:t xml:space="preserve">Обсуждая вопрос о назначении подсудимому </w:t>
      </w:r>
      <w:r>
        <w:t>Люманову</w:t>
      </w:r>
      <w:r>
        <w:t xml:space="preserve"> Э.С. наказания,</w:t>
      </w:r>
      <w:r>
        <w:t xml:space="preserve"> суд в соответствии с требованиями ст. 60 УК Российской Федерации, учитывает характер и степень общественной опасности совершенного им преступления, обстоятельства его совершения, данные, характеризующие личность виновного, в том числе обстоятельства, смяг</w:t>
      </w:r>
      <w:r>
        <w:t xml:space="preserve">чающие и отягчающие наказание, а также влияние назначенного наказания на исправление </w:t>
      </w:r>
      <w:r>
        <w:t>осужденного</w:t>
      </w:r>
      <w:r>
        <w:t xml:space="preserve"> и на условия жизни его семьи.</w:t>
      </w:r>
    </w:p>
    <w:p w:rsidR="00A77B3E" w:rsidP="00D32AC8">
      <w:pPr>
        <w:ind w:firstLine="680"/>
        <w:jc w:val="both"/>
        <w:mirrorIndents/>
      </w:pPr>
      <w:r>
        <w:t xml:space="preserve">Совершенное </w:t>
      </w:r>
      <w:r>
        <w:t>Люмановым</w:t>
      </w:r>
      <w:r>
        <w:t xml:space="preserve"> Э.С.  преступление в соответствии со ст. 15 УК Российской Федерации относится к преступлению небольшой тяже</w:t>
      </w:r>
      <w:r>
        <w:t>сти, преступление совершено умышленно.</w:t>
      </w:r>
    </w:p>
    <w:p w:rsidR="00A77B3E" w:rsidP="00D32AC8">
      <w:pPr>
        <w:ind w:firstLine="680"/>
        <w:jc w:val="both"/>
        <w:mirrorIndents/>
      </w:pPr>
      <w:r>
        <w:t xml:space="preserve">При назначении наказания </w:t>
      </w:r>
      <w:r>
        <w:t>Люманову</w:t>
      </w:r>
      <w:r>
        <w:t xml:space="preserve"> Э.С. суд учитывает характеризующие данные о личности подсудимого, согласно которым </w:t>
      </w:r>
      <w:r>
        <w:t>Люманов</w:t>
      </w:r>
      <w:r>
        <w:t xml:space="preserve"> Э.С. по месту жительства характеризуется посредственно, на момент совершения преступления, предусмотренного ч. 1 ст. 158 УК Российс</w:t>
      </w:r>
      <w:r>
        <w:t xml:space="preserve">кой Федерации не судим, на </w:t>
      </w:r>
      <w:r>
        <w:t>учете</w:t>
      </w:r>
      <w:r>
        <w:t xml:space="preserve"> у врачей нарколога и психиатра не состоит. </w:t>
      </w:r>
    </w:p>
    <w:p w:rsidR="00A77B3E" w:rsidP="00D32AC8">
      <w:pPr>
        <w:ind w:firstLine="680"/>
        <w:jc w:val="both"/>
        <w:mirrorIndents/>
      </w:pPr>
      <w:r>
        <w:t xml:space="preserve">В качестве обстоятельств,  смягчающих наказание </w:t>
      </w:r>
      <w:r>
        <w:t>Люманову</w:t>
      </w:r>
      <w:r>
        <w:t xml:space="preserve"> Э.С., суд признает признание вины, раскаяние в содеянном, добровольное возмещение </w:t>
      </w:r>
      <w:r>
        <w:t>причиненного</w:t>
      </w:r>
      <w:r>
        <w:t xml:space="preserve"> ущерба, а также:</w:t>
      </w:r>
    </w:p>
    <w:p w:rsidR="00A77B3E" w:rsidP="00D32AC8">
      <w:pPr>
        <w:ind w:firstLine="680"/>
        <w:jc w:val="both"/>
        <w:mirrorIndents/>
      </w:pPr>
      <w:r>
        <w:t>- в соотве</w:t>
      </w:r>
      <w:r>
        <w:t>тствии с п. «и» ч. 1 ст. 61 УК Российской Федерации -  явку с повинной, активное способствование раскрытию и расследованию преступления.</w:t>
      </w:r>
    </w:p>
    <w:p w:rsidR="00A77B3E" w:rsidP="00D32AC8">
      <w:pPr>
        <w:ind w:firstLine="680"/>
        <w:jc w:val="both"/>
        <w:mirrorIndents/>
      </w:pPr>
      <w:r>
        <w:t xml:space="preserve">Обстоятельств, отягчающих наказание </w:t>
      </w:r>
      <w:r>
        <w:t>Люманову</w:t>
      </w:r>
      <w:r>
        <w:t xml:space="preserve"> Э.С.,   предусмотренных ст.63 УК Российской Федерации, судом не установлен</w:t>
      </w:r>
      <w:r>
        <w:t xml:space="preserve">о. </w:t>
      </w:r>
    </w:p>
    <w:p w:rsidR="00A77B3E" w:rsidP="00D32AC8">
      <w:pPr>
        <w:ind w:firstLine="680"/>
        <w:jc w:val="both"/>
        <w:mirrorIndents/>
      </w:pPr>
      <w:r>
        <w:t>В соответствии со ст. 6 УК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</w:t>
      </w:r>
      <w:r>
        <w:t>я, обстоятельствам его совершения и личности виновного.</w:t>
      </w:r>
    </w:p>
    <w:p w:rsidR="00A77B3E" w:rsidP="00D32AC8">
      <w:pPr>
        <w:ind w:firstLine="680"/>
        <w:jc w:val="both"/>
        <w:mirrorIndents/>
      </w:pPr>
      <w:r>
        <w:t xml:space="preserve">При назначении вида наказания </w:t>
      </w:r>
      <w:r>
        <w:t>Люманову</w:t>
      </w:r>
      <w:r>
        <w:t xml:space="preserve"> Э.С. суд,  учитывая характер и степень общественной опасности совершенного преступления, обстоятельства дела, мотивы и последствия совершенного преступления, отн</w:t>
      </w:r>
      <w:r>
        <w:t>ошение виновного к содеянному, влияние наказания на условия его дальнейшей жизни, а также совокупность обстоятельств, смягчающих наказание и отсутствие обстоятельств, отягчающих наказание, данные о личности подсудимого, а также его пояснения в судебном зас</w:t>
      </w:r>
      <w:r>
        <w:t xml:space="preserve">едании о том, что он работает по найму, имеет регулярный ежемесячный, приходит к выводу о назначении </w:t>
      </w:r>
      <w:r>
        <w:t>Люманову</w:t>
      </w:r>
      <w:r>
        <w:t xml:space="preserve"> Э.С. наказания по   ч.1 ст. 158 УК Российской Федерации в виде штрафа. </w:t>
      </w:r>
    </w:p>
    <w:p w:rsidR="00A77B3E" w:rsidP="00D32AC8">
      <w:pPr>
        <w:ind w:firstLine="680"/>
        <w:jc w:val="both"/>
        <w:mirrorIndents/>
      </w:pPr>
      <w:r>
        <w:t xml:space="preserve">По мнению суда, именно такое наказание является достаточным и необходимым </w:t>
      </w:r>
      <w:r>
        <w:t xml:space="preserve">для исправления подсудимого </w:t>
      </w:r>
      <w:r>
        <w:t>Люманова</w:t>
      </w:r>
      <w:r>
        <w:t xml:space="preserve"> Э.С. и предупреждения совершения им новых преступлений. </w:t>
      </w:r>
    </w:p>
    <w:p w:rsidR="00A77B3E" w:rsidP="00D32AC8">
      <w:pPr>
        <w:ind w:firstLine="680"/>
        <w:jc w:val="both"/>
        <w:mirrorIndents/>
      </w:pPr>
      <w:r>
        <w:t xml:space="preserve">Согласно ч. 3 ст. 46 УК РФ размер штрафа определяется судом с </w:t>
      </w:r>
      <w:r>
        <w:t>учетом</w:t>
      </w:r>
      <w:r>
        <w:t xml:space="preserve"> тяжести совершенного преступления и имущественного положения </w:t>
      </w:r>
      <w:r>
        <w:t>осужденного</w:t>
      </w:r>
      <w:r>
        <w:t xml:space="preserve"> и его семьи, а также</w:t>
      </w:r>
      <w:r>
        <w:t xml:space="preserve"> с </w:t>
      </w:r>
      <w:r>
        <w:t>учетом</w:t>
      </w:r>
      <w:r>
        <w:t xml:space="preserve"> возможности получения </w:t>
      </w:r>
      <w:r>
        <w:t>осужденным</w:t>
      </w:r>
      <w:r>
        <w:t xml:space="preserve"> заработной платы или иного дохода.</w:t>
      </w:r>
    </w:p>
    <w:p w:rsidR="00A77B3E" w:rsidP="00D32AC8">
      <w:pPr>
        <w:ind w:firstLine="680"/>
        <w:jc w:val="both"/>
        <w:mirrorIndents/>
      </w:pPr>
      <w:r>
        <w:t xml:space="preserve">Определяя подсудимому </w:t>
      </w:r>
      <w:r>
        <w:t>Люманову</w:t>
      </w:r>
      <w:r>
        <w:t xml:space="preserve"> Э.С. размер штрафа,  суд учитывает тяжесть совершенного преступления,  имущественное положение </w:t>
      </w:r>
      <w:r>
        <w:t>осужденного</w:t>
      </w:r>
      <w:r>
        <w:t xml:space="preserve">, а также  возможность получения </w:t>
      </w:r>
      <w:r>
        <w:t>осужденн</w:t>
      </w:r>
      <w:r>
        <w:t>ым</w:t>
      </w:r>
      <w:r>
        <w:t xml:space="preserve"> иного дохода. </w:t>
      </w:r>
    </w:p>
    <w:p w:rsidR="00A77B3E" w:rsidP="00D32AC8">
      <w:pPr>
        <w:ind w:firstLine="680"/>
        <w:jc w:val="both"/>
        <w:mirrorIndents/>
      </w:pPr>
      <w:r>
        <w:t>Каких-либо иных исключительных обстоятельств, связанных с целями и мотивами преступления, поведением виновного во время или после его совершения, других обстоятельств, существенно уменьшающих степень общественной опасности преступления, к</w:t>
      </w:r>
      <w:r>
        <w:t>оторые в соответствии со ст.64 УК Российской Федерации могли бы быть основанием для назначения наказания ниже низшего предела, чем установлено законом, судом также не установлено.</w:t>
      </w:r>
    </w:p>
    <w:p w:rsidR="00A77B3E" w:rsidP="00D32AC8">
      <w:pPr>
        <w:ind w:firstLine="680"/>
        <w:jc w:val="both"/>
        <w:mirrorIndents/>
      </w:pPr>
      <w:r>
        <w:t xml:space="preserve">Приговором Симферопольского районного суда Республики Крым от дата </w:t>
      </w:r>
      <w:r>
        <w:t>Люманов</w:t>
      </w:r>
      <w:r>
        <w:t xml:space="preserve"> Э</w:t>
      </w:r>
      <w:r>
        <w:t>.С. признан виновным в совершении преступления, предусмотренного ч. 1 ст.228 УК Российской Федерации и ему назначено наказание в виде штрафа в размере 20 000 (двадцать тысяч) рублей, приговор вступил в законную силу 06.09.2021, штраф по приговору суда опла</w:t>
      </w:r>
      <w:r>
        <w:t>чен.</w:t>
      </w:r>
    </w:p>
    <w:p w:rsidR="00A77B3E" w:rsidP="00D32AC8">
      <w:pPr>
        <w:ind w:firstLine="680"/>
        <w:jc w:val="both"/>
        <w:mirrorIndents/>
      </w:pPr>
      <w:r>
        <w:t xml:space="preserve">Оснований для прекращения уголовного дела в отношении </w:t>
      </w:r>
      <w:r>
        <w:t>Люманова</w:t>
      </w:r>
      <w:r>
        <w:t xml:space="preserve"> Э.С. не имеется. </w:t>
      </w:r>
    </w:p>
    <w:p w:rsidR="00A77B3E" w:rsidP="00D32AC8">
      <w:pPr>
        <w:ind w:firstLine="680"/>
        <w:jc w:val="both"/>
        <w:mirrorIndents/>
      </w:pPr>
      <w:r>
        <w:t>Гражданский иск по делу заявлен не был.</w:t>
      </w:r>
    </w:p>
    <w:p w:rsidR="00A77B3E" w:rsidP="00D32AC8">
      <w:pPr>
        <w:ind w:firstLine="680"/>
        <w:jc w:val="both"/>
        <w:mirrorIndents/>
      </w:pPr>
      <w:r>
        <w:t>Вещественные доказательства по делу отсутствуют.</w:t>
      </w:r>
    </w:p>
    <w:p w:rsidR="00A77B3E" w:rsidP="00D32AC8">
      <w:pPr>
        <w:ind w:firstLine="680"/>
        <w:jc w:val="both"/>
        <w:mirrorIndents/>
      </w:pPr>
      <w:r>
        <w:t xml:space="preserve">В соответствии с  ч.10 ст.316, ст.131 и ч.1 ст.132 УПК Российской Федерации,  в  </w:t>
      </w:r>
      <w:r>
        <w:t xml:space="preserve">их системной взаимосвязи, процессуальные издержки, связанные с вознаграждением адвоката за оказание юридической помощи подсудимому в суде, подлежат взысканию за  </w:t>
      </w:r>
      <w:r>
        <w:t>счет</w:t>
      </w:r>
      <w:r>
        <w:t xml:space="preserve"> средств федерального бюджета.  </w:t>
      </w:r>
    </w:p>
    <w:p w:rsidR="00A77B3E" w:rsidP="00D32AC8">
      <w:pPr>
        <w:ind w:firstLine="680"/>
        <w:jc w:val="both"/>
        <w:mirrorIndents/>
      </w:pPr>
      <w:r>
        <w:t xml:space="preserve">На основании изложенного, руководствуясь ст. ст. 316-317 </w:t>
      </w:r>
      <w:r>
        <w:t>УПК Российской Федерации, суд</w:t>
      </w:r>
    </w:p>
    <w:p w:rsidR="00A77B3E" w:rsidP="00D32AC8">
      <w:pPr>
        <w:ind w:firstLine="680"/>
        <w:jc w:val="center"/>
        <w:mirrorIndents/>
      </w:pPr>
      <w:r>
        <w:t>ПРИГОВОРИЛ:</w:t>
      </w:r>
    </w:p>
    <w:p w:rsidR="00A77B3E" w:rsidP="00D32AC8">
      <w:pPr>
        <w:ind w:firstLine="680"/>
        <w:jc w:val="both"/>
        <w:mirrorIndents/>
      </w:pPr>
      <w:r>
        <w:t>Люманова</w:t>
      </w:r>
      <w:r>
        <w:t xml:space="preserve">  Э.С.</w:t>
      </w:r>
      <w:r>
        <w:t xml:space="preserve"> признать виновным в совершении преступления, предусмотренного  ч.1 ст. 158 УК Российской Федерации, и назначить ему наказание в виде штрафа в размере 25 000 (двадцать пять тысяч) рубл</w:t>
      </w:r>
      <w:r>
        <w:t>ей.</w:t>
      </w:r>
    </w:p>
    <w:p w:rsidR="00A77B3E" w:rsidP="00D32AC8">
      <w:pPr>
        <w:ind w:firstLine="680"/>
        <w:jc w:val="both"/>
        <w:mirrorIndents/>
      </w:pPr>
      <w:r>
        <w:t>Оплату штрафа произвести на следующие реквизиты: УФК по Республике Крым (ОМВД России по Симферопольскому району, л/с 04751А92370, р/с 40102810645370000035, БИК 013510002, ИНН 9102002300, КПП 910201001, ОКТМО 35647000, к/с 03100643000000017500, КБК 1881</w:t>
      </w:r>
      <w:r>
        <w:t xml:space="preserve">1603121010000140. </w:t>
      </w:r>
    </w:p>
    <w:p w:rsidR="00A77B3E" w:rsidP="00D32AC8">
      <w:pPr>
        <w:ind w:firstLine="680"/>
        <w:jc w:val="both"/>
        <w:mirrorIndents/>
      </w:pPr>
      <w:r>
        <w:t xml:space="preserve">Меру пресечения </w:t>
      </w:r>
      <w:r>
        <w:t>Люманову</w:t>
      </w:r>
      <w:r>
        <w:t xml:space="preserve"> Э.С. в виде подписки о невыезде и надлежащем поведении после вступления приговора в законную силу - отменить.</w:t>
      </w:r>
    </w:p>
    <w:p w:rsidR="00A77B3E" w:rsidP="00D32AC8">
      <w:pPr>
        <w:ind w:firstLine="680"/>
        <w:jc w:val="both"/>
        <w:mirrorIndents/>
      </w:pPr>
      <w:r>
        <w:t>Приговор не может быть обжалован в части несоответствия выводов суда, изложенных в приговоре, фактичес</w:t>
      </w:r>
      <w:r>
        <w:t>ким обстоятельствам уголовного дела, установленным судом первой инстанции.</w:t>
      </w:r>
    </w:p>
    <w:p w:rsidR="00A77B3E" w:rsidP="00D32AC8">
      <w:pPr>
        <w:ind w:firstLine="680"/>
        <w:jc w:val="both"/>
        <w:mirrorIndents/>
      </w:pPr>
      <w:r>
        <w:t xml:space="preserve">В остальной части приговор может быть обжалован в апелляционном порядке в Симферопольский районный суд Республики Крым в течение 10 суток со дня его провозглашения с подачей жалобы </w:t>
      </w:r>
      <w:r>
        <w:t>или представления мировому судьи судебного участка № 81 Симферопольского судебного района (Симферопольский муниципальный район) Республики Крым.</w:t>
      </w:r>
    </w:p>
    <w:p w:rsidR="00A77B3E" w:rsidP="00D32AC8">
      <w:pPr>
        <w:ind w:firstLine="680"/>
        <w:jc w:val="both"/>
        <w:mirrorIndents/>
      </w:pPr>
      <w:r>
        <w:t xml:space="preserve">В случае подачи апелляционной жалобы, </w:t>
      </w:r>
      <w:r>
        <w:t>осужденный</w:t>
      </w:r>
      <w:r>
        <w:t xml:space="preserve"> вправе ходатайствовать о </w:t>
      </w:r>
      <w:r>
        <w:t>своем</w:t>
      </w:r>
      <w:r>
        <w:t xml:space="preserve"> участии в рассмотрении уголовно</w:t>
      </w:r>
      <w:r>
        <w:t xml:space="preserve">го дела судом апелляционной инстанции, при этом </w:t>
      </w:r>
      <w:r>
        <w:t>осужденный</w:t>
      </w:r>
      <w:r>
        <w:t xml:space="preserve">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</w:t>
      </w:r>
      <w:r>
        <w:t>требованиям статьи 389.6 УПК  Российской Федерации, или поданных в письменном виде возражениях в порядке ст.389.7 УПК Российской Федерации.</w:t>
      </w:r>
    </w:p>
    <w:p w:rsidR="00A77B3E" w:rsidP="00D32AC8">
      <w:pPr>
        <w:ind w:firstLine="680"/>
        <w:jc w:val="both"/>
        <w:mirrorIndents/>
      </w:pPr>
    </w:p>
    <w:p w:rsidR="00A77B3E" w:rsidP="00D32AC8">
      <w:pPr>
        <w:ind w:firstLine="680"/>
        <w:jc w:val="both"/>
        <w:mirrorIndents/>
      </w:pPr>
      <w:r>
        <w:t xml:space="preserve">Мировой судья                                                                            С.Л. </w:t>
      </w:r>
      <w:r>
        <w:t>Буйлова</w:t>
      </w:r>
    </w:p>
    <w:p w:rsidR="00A77B3E" w:rsidP="00D32AC8">
      <w:pPr>
        <w:ind w:firstLine="680"/>
        <w:jc w:val="both"/>
        <w:mirrorIndents/>
      </w:pPr>
    </w:p>
    <w:p w:rsidR="00A77B3E" w:rsidP="00D32AC8">
      <w:pPr>
        <w:ind w:firstLine="680"/>
        <w:jc w:val="both"/>
        <w:mirrorIndents/>
      </w:pPr>
    </w:p>
    <w:p w:rsidR="00A77B3E" w:rsidP="00D32AC8">
      <w:pPr>
        <w:ind w:firstLine="680"/>
        <w:jc w:val="both"/>
        <w:mirrorIndents/>
      </w:pPr>
    </w:p>
    <w:p w:rsidR="00A77B3E" w:rsidP="00D32AC8">
      <w:pPr>
        <w:ind w:firstLine="680"/>
        <w:jc w:val="both"/>
        <w:mirrorIndents/>
      </w:pPr>
    </w:p>
    <w:p w:rsidR="00A77B3E" w:rsidP="00D32AC8">
      <w:pPr>
        <w:ind w:firstLine="680"/>
        <w:jc w:val="both"/>
        <w:mirrorIndents/>
      </w:pPr>
    </w:p>
    <w:p w:rsidR="00A77B3E" w:rsidP="00D32AC8">
      <w:pPr>
        <w:ind w:firstLine="680"/>
        <w:jc w:val="both"/>
        <w:mirrorIndents/>
      </w:pPr>
    </w:p>
    <w:sectPr w:rsidSect="00D32AC8">
      <w:pgSz w:w="12240" w:h="15840"/>
      <w:pgMar w:top="284" w:right="4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C8"/>
    <w:rsid w:val="00A77B3E"/>
    <w:rsid w:val="00D32A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