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876C8">
      <w:pPr>
        <w:ind w:firstLine="567"/>
      </w:pPr>
      <w:r>
        <w:t xml:space="preserve">Дело № 01-0003/82/2019 </w:t>
      </w:r>
    </w:p>
    <w:p w:rsidR="00A77B3E" w:rsidP="000876C8">
      <w:pPr>
        <w:ind w:firstLine="567"/>
      </w:pPr>
    </w:p>
    <w:p w:rsidR="00A77B3E" w:rsidP="000876C8">
      <w:pPr>
        <w:ind w:firstLine="567"/>
      </w:pPr>
      <w:r>
        <w:t xml:space="preserve">ПРИГОВОР </w:t>
      </w:r>
    </w:p>
    <w:p w:rsidR="00A77B3E" w:rsidP="000876C8">
      <w:pPr>
        <w:ind w:firstLine="567"/>
      </w:pPr>
      <w:r>
        <w:t xml:space="preserve">именем Российской Федерации </w:t>
      </w:r>
    </w:p>
    <w:p w:rsidR="00A77B3E" w:rsidP="000876C8">
      <w:pPr>
        <w:ind w:firstLine="567"/>
      </w:pPr>
    </w:p>
    <w:p w:rsidR="00A77B3E" w:rsidP="000876C8">
      <w:pPr>
        <w:ind w:firstLine="567"/>
      </w:pPr>
      <w:r>
        <w:t xml:space="preserve">9 апреля 2019 года                                 </w:t>
      </w:r>
      <w:r>
        <w:tab/>
        <w:t xml:space="preserve">                            г. Симферополь</w:t>
      </w:r>
    </w:p>
    <w:p w:rsidR="00A77B3E" w:rsidP="000876C8">
      <w:pPr>
        <w:ind w:firstLine="567"/>
      </w:pPr>
    </w:p>
    <w:p w:rsidR="00A77B3E" w:rsidP="000876C8">
      <w:pPr>
        <w:ind w:firstLine="567"/>
      </w:pPr>
      <w:r>
        <w:t xml:space="preserve">Мировой судья судебного участка №82 Симферопольского судебного района (Симферопольский </w:t>
      </w:r>
      <w:r>
        <w:t>муниципальный район) Гирина Л.М., с участием:</w:t>
      </w:r>
    </w:p>
    <w:p w:rsidR="00A77B3E" w:rsidP="000876C8">
      <w:pPr>
        <w:ind w:firstLine="567"/>
      </w:pPr>
      <w:r>
        <w:t>государственного обвинителя – помощника прокурора Симферопольского района Республики Крым Труханова В.А.,</w:t>
      </w:r>
    </w:p>
    <w:p w:rsidR="00A77B3E" w:rsidP="000876C8">
      <w:pPr>
        <w:ind w:firstLine="567"/>
      </w:pPr>
      <w:r>
        <w:t>подсудимого – Бордунова О.Е.</w:t>
      </w:r>
    </w:p>
    <w:p w:rsidR="00A77B3E" w:rsidP="000876C8">
      <w:pPr>
        <w:ind w:firstLine="567"/>
      </w:pPr>
      <w:r>
        <w:t>защитника – адвоката Бакаева С.Н., действующего на основании ордера №2, выд</w:t>
      </w:r>
      <w:r>
        <w:t>анного 21.02.2019 года Адвокатским кабинетом Бакаева С.Н. и предъявившего удостоверение № 1060, выданное 26 октября 2015 года Главным управлением  Минюста России по Республике Крым и Севастополю,</w:t>
      </w:r>
    </w:p>
    <w:p w:rsidR="00A77B3E" w:rsidP="000876C8">
      <w:pPr>
        <w:ind w:firstLine="567"/>
      </w:pPr>
      <w:r>
        <w:t>при секретаре – Капаровой М.Т.,</w:t>
      </w:r>
    </w:p>
    <w:p w:rsidR="00A77B3E" w:rsidP="000876C8">
      <w:pPr>
        <w:ind w:firstLine="567"/>
      </w:pPr>
      <w:r>
        <w:t>рассмотрев в открытом судебн</w:t>
      </w:r>
      <w:r>
        <w:t xml:space="preserve">ом заседании в зале судебного участка в г.Симферополе  уголовное  дело  в отношении: </w:t>
      </w:r>
    </w:p>
    <w:p w:rsidR="00A77B3E" w:rsidP="000876C8">
      <w:pPr>
        <w:ind w:firstLine="567"/>
      </w:pPr>
      <w:r>
        <w:t>Бордунова О. Е., паспортные данные, гражданина Российской Федерации, со средне-техническим образованием, невоеннообязанного, холостого, не работающего, являющегося инвали</w:t>
      </w:r>
      <w:r>
        <w:t xml:space="preserve">дом третьей группы бессрочно по общему заболеванию, зарегистрированного и проживающего по адресу: адрес, ранее судимого: 20.06.2014 года приговором Железнодорожного районного суда г. Симферополя, с учетом апелляционного определения коллегии судей судебной </w:t>
      </w:r>
      <w:r>
        <w:t>палаты по уголовным делам Апелляционного суда Республики Крым от 14.08.2014 года, по ч. 1 ст. 105 УК РФ к 6 годам лишения свободы с отбыванием наказания в исправительной колонии строго режима, освобожден от дальнейшего отбывания наказания постановлением Же</w:t>
      </w:r>
      <w:r>
        <w:t xml:space="preserve">лезнодорожного районного суда г. Симферополя Республики Крым от 02.08.2017 г. условно-досрочно на 1 год 10 месяцев 8 дней;         </w:t>
      </w:r>
    </w:p>
    <w:p w:rsidR="00A77B3E" w:rsidP="000876C8">
      <w:pPr>
        <w:ind w:firstLine="567"/>
      </w:pPr>
      <w:r>
        <w:t xml:space="preserve">в совершении преступления, предусмотренного ч.1 ст.119 УК Российской Федерации, </w:t>
      </w:r>
    </w:p>
    <w:p w:rsidR="00A77B3E" w:rsidP="000876C8">
      <w:pPr>
        <w:ind w:firstLine="567"/>
      </w:pPr>
    </w:p>
    <w:p w:rsidR="00A77B3E" w:rsidP="000876C8">
      <w:pPr>
        <w:ind w:firstLine="567"/>
      </w:pPr>
      <w:r>
        <w:t>установил:</w:t>
      </w:r>
    </w:p>
    <w:p w:rsidR="00A77B3E" w:rsidP="000876C8">
      <w:pPr>
        <w:ind w:firstLine="567"/>
      </w:pPr>
      <w:r>
        <w:t>Бордунова О.Е. 3 августа 2018 г</w:t>
      </w:r>
      <w:r>
        <w:t>ода, примерно в 20 часов 30 минут, будучи в состоянии алкогольного опьянения, находясь в помещении спальной комнаты квартиры № 38, расположенной в доме № 1а по адрес в адрес, где в ходе словесного конфликта с Кириленко В.Н., будучи в состоянии агрессии и з</w:t>
      </w:r>
      <w:r>
        <w:t>лости, реализуя внезапно возникший умысел на запугивание лишением жизни потерпевшего, осознавая общественную опасность своих действий, предвидя возможность и неизбежность наступления общественно-опасных последствий и желая их наступления, взяв с поверхност</w:t>
      </w:r>
      <w:r>
        <w:t>и стола в правую руку ножницы, подошел к Кириленко В.Н. и сзади обхватил его своей левой рукой за горло, а правую руку, в которой находились ножницы, приставил к горлу потерпевшего, с высказыванием в его адрес угроз в устной форме, а именно: «Если меня кто</w:t>
      </w:r>
      <w:r>
        <w:t>-то здесь тронет, то сейчас сделаю ножницами дырку в горле!». Кириленко В.Н. угрозу убийством воспринял как реальную, которую Бордунова О.Е. мог привести в исполнение и ударить ножницами в горло, чем мог причинить тяжкий вред здоровью, при этом вызвал чувс</w:t>
      </w:r>
      <w:r>
        <w:t xml:space="preserve">тво страха и боязни у Кириленко В.Н., при наличии оснований опасаться осуществления такой угрозы, учитывая агрессивное поведение Бордунова О.Е.                   </w:t>
      </w:r>
    </w:p>
    <w:p w:rsidR="00A77B3E" w:rsidP="000876C8">
      <w:pPr>
        <w:ind w:firstLine="567"/>
      </w:pPr>
      <w:r>
        <w:t>В судебном заседании подсудимый Бордунова О.Е. сообщил о понимании им существа обвинения и со</w:t>
      </w:r>
      <w:r>
        <w:t>гласии с ним в полном объеме, полностью признал вину в предъявленном обвинении и поддержал свое ходатайство о постановлении приговора без проведения судебного разбирательства, в порядке особого производства, заявленное в момент ознакомления с материалами у</w:t>
      </w:r>
      <w:r>
        <w:t>головного дела добровольно после консультации с защитником. Последствия постановления приговора без проведения судебного разбирательства и пределы обжалования приговора Бордунова О.Е. осознает.</w:t>
      </w:r>
    </w:p>
    <w:p w:rsidR="00A77B3E" w:rsidP="000876C8">
      <w:pPr>
        <w:ind w:firstLine="567"/>
      </w:pPr>
      <w:r>
        <w:t>Защитник поддержал заявленное Бордунова О.Е. ходатайство о пос</w:t>
      </w:r>
      <w:r>
        <w:t xml:space="preserve">тановлении приговора без проведения судебного разбирательства, в порядке особого производства, не оспаривал законность и допустимость имеющихся в деле доказательств и не заявил о нарушении прав подсудимого в ходе проведенного дознания.  </w:t>
      </w:r>
    </w:p>
    <w:p w:rsidR="00A77B3E" w:rsidP="000876C8">
      <w:pPr>
        <w:ind w:firstLine="567"/>
      </w:pPr>
      <w:r>
        <w:t>Государственный об</w:t>
      </w:r>
      <w:r>
        <w:t>винитель не возражал против дальнейшего производства по уголовному делу с применением особого порядка судебного разбирательства, поскольку Бордунова О.Е. совершил преступление, наказание за которое не превышает 10-и лет лишения свободы, что не противоречит</w:t>
      </w:r>
      <w:r>
        <w:t xml:space="preserve"> требованиям ч. 1 ст. 314 УПК РФ, кроме того соблюдены все необходимые для этого условия.</w:t>
      </w:r>
    </w:p>
    <w:p w:rsidR="00A77B3E" w:rsidP="000876C8">
      <w:pPr>
        <w:ind w:firstLine="567"/>
      </w:pPr>
      <w:r>
        <w:t>Потерпевший Кириленко В.Н. в судебное заседание не явился, при разъяснении ему особенностей рассмотрения уголовного дела в особом порядке, не возражал против постанов</w:t>
      </w:r>
      <w:r>
        <w:t xml:space="preserve">ления приговора без проведения судебного разбирательства (л.д. 119-120). 09.04.2019 года подал заявление о рассмотрении уголовного дела в отношении Бордунова О.Е. в его отсутствие, в особом порядке, поддержав ранее данные им показания.     </w:t>
      </w:r>
    </w:p>
    <w:p w:rsidR="00A77B3E" w:rsidP="000876C8">
      <w:pPr>
        <w:ind w:firstLine="567"/>
      </w:pPr>
      <w:r>
        <w:t>Выслушав подсуд</w:t>
      </w:r>
      <w:r>
        <w:t>имого, защитника, государственного обвинителя, учитывая мнение потерпевшего, выраженное им в письменном заявлении,  мировой судья учитывает, что наказание за преступление, предусмотренное ч. 1 ст. 119 УК РФ, не превышает десяти лет лишения свободы, основан</w:t>
      </w:r>
      <w:r>
        <w:t xml:space="preserve">ий сомневаться в добровольном согласии подсудимого с предъявленным обвинением и соблюдении условий уголовно-процессуального закона, при которых подсудимым заявлено ходатайство о постановлении приговора без проведения судебного разбирательства, не имеется. </w:t>
      </w:r>
      <w:r>
        <w:t>Также, не усматривается обстоятельств, указывающих на необходимость возвращения уголовного дела прокурору и  препятствий для постановления законного, обоснованного и справедливого приговора, в связи с чем, мировым судьей принято решение о постановлении при</w:t>
      </w:r>
      <w:r>
        <w:t>говора без проведения судебного разбирательства по правилам главы 40 УПК РФ.</w:t>
      </w:r>
    </w:p>
    <w:p w:rsidR="00A77B3E" w:rsidP="000876C8">
      <w:pPr>
        <w:ind w:firstLine="567"/>
      </w:pPr>
      <w:r>
        <w:t>Мировой судья приходит к выводу о том, что обвинение, с которым согласился подсудимый, обоснованно, подтверждается доказательствами, собранными по делу, в связи с чем находит дока</w:t>
      </w:r>
      <w:r>
        <w:t xml:space="preserve">занной вину подсудимого Бордунова О. Е. в предъявленном ему обвинении и квалифицирует его действия по ч. 1 ст. 119 УК Российской Федерации – как угроза убийством, при наличии оснований опасаться осуществления этой угрозы. </w:t>
      </w:r>
    </w:p>
    <w:p w:rsidR="00A77B3E" w:rsidP="000876C8">
      <w:pPr>
        <w:ind w:firstLine="567"/>
      </w:pPr>
      <w:r>
        <w:t>При назначении  размера и вида на</w:t>
      </w:r>
      <w:r>
        <w:t>казания, в соответствии со ст.60 УК РФ,  мировой судья учитывает характер и степень общественной опасности совершенного Бордунова О.Е. преступления небольшой тяжести, его отношение к содеянному, который признал вину и раскаялся в содеянном. Личность виновн</w:t>
      </w:r>
      <w:r>
        <w:t>ого, который ранее судим за совершение умышленного тяжкого преступления, направленного против жизни и здоровья личности, вновь, в период условно-досрочного освобождения на 1 год 10 месяцев 8 дней в течение оставшейся не отбытой части наказания, назначенног</w:t>
      </w:r>
      <w:r>
        <w:t>о приговором Железнодорожного районного суда г. Симферополя, с учетом апелляционного определения Апелляционного суда Республики Крым от 14.08.2014 года, к 6 годам лишения свободы (л.д. 84-101), совершил умышленное преступление небольшой тяжести против жизн</w:t>
      </w:r>
      <w:r>
        <w:t xml:space="preserve">и и здоровья личности. Не работающего, характеризующегося по месту фактического </w:t>
      </w:r>
      <w:r>
        <w:t>проживания на территории Молодежненского сельского поселения Симферопольского района Республики Крым с посредственной стороны (л.д.78), не состоящего на учете у врачей  нарколо</w:t>
      </w:r>
      <w:r>
        <w:t xml:space="preserve">га и психиатра (л.д. 79), имеющего третью группу инвалидности по общему заболеванию бессрочно (л.д. 83).  </w:t>
      </w:r>
    </w:p>
    <w:p w:rsidR="00A77B3E" w:rsidP="000876C8">
      <w:pPr>
        <w:ind w:firstLine="567"/>
      </w:pPr>
      <w:r>
        <w:t>Смягчающими наказание обстоятельствами, в соответствии с п. «и» ч. 1 ст.61 УК РФ, признаются явка с повинной и активное способствование раскрытию и р</w:t>
      </w:r>
      <w:r>
        <w:t xml:space="preserve">асследованию преступления, а также в соответствии с ч.2 ст.61 УК РФ раскаяние в содеянном и наличие у него третьей группы инвалидности по общему заболеванию бессрочно. </w:t>
      </w:r>
    </w:p>
    <w:p w:rsidR="00A77B3E" w:rsidP="000876C8">
      <w:pPr>
        <w:ind w:firstLine="567"/>
      </w:pPr>
      <w:r>
        <w:t xml:space="preserve">Обстоятельством, отягчающим наказание подсудимому, в соответствии с п.«а» ч.1 ст.63 УК </w:t>
      </w:r>
      <w:r>
        <w:t xml:space="preserve">РФ, признается рецидив преступлений согласно ч. 1 ст. 18 УК РФ. </w:t>
      </w:r>
    </w:p>
    <w:p w:rsidR="00A77B3E" w:rsidP="000876C8">
      <w:pPr>
        <w:ind w:firstLine="567"/>
      </w:pPr>
      <w:r>
        <w:t xml:space="preserve">С учетом обстоятельств совершения, общественной опасности и тяжести преступления, оснований для снижения категории преступления в соответствии с ч.6 ст.15 УК РФ, а также для применения ст.64 </w:t>
      </w:r>
      <w:r>
        <w:t xml:space="preserve">УК РФ и назначения более мягкого вида наказания, чем предусмотрено санкцией статьи, по которой подсудимый признан виновным, не имеется. Кроме того, с учетом наличия отягчающего наказание обстоятельства, в силу прямого указания закона отсутствуют основания </w:t>
      </w:r>
      <w:r>
        <w:t xml:space="preserve">для применения ч.1 ст.62 УК РФ и назначения наказания не свыше двух третей от одной второй  максимального срока наказания. </w:t>
      </w:r>
    </w:p>
    <w:p w:rsidR="00A77B3E" w:rsidP="000876C8">
      <w:pPr>
        <w:ind w:firstLine="567"/>
      </w:pPr>
      <w:r>
        <w:t>Учитывая изложенное в совокупности, характер и степень общественной опасности, мотивы и последствия настоящего преступления, отношен</w:t>
      </w:r>
      <w:r>
        <w:t>ие виновного к содеянному, влияние наказания на условия его дальнейшей жизни, мировой судья приходит к выводу о том, что необходимым и достаточным для его исправления и предупреждения совершения им новых преступлений, является наказание в виде лишения своб</w:t>
      </w:r>
      <w:r>
        <w:t>оды, поскольку установленные обстоятельства свидетельствуют о наличии у виновного устойчивого стереотипа противоправного поведения. В связи с чем, с целью усиления исправительного воздействия наказания и защиты личности и общества от преступных посягательс</w:t>
      </w:r>
      <w:r>
        <w:t>тв, исправление и перевоспитание Бордунова О.Е. возможны только в условиях изоляции от общества, с учетом требований ч. 2 ст. 68 УК РФ, согласно которой срок наказания при любом виде рецидива преступлений не может быть менее одной третьей части максимально</w:t>
      </w:r>
      <w:r>
        <w:t>го срока наиболее строгого вида наказания, предусмотренного за совершенное преступление, а также с учетом требований ч. 5 ст. 62 УК РФ о назначении наказания лицу, уголовное дело в отношении которого рассмотрено в порядке, предусмотренном главой 40 УПК РФ.</w:t>
      </w:r>
      <w:r>
        <w:t xml:space="preserve"> Оснований для применений ст.73 УК РФ не усматривается. Данный вид наказания будет способствовать исправлению и достижению цели наказания.  Препятствий для назначения данного вида наказания не имеется.  </w:t>
      </w:r>
    </w:p>
    <w:p w:rsidR="00A77B3E" w:rsidP="000876C8">
      <w:pPr>
        <w:ind w:firstLine="567"/>
      </w:pPr>
      <w:r>
        <w:t>Согласно п. «б» ч. 7 ст.79 УК РФ, если в течение оставшейся не отбытой части наказания осужденный совершил преступление по неосторожности либо умышленное преступление небольшой или средней тяжести, вопрос об отмене либо о сохранении условно-досрочного осво</w:t>
      </w:r>
      <w:r>
        <w:t>бождения решается судом. Принимая во внимание то обстоятельство, что данное преступление, являющееся умышленным преступлением небольшой тяжести, Бордунова О.Е. совершил в период условно-досрочного освобождения в течение оставшейся не отбытой части наказани</w:t>
      </w:r>
      <w:r>
        <w:t>я, назначенного приговором Железнодорожного районного суда г. Симферополя, с учетом апелляционного определения Апелляционного суда Республики Крым от 14.08.2014 года, которым он был осужден за совершение умышленного тяжкого преступления, направленного прот</w:t>
      </w:r>
      <w:r>
        <w:t>ив жизни и здоровья личности, наказание за которое отбывал в местах лишения свободы, освободившись из мест лишения свободы условно-досрочно должных выводов для себя не сделал, на путь исправления не встал и вновь совершил умышленное преступление, направлен</w:t>
      </w:r>
      <w:r>
        <w:t xml:space="preserve">ное против жизни и здоровья личности, суд на основании п. «б» ч. 7 ст.79 УК РФ, приходит к выводу о </w:t>
      </w:r>
      <w:r>
        <w:t xml:space="preserve">необходимости отмены условно-досрочного освобождения и назначении подсудимому наказания согласно ст. 70 УК РФ, по совокупности приговоров.    </w:t>
      </w:r>
    </w:p>
    <w:p w:rsidR="00A77B3E" w:rsidP="000876C8">
      <w:pPr>
        <w:ind w:firstLine="567"/>
      </w:pPr>
      <w:r>
        <w:t>С целью обесп</w:t>
      </w:r>
      <w:r>
        <w:t xml:space="preserve">ечения исполнения процессуального решения суда, мера пресечения в виде подписки о невыезде подлежит изменению на заключение под стражу. </w:t>
      </w:r>
    </w:p>
    <w:p w:rsidR="00A77B3E" w:rsidP="000876C8">
      <w:pPr>
        <w:ind w:firstLine="567"/>
      </w:pPr>
      <w:r>
        <w:t>При назначении Бордунова О.Е. вида исправительного учреждения, мировой судья на основании п. «в» ч. 1 ст. 58 УК РФ прих</w:t>
      </w:r>
      <w:r>
        <w:t>одит к выводу о том, что наказание в виде лишения свободы подлежит отбыванию в исправительной колонии строгого режима, поскольку в действиях подсудимого имеет место рецидив преступлений и ранее он отбывал наказание в виде лишения свободы.</w:t>
      </w:r>
    </w:p>
    <w:p w:rsidR="00A77B3E" w:rsidP="000876C8">
      <w:pPr>
        <w:ind w:firstLine="567"/>
      </w:pPr>
      <w:r>
        <w:t>Гражданский иск н</w:t>
      </w:r>
      <w:r>
        <w:t>е заявлен.</w:t>
      </w:r>
    </w:p>
    <w:p w:rsidR="00A77B3E" w:rsidP="000876C8">
      <w:pPr>
        <w:ind w:firstLine="567"/>
      </w:pPr>
      <w:r>
        <w:t xml:space="preserve">Вещественные доказательства: ножницы с полимерной рукояткой розового цвета, выданные под ответственное хранение потерпевшему Кириленко В.Н. оставить ему по принадлежности (л.д. 68, 69).    </w:t>
      </w:r>
    </w:p>
    <w:p w:rsidR="00A77B3E" w:rsidP="000876C8">
      <w:pPr>
        <w:ind w:firstLine="567"/>
      </w:pPr>
      <w:r>
        <w:t xml:space="preserve">В соответствии с  ч.10 ст.316, ст.131 и ч.1 ст.132 УПК </w:t>
      </w:r>
      <w:r>
        <w:t xml:space="preserve">РФ,  в  их системной взаимосвязи, процессуальные издержки, связанные с вознаграждением адвоката за оказание юридической помощи подсудимому в суде, подлежат взысканию за  счет средств федерального бюджета, о чем вынесено отдельное постановление.   </w:t>
      </w:r>
    </w:p>
    <w:p w:rsidR="00A77B3E" w:rsidP="000876C8">
      <w:pPr>
        <w:ind w:firstLine="567"/>
      </w:pPr>
      <w:r>
        <w:t>Руководс</w:t>
      </w:r>
      <w:r>
        <w:t xml:space="preserve">твуясь ст.ст.296-299, 307-313, ст.ст.316-317 УПК РФ, мировой судья -   </w:t>
      </w:r>
    </w:p>
    <w:p w:rsidR="00A77B3E" w:rsidP="000876C8">
      <w:pPr>
        <w:ind w:firstLine="567"/>
      </w:pPr>
      <w:r>
        <w:t>приговорил:</w:t>
      </w:r>
    </w:p>
    <w:p w:rsidR="00A77B3E" w:rsidP="000876C8">
      <w:pPr>
        <w:ind w:firstLine="567"/>
      </w:pPr>
    </w:p>
    <w:p w:rsidR="00A77B3E" w:rsidP="000876C8">
      <w:pPr>
        <w:ind w:firstLine="567"/>
      </w:pPr>
      <w:r>
        <w:t xml:space="preserve">Бордунова О. Е. признать виновным в совершении преступления, предусмотренного частью 1 статьи 119 Уголовного кодекса Российской Федерации и назначить ему наказание в виде </w:t>
      </w:r>
      <w:r>
        <w:t xml:space="preserve">8 (восьми) месяцев лишения свободы. </w:t>
      </w:r>
    </w:p>
    <w:p w:rsidR="00A77B3E" w:rsidP="000876C8">
      <w:pPr>
        <w:ind w:firstLine="567"/>
      </w:pPr>
      <w:r>
        <w:t>В соответствии с п. «б» ч. 7 ст. 79 УК РФ отменить Бордунова О.Е. условно-досрочное освобождение от отбывания наказания, назначенного приговором Железнодорожного районного суда г. Симферополя от 20.06.2014 года, с учето</w:t>
      </w:r>
      <w:r>
        <w:t>м апелляционного определения Апелляционного суда Республики Крым от 14.08.2014 года.</w:t>
      </w:r>
    </w:p>
    <w:p w:rsidR="00A77B3E" w:rsidP="000876C8">
      <w:pPr>
        <w:ind w:firstLine="567"/>
      </w:pPr>
      <w:r>
        <w:t>На основании ч. 1 ст. 70 УК РФ по совокупности приговоров, частично присоединив к назначенному наказанию не отбытую часть наказания, назначенного приговором Железнодорожно</w:t>
      </w:r>
      <w:r>
        <w:t>го районного суда г. Симферополя от 20.06.2014 года, с учетом апелляционного определения Апелляционного суда Республики Крым от 14.08.2014 года, назначить Бордунову О. Е. наказание в виде 1 (одного) года 11 (одиннадцати) месяцев с отбыванием наказания в ис</w:t>
      </w:r>
      <w:r>
        <w:t xml:space="preserve">правительной колонии строгого режима.         </w:t>
      </w:r>
    </w:p>
    <w:p w:rsidR="00A77B3E" w:rsidP="000876C8">
      <w:pPr>
        <w:ind w:firstLine="567"/>
      </w:pPr>
      <w:r>
        <w:t xml:space="preserve">Меру пресечения Бордунову О. Е. до вступления приговора в законную силу  изменить с подписки о невыезде и надлежащем поведении на заключение под стражу, взяв под стражу в зале суда и препроводив в Федеральное </w:t>
      </w:r>
      <w:r>
        <w:t xml:space="preserve">казенное учреждение «Следственный изолятор №1 Управления Федеральной службы исполнения наказаний по Республике Крым и г. Севастополю», через  ИВС  г. Симферополя.  </w:t>
      </w:r>
    </w:p>
    <w:p w:rsidR="00A77B3E" w:rsidP="000876C8">
      <w:pPr>
        <w:ind w:firstLine="567"/>
      </w:pPr>
      <w:r>
        <w:t>Исполнение приговора в части помещения в ИВС г. Симферополя,  поручить работникам ОМВД Росс</w:t>
      </w:r>
      <w:r>
        <w:t>ии по Симферопольскому району Республики Крым.</w:t>
      </w:r>
    </w:p>
    <w:p w:rsidR="00A77B3E" w:rsidP="000876C8">
      <w:pPr>
        <w:ind w:firstLine="567"/>
      </w:pPr>
      <w:r>
        <w:t xml:space="preserve">Срок отбытия наказания исчислять Бордунова О.Е. с 9 апреля 2019 года.   </w:t>
      </w:r>
    </w:p>
    <w:p w:rsidR="00A77B3E" w:rsidP="000876C8">
      <w:pPr>
        <w:ind w:firstLine="567"/>
      </w:pPr>
      <w:r>
        <w:tab/>
        <w:t>Вещественные доказательства: ножницы с полимерной рукояткой розового цвета, переданные на ответственное хранение потерпевшему Кириленко</w:t>
      </w:r>
      <w:r>
        <w:t xml:space="preserve"> В.Н., оставить ему по принадлежности.</w:t>
      </w:r>
    </w:p>
    <w:p w:rsidR="00A77B3E" w:rsidP="000876C8">
      <w:pPr>
        <w:ind w:firstLine="567"/>
      </w:pPr>
      <w:r>
        <w:t xml:space="preserve">Приговор может быть обжалован в Симферопольский районный суд Республики Крым, через судебный участок №82 Симферопольского судебного района (Симферопольский муниципальный </w:t>
      </w:r>
      <w:r>
        <w:t>район) в течение 10 суток со дня его постановле</w:t>
      </w:r>
      <w:r>
        <w:t>ния. Разъяснить осужденному о его праве, ходатайствовать об участии  в рассмотрении уголовного дела в суде апелляционной инстанции.</w:t>
      </w:r>
    </w:p>
    <w:p w:rsidR="00A77B3E" w:rsidP="000876C8">
      <w:pPr>
        <w:ind w:firstLine="567"/>
      </w:pPr>
    </w:p>
    <w:p w:rsidR="00A77B3E" w:rsidP="000876C8">
      <w:pPr>
        <w:ind w:firstLine="567"/>
      </w:pPr>
      <w:r>
        <w:t xml:space="preserve">Мировой  судья </w:t>
      </w:r>
      <w:r>
        <w:tab/>
      </w:r>
      <w:r>
        <w:tab/>
        <w:t xml:space="preserve">                                           </w:t>
      </w:r>
      <w:r>
        <w:tab/>
        <w:t xml:space="preserve">Гирина Л.М.    </w:t>
      </w:r>
    </w:p>
    <w:p w:rsidR="00A77B3E" w:rsidP="000876C8">
      <w:pPr>
        <w:ind w:firstLine="567"/>
      </w:pPr>
    </w:p>
    <w:p w:rsidR="00A77B3E" w:rsidP="000876C8">
      <w:pPr>
        <w:ind w:firstLine="567"/>
      </w:pPr>
      <w:r>
        <w:t>- 4 -</w:t>
      </w:r>
    </w:p>
    <w:p w:rsidR="00A77B3E" w:rsidP="000876C8">
      <w:pPr>
        <w:ind w:firstLine="567"/>
      </w:pPr>
    </w:p>
    <w:p w:rsidR="00A77B3E" w:rsidP="000876C8">
      <w:pPr>
        <w:ind w:firstLine="567"/>
      </w:pPr>
    </w:p>
    <w:p w:rsidR="00A77B3E" w:rsidP="000876C8">
      <w:pPr>
        <w:ind w:firstLine="567"/>
      </w:pPr>
    </w:p>
    <w:sectPr w:rsidSect="000876C8">
      <w:pgSz w:w="12240" w:h="15840"/>
      <w:pgMar w:top="1440" w:right="758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C8"/>
    <w:rsid w:val="000876C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