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274DD" w:rsidRPr="00C11875" w:rsidP="00283753">
      <w:pPr>
        <w:pStyle w:val="Title"/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11875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11875">
        <w:rPr>
          <w:rFonts w:ascii="Times New Roman" w:hAnsi="Times New Roman" w:cs="Times New Roman"/>
          <w:sz w:val="28"/>
          <w:szCs w:val="28"/>
          <w:u w:val="single"/>
        </w:rPr>
        <w:t xml:space="preserve">ело № </w:t>
      </w:r>
      <w:r w:rsidRPr="00C11875" w:rsidR="00CB493F">
        <w:rPr>
          <w:rFonts w:ascii="Times New Roman" w:hAnsi="Times New Roman" w:cs="Times New Roman"/>
          <w:sz w:val="28"/>
          <w:szCs w:val="28"/>
          <w:u w:val="single"/>
        </w:rPr>
        <w:t>01-00</w:t>
      </w:r>
      <w:r w:rsidRPr="00C11875" w:rsidR="001B588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11875" w:rsidR="000266B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11875" w:rsidR="00CB493F">
        <w:rPr>
          <w:rFonts w:ascii="Times New Roman" w:hAnsi="Times New Roman" w:cs="Times New Roman"/>
          <w:sz w:val="28"/>
          <w:szCs w:val="28"/>
          <w:u w:val="single"/>
        </w:rPr>
        <w:t>/8</w:t>
      </w:r>
      <w:r w:rsidRPr="00C11875" w:rsidR="001B588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11875" w:rsidR="00CB493F">
        <w:rPr>
          <w:rFonts w:ascii="Times New Roman" w:hAnsi="Times New Roman" w:cs="Times New Roman"/>
          <w:sz w:val="28"/>
          <w:szCs w:val="28"/>
          <w:u w:val="single"/>
        </w:rPr>
        <w:t>/2017</w:t>
      </w:r>
    </w:p>
    <w:p w:rsidR="0013709C" w:rsidRPr="00C11875" w:rsidP="00283753">
      <w:pPr>
        <w:pStyle w:val="Title"/>
        <w:spacing w:line="240" w:lineRule="auto"/>
        <w:ind w:left="0"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74DD" w:rsidRPr="00C11875" w:rsidP="00283753">
      <w:pPr>
        <w:pStyle w:val="Title"/>
        <w:spacing w:line="240" w:lineRule="auto"/>
        <w:ind w:left="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C11875"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</w:p>
    <w:p w:rsidR="006274DD" w:rsidRPr="00C11875" w:rsidP="00283753">
      <w:pPr>
        <w:pStyle w:val="Subtitle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C11875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13709C" w:rsidRPr="00C11875" w:rsidP="00283753">
      <w:pPr>
        <w:pStyle w:val="BodyText"/>
        <w:spacing w:before="0" w:after="0"/>
        <w:ind w:firstLine="709"/>
        <w:jc w:val="both"/>
        <w:rPr>
          <w:sz w:val="28"/>
          <w:szCs w:val="28"/>
        </w:rPr>
      </w:pPr>
    </w:p>
    <w:p w:rsidR="006274DD" w:rsidRPr="00C11875" w:rsidP="00283753">
      <w:pPr>
        <w:pStyle w:val="BodyText"/>
        <w:spacing w:before="0" w:after="0"/>
        <w:ind w:firstLine="709"/>
        <w:jc w:val="both"/>
        <w:rPr>
          <w:sz w:val="28"/>
          <w:szCs w:val="28"/>
        </w:rPr>
      </w:pPr>
      <w:r w:rsidRPr="00C11875">
        <w:rPr>
          <w:sz w:val="28"/>
          <w:szCs w:val="28"/>
        </w:rPr>
        <w:t xml:space="preserve">13 декабря </w:t>
      </w:r>
      <w:r w:rsidRPr="00C11875" w:rsidR="003326B5">
        <w:rPr>
          <w:sz w:val="28"/>
          <w:szCs w:val="28"/>
        </w:rPr>
        <w:t xml:space="preserve">2017 </w:t>
      </w:r>
      <w:r w:rsidRPr="00C11875">
        <w:rPr>
          <w:sz w:val="28"/>
          <w:szCs w:val="28"/>
        </w:rPr>
        <w:t xml:space="preserve">года                  г. </w:t>
      </w:r>
      <w:r w:rsidRPr="00C11875" w:rsidR="00ED76C4">
        <w:rPr>
          <w:sz w:val="28"/>
          <w:szCs w:val="28"/>
        </w:rPr>
        <w:t>Симферополь</w:t>
      </w:r>
    </w:p>
    <w:p w:rsidR="006274DD" w:rsidRPr="00C11875" w:rsidP="00283753">
      <w:pPr>
        <w:pStyle w:val="BodyText"/>
        <w:spacing w:before="0" w:after="0"/>
        <w:ind w:firstLine="0"/>
        <w:jc w:val="both"/>
        <w:rPr>
          <w:sz w:val="28"/>
          <w:szCs w:val="28"/>
        </w:rPr>
      </w:pPr>
    </w:p>
    <w:p w:rsidR="006274DD" w:rsidRPr="00C11875" w:rsidP="00283753">
      <w:pPr>
        <w:pStyle w:val="BodyText"/>
        <w:spacing w:before="0" w:after="0"/>
        <w:ind w:firstLine="709"/>
        <w:jc w:val="both"/>
        <w:rPr>
          <w:sz w:val="28"/>
          <w:szCs w:val="28"/>
        </w:rPr>
      </w:pPr>
      <w:r w:rsidRPr="00C11875">
        <w:rPr>
          <w:sz w:val="28"/>
          <w:szCs w:val="28"/>
        </w:rPr>
        <w:t>И.</w:t>
      </w:r>
      <w:r w:rsidRPr="00C11875" w:rsidR="0013709C">
        <w:rPr>
          <w:sz w:val="28"/>
          <w:szCs w:val="28"/>
        </w:rPr>
        <w:t>о</w:t>
      </w:r>
      <w:r w:rsidRPr="00C11875">
        <w:rPr>
          <w:sz w:val="28"/>
          <w:szCs w:val="28"/>
        </w:rPr>
        <w:t xml:space="preserve"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</w:t>
      </w:r>
      <w:r w:rsidRPr="00C11875" w:rsidR="00BC74DE">
        <w:rPr>
          <w:sz w:val="28"/>
          <w:szCs w:val="28"/>
        </w:rPr>
        <w:t xml:space="preserve">Ищенко </w:t>
      </w:r>
      <w:r w:rsidRPr="00C11875" w:rsidR="00BC74DE">
        <w:rPr>
          <w:sz w:val="28"/>
          <w:szCs w:val="28"/>
        </w:rPr>
        <w:t>И.В.</w:t>
      </w:r>
      <w:r w:rsidRPr="00C11875" w:rsidR="008B4C14">
        <w:rPr>
          <w:sz w:val="28"/>
          <w:szCs w:val="28"/>
        </w:rPr>
        <w:t>,п</w:t>
      </w:r>
      <w:r w:rsidRPr="00C11875">
        <w:rPr>
          <w:sz w:val="28"/>
          <w:szCs w:val="28"/>
        </w:rPr>
        <w:t>ри</w:t>
      </w:r>
      <w:r w:rsidRPr="00C11875">
        <w:rPr>
          <w:sz w:val="28"/>
          <w:szCs w:val="28"/>
        </w:rPr>
        <w:t xml:space="preserve"> секретар</w:t>
      </w:r>
      <w:r w:rsidRPr="00C11875" w:rsidR="00284C40">
        <w:rPr>
          <w:sz w:val="28"/>
          <w:szCs w:val="28"/>
        </w:rPr>
        <w:t xml:space="preserve">е </w:t>
      </w:r>
      <w:r w:rsidRPr="00C11875" w:rsidR="00D075E3">
        <w:rPr>
          <w:sz w:val="28"/>
          <w:szCs w:val="28"/>
        </w:rPr>
        <w:t>Пискун О.В.</w:t>
      </w:r>
      <w:r w:rsidRPr="00C11875" w:rsidR="003326B5">
        <w:rPr>
          <w:sz w:val="28"/>
          <w:szCs w:val="28"/>
        </w:rPr>
        <w:t>,</w:t>
      </w:r>
    </w:p>
    <w:p w:rsidR="00ED76C4" w:rsidRPr="00C11875" w:rsidP="00283753">
      <w:pPr>
        <w:jc w:val="both"/>
        <w:rPr>
          <w:sz w:val="28"/>
          <w:szCs w:val="28"/>
        </w:rPr>
      </w:pPr>
      <w:r w:rsidRPr="00C11875">
        <w:rPr>
          <w:sz w:val="28"/>
          <w:szCs w:val="28"/>
        </w:rPr>
        <w:t>с участием</w:t>
      </w:r>
      <w:r w:rsidRPr="00C11875" w:rsidR="008B4C14">
        <w:rPr>
          <w:sz w:val="28"/>
          <w:szCs w:val="28"/>
        </w:rPr>
        <w:t>:</w:t>
      </w:r>
      <w:r w:rsidRPr="00C11875">
        <w:rPr>
          <w:sz w:val="28"/>
          <w:szCs w:val="28"/>
        </w:rPr>
        <w:t>г</w:t>
      </w:r>
      <w:r w:rsidRPr="00C11875">
        <w:rPr>
          <w:sz w:val="28"/>
          <w:szCs w:val="28"/>
        </w:rPr>
        <w:t xml:space="preserve">осударственного обвинителя помощника прокурора </w:t>
      </w:r>
      <w:r w:rsidRPr="00C11875">
        <w:rPr>
          <w:sz w:val="28"/>
          <w:szCs w:val="28"/>
        </w:rPr>
        <w:t>Симферопольского района Республики Крым</w:t>
      </w:r>
      <w:r w:rsidR="00EB709A">
        <w:rPr>
          <w:sz w:val="28"/>
          <w:szCs w:val="28"/>
        </w:rPr>
        <w:t xml:space="preserve"> </w:t>
      </w:r>
      <w:r w:rsidRPr="00C11875" w:rsidR="00B25C8C">
        <w:rPr>
          <w:sz w:val="28"/>
          <w:szCs w:val="28"/>
        </w:rPr>
        <w:t>Труханова В.А.</w:t>
      </w:r>
      <w:r w:rsidRPr="00C11875">
        <w:rPr>
          <w:sz w:val="28"/>
          <w:szCs w:val="28"/>
        </w:rPr>
        <w:t>,</w:t>
      </w:r>
      <w:r w:rsidRPr="00C11875" w:rsidR="00BC74DE">
        <w:rPr>
          <w:sz w:val="28"/>
          <w:szCs w:val="28"/>
        </w:rPr>
        <w:t xml:space="preserve"> адвоката</w:t>
      </w:r>
      <w:r w:rsidR="00EB709A">
        <w:rPr>
          <w:sz w:val="28"/>
          <w:szCs w:val="28"/>
        </w:rPr>
        <w:t xml:space="preserve"> </w:t>
      </w:r>
      <w:r w:rsidRPr="00C11875" w:rsidR="000266BC">
        <w:rPr>
          <w:sz w:val="28"/>
          <w:szCs w:val="28"/>
        </w:rPr>
        <w:t>Велиляева</w:t>
      </w:r>
      <w:r w:rsidR="00EB709A">
        <w:rPr>
          <w:sz w:val="28"/>
          <w:szCs w:val="28"/>
        </w:rPr>
        <w:t xml:space="preserve"> </w:t>
      </w:r>
      <w:r w:rsidRPr="00C11875" w:rsidR="000266BC">
        <w:rPr>
          <w:sz w:val="28"/>
          <w:szCs w:val="28"/>
        </w:rPr>
        <w:t>И.Ш.</w:t>
      </w:r>
      <w:r w:rsidRPr="00C11875" w:rsidR="00BC74DE">
        <w:rPr>
          <w:sz w:val="28"/>
          <w:szCs w:val="28"/>
        </w:rPr>
        <w:t>,</w:t>
      </w:r>
      <w:r w:rsidRPr="00C11875">
        <w:rPr>
          <w:sz w:val="28"/>
          <w:szCs w:val="28"/>
        </w:rPr>
        <w:t>подсудимого</w:t>
      </w:r>
      <w:r w:rsidRPr="00C11875" w:rsidR="000266BC">
        <w:rPr>
          <w:sz w:val="28"/>
          <w:szCs w:val="28"/>
        </w:rPr>
        <w:t>Баскакова</w:t>
      </w:r>
      <w:r w:rsidRPr="00C11875" w:rsidR="000266BC">
        <w:rPr>
          <w:sz w:val="28"/>
          <w:szCs w:val="28"/>
        </w:rPr>
        <w:t xml:space="preserve"> М.В.</w:t>
      </w:r>
      <w:r w:rsidRPr="00C11875">
        <w:rPr>
          <w:sz w:val="28"/>
          <w:szCs w:val="28"/>
        </w:rPr>
        <w:t>,</w:t>
      </w:r>
    </w:p>
    <w:p w:rsidR="006822FB" w:rsidRPr="00C11875" w:rsidP="00283753">
      <w:pPr>
        <w:jc w:val="both"/>
        <w:rPr>
          <w:sz w:val="28"/>
          <w:szCs w:val="28"/>
        </w:rPr>
      </w:pPr>
      <w:r w:rsidRPr="00C11875">
        <w:rPr>
          <w:sz w:val="28"/>
          <w:szCs w:val="28"/>
        </w:rPr>
        <w:t xml:space="preserve">рассмотрев в открытом судебном заседании уголовное дело </w:t>
      </w:r>
      <w:r w:rsidRPr="00C11875" w:rsidR="008B4C14">
        <w:rPr>
          <w:sz w:val="28"/>
          <w:szCs w:val="28"/>
        </w:rPr>
        <w:t>по обвинению</w:t>
      </w:r>
    </w:p>
    <w:p w:rsidR="000266BC" w:rsidRPr="00C11875" w:rsidP="00C92662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 xml:space="preserve">Баскакова Михаила Валентиновича - </w:t>
      </w:r>
      <w:r w:rsidR="00EB709A">
        <w:rPr>
          <w:sz w:val="28"/>
          <w:szCs w:val="28"/>
        </w:rPr>
        <w:t>ДАТА</w:t>
      </w:r>
      <w:r w:rsidRPr="00C11875">
        <w:rPr>
          <w:sz w:val="28"/>
          <w:szCs w:val="28"/>
        </w:rPr>
        <w:t xml:space="preserve"> года рождения, </w:t>
      </w:r>
      <w:r w:rsidRPr="00C11875">
        <w:rPr>
          <w:sz w:val="28"/>
          <w:szCs w:val="28"/>
        </w:rPr>
        <w:t>урож</w:t>
      </w:r>
      <w:r w:rsidRPr="00C11875">
        <w:rPr>
          <w:sz w:val="28"/>
          <w:szCs w:val="28"/>
        </w:rPr>
        <w:t xml:space="preserve">.: </w:t>
      </w:r>
      <w:r w:rsidR="00EB709A">
        <w:rPr>
          <w:sz w:val="28"/>
          <w:szCs w:val="28"/>
        </w:rPr>
        <w:t>ИНЫЕ СВЕДЕНИЯ</w:t>
      </w:r>
      <w:r w:rsidRPr="00C11875">
        <w:rPr>
          <w:sz w:val="28"/>
          <w:szCs w:val="28"/>
        </w:rPr>
        <w:t xml:space="preserve"> </w:t>
      </w:r>
      <w:r w:rsidRPr="00C11875">
        <w:rPr>
          <w:sz w:val="28"/>
          <w:szCs w:val="28"/>
        </w:rPr>
        <w:t>зарегистрированный</w:t>
      </w:r>
      <w:r w:rsidRPr="00C11875">
        <w:rPr>
          <w:sz w:val="28"/>
          <w:szCs w:val="28"/>
        </w:rPr>
        <w:t xml:space="preserve"> по адресу: </w:t>
      </w:r>
      <w:r w:rsidR="00EB709A">
        <w:rPr>
          <w:sz w:val="28"/>
          <w:szCs w:val="28"/>
        </w:rPr>
        <w:t>АДРЕС</w:t>
      </w:r>
      <w:r w:rsidRPr="00C11875">
        <w:rPr>
          <w:sz w:val="28"/>
          <w:szCs w:val="28"/>
        </w:rPr>
        <w:t xml:space="preserve">, проживающий по адресу: </w:t>
      </w:r>
      <w:r w:rsidR="00EB709A">
        <w:rPr>
          <w:sz w:val="28"/>
          <w:szCs w:val="28"/>
        </w:rPr>
        <w:t>АДРЕС</w:t>
      </w:r>
      <w:r w:rsidRPr="00C11875">
        <w:rPr>
          <w:sz w:val="28"/>
          <w:szCs w:val="28"/>
        </w:rPr>
        <w:t xml:space="preserve">, гражданина Российской Федерации, </w:t>
      </w:r>
      <w:r w:rsidR="00EB709A">
        <w:rPr>
          <w:sz w:val="28"/>
          <w:szCs w:val="28"/>
        </w:rPr>
        <w:t>ИНЫЕ СВЕДЕНИЯ</w:t>
      </w:r>
      <w:r w:rsidRPr="00C11875">
        <w:rPr>
          <w:sz w:val="28"/>
          <w:szCs w:val="28"/>
        </w:rPr>
        <w:t>,</w:t>
      </w:r>
    </w:p>
    <w:p w:rsidR="009215AB" w:rsidRPr="00C11875" w:rsidP="00283753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>в совершении преступлени</w:t>
      </w:r>
      <w:r w:rsidRPr="00C11875" w:rsidR="00745B22">
        <w:rPr>
          <w:sz w:val="28"/>
          <w:szCs w:val="28"/>
        </w:rPr>
        <w:t>я</w:t>
      </w:r>
      <w:r w:rsidRPr="00C11875">
        <w:rPr>
          <w:sz w:val="28"/>
          <w:szCs w:val="28"/>
        </w:rPr>
        <w:t>, предусмотренн</w:t>
      </w:r>
      <w:r w:rsidRPr="00C11875" w:rsidR="00745B22">
        <w:rPr>
          <w:sz w:val="28"/>
          <w:szCs w:val="28"/>
        </w:rPr>
        <w:t>ого</w:t>
      </w:r>
      <w:r w:rsidRPr="00C11875" w:rsidR="00643A89">
        <w:rPr>
          <w:sz w:val="28"/>
          <w:szCs w:val="28"/>
        </w:rPr>
        <w:t>ст</w:t>
      </w:r>
      <w:r w:rsidRPr="00C11875" w:rsidR="00C123F4">
        <w:rPr>
          <w:sz w:val="28"/>
          <w:szCs w:val="28"/>
        </w:rPr>
        <w:t>атьей</w:t>
      </w:r>
      <w:r w:rsidRPr="00C11875" w:rsidR="00745B22">
        <w:rPr>
          <w:sz w:val="28"/>
          <w:szCs w:val="28"/>
        </w:rPr>
        <w:t>264.1</w:t>
      </w:r>
      <w:r w:rsidRPr="00C11875">
        <w:rPr>
          <w:sz w:val="28"/>
          <w:szCs w:val="28"/>
        </w:rPr>
        <w:t>УК РФ,</w:t>
      </w:r>
    </w:p>
    <w:p w:rsidR="00B4116B" w:rsidRPr="00C11875" w:rsidP="00283753">
      <w:pPr>
        <w:jc w:val="center"/>
        <w:rPr>
          <w:b/>
          <w:sz w:val="28"/>
          <w:szCs w:val="28"/>
        </w:rPr>
      </w:pPr>
    </w:p>
    <w:p w:rsidR="006274DD" w:rsidRPr="00C11875" w:rsidP="00283753">
      <w:pPr>
        <w:jc w:val="center"/>
        <w:rPr>
          <w:b/>
          <w:sz w:val="28"/>
          <w:szCs w:val="28"/>
        </w:rPr>
      </w:pPr>
      <w:r w:rsidRPr="00C11875">
        <w:rPr>
          <w:b/>
          <w:sz w:val="28"/>
          <w:szCs w:val="28"/>
        </w:rPr>
        <w:t>установил:</w:t>
      </w:r>
    </w:p>
    <w:p w:rsidR="006274DD" w:rsidRPr="00C11875" w:rsidP="00283753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C92662" w:rsidRPr="00C11875" w:rsidP="00C92662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>
        <w:rPr>
          <w:sz w:val="28"/>
          <w:szCs w:val="28"/>
        </w:rPr>
        <w:t xml:space="preserve">Постановлением мирового судьи судебного участка №79 Симферопольского судебного района (Симферопольский муниципальный район) Республики Крым от 17.08.2017 года Баскаков М.В. был привлечен к административной ответственности по ч. 1 ст. 12.8 Кодекса Российской Федерации об административных правонарушениях, и ему было назначено административное наказание в виде административного штрафа в размере тридцати тысяч рублей с лишением права управления транспортными средствами на один год и шесть месяцев. </w:t>
      </w:r>
    </w:p>
    <w:p w:rsidR="00C92662" w:rsidRPr="00C11875" w:rsidP="00C92662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  <w:t xml:space="preserve">16 октября 2017 года, примерно в 15 часов 00 минут, </w:t>
      </w:r>
      <w:r w:rsidRPr="00C11875" w:rsidR="00482BB6">
        <w:rPr>
          <w:sz w:val="28"/>
          <w:szCs w:val="28"/>
        </w:rPr>
        <w:t xml:space="preserve">Баскаков М.В. </w:t>
      </w:r>
      <w:r w:rsidRPr="00C11875">
        <w:rPr>
          <w:sz w:val="28"/>
          <w:szCs w:val="28"/>
        </w:rPr>
        <w:t>наход</w:t>
      </w:r>
      <w:r w:rsidRPr="00C11875" w:rsidR="00482BB6">
        <w:rPr>
          <w:sz w:val="28"/>
          <w:szCs w:val="28"/>
        </w:rPr>
        <w:t xml:space="preserve">ился </w:t>
      </w:r>
      <w:r w:rsidRPr="00C11875">
        <w:rPr>
          <w:sz w:val="28"/>
          <w:szCs w:val="28"/>
        </w:rPr>
        <w:t>по адресу: 11 км автодороги Симферополь-Москва вблизи базы «</w:t>
      </w:r>
      <w:r w:rsidRPr="00C11875">
        <w:rPr>
          <w:sz w:val="28"/>
          <w:szCs w:val="28"/>
        </w:rPr>
        <w:t>Автодель</w:t>
      </w:r>
      <w:r w:rsidRPr="00C11875">
        <w:rPr>
          <w:sz w:val="28"/>
          <w:szCs w:val="28"/>
        </w:rPr>
        <w:t>»</w:t>
      </w:r>
      <w:r w:rsidRPr="00C11875" w:rsidR="00482BB6">
        <w:rPr>
          <w:sz w:val="28"/>
          <w:szCs w:val="28"/>
        </w:rPr>
        <w:t>,</w:t>
      </w:r>
      <w:r w:rsidRPr="00C11875" w:rsidR="0013709C">
        <w:rPr>
          <w:sz w:val="28"/>
          <w:szCs w:val="28"/>
        </w:rPr>
        <w:t>н</w:t>
      </w:r>
      <w:r w:rsidRPr="00C11875" w:rsidR="0013709C">
        <w:rPr>
          <w:sz w:val="28"/>
          <w:szCs w:val="28"/>
        </w:rPr>
        <w:t xml:space="preserve">а </w:t>
      </w:r>
      <w:r w:rsidRPr="00C11875">
        <w:rPr>
          <w:sz w:val="28"/>
          <w:szCs w:val="28"/>
        </w:rPr>
        <w:t>склад</w:t>
      </w:r>
      <w:r w:rsidRPr="00C11875" w:rsidR="0013709C">
        <w:rPr>
          <w:sz w:val="28"/>
          <w:szCs w:val="28"/>
        </w:rPr>
        <w:t>ах</w:t>
      </w:r>
      <w:r w:rsidRPr="00C11875">
        <w:rPr>
          <w:sz w:val="28"/>
          <w:szCs w:val="28"/>
        </w:rPr>
        <w:t xml:space="preserve"> сантехни</w:t>
      </w:r>
      <w:r w:rsidRPr="00C11875" w:rsidR="00482BB6">
        <w:rPr>
          <w:sz w:val="28"/>
          <w:szCs w:val="28"/>
        </w:rPr>
        <w:t>ческого</w:t>
      </w:r>
      <w:r w:rsidRPr="00C11875">
        <w:rPr>
          <w:sz w:val="28"/>
          <w:szCs w:val="28"/>
        </w:rPr>
        <w:t xml:space="preserve"> и отоп</w:t>
      </w:r>
      <w:r w:rsidRPr="00C11875" w:rsidR="00482BB6">
        <w:rPr>
          <w:sz w:val="28"/>
          <w:szCs w:val="28"/>
        </w:rPr>
        <w:t xml:space="preserve">ительного оборудования </w:t>
      </w:r>
      <w:r w:rsidRPr="00C11875">
        <w:rPr>
          <w:sz w:val="28"/>
          <w:szCs w:val="28"/>
        </w:rPr>
        <w:t>ИПАртемчукД.М</w:t>
      </w:r>
      <w:r w:rsidRPr="00C11875">
        <w:rPr>
          <w:sz w:val="28"/>
          <w:szCs w:val="28"/>
        </w:rPr>
        <w:t>.</w:t>
      </w:r>
      <w:r w:rsidRPr="00C11875" w:rsidR="00482BB6">
        <w:rPr>
          <w:sz w:val="28"/>
          <w:szCs w:val="28"/>
        </w:rPr>
        <w:t>. Там он</w:t>
      </w:r>
      <w:r w:rsidRPr="00C11875" w:rsidR="0013709C">
        <w:rPr>
          <w:sz w:val="28"/>
          <w:szCs w:val="28"/>
        </w:rPr>
        <w:t>,</w:t>
      </w:r>
      <w:r w:rsidRPr="00C11875">
        <w:rPr>
          <w:sz w:val="28"/>
          <w:szCs w:val="28"/>
        </w:rPr>
        <w:t xml:space="preserve">не имея права управления транспортными средствами, будучи в состоянии опьянения, </w:t>
      </w:r>
      <w:r w:rsidRPr="00C11875" w:rsidR="00482BB6">
        <w:rPr>
          <w:sz w:val="28"/>
          <w:szCs w:val="28"/>
        </w:rPr>
        <w:t xml:space="preserve">стал </w:t>
      </w:r>
      <w:r w:rsidRPr="00C11875">
        <w:rPr>
          <w:sz w:val="28"/>
          <w:szCs w:val="28"/>
        </w:rPr>
        <w:t>управл</w:t>
      </w:r>
      <w:r w:rsidRPr="00C11875" w:rsidR="00482BB6">
        <w:rPr>
          <w:sz w:val="28"/>
          <w:szCs w:val="28"/>
        </w:rPr>
        <w:t xml:space="preserve">ять </w:t>
      </w:r>
      <w:r w:rsidRPr="00C11875">
        <w:rPr>
          <w:sz w:val="28"/>
          <w:szCs w:val="28"/>
        </w:rPr>
        <w:t>автомобил</w:t>
      </w:r>
      <w:r w:rsidRPr="00C11875" w:rsidR="00482BB6">
        <w:rPr>
          <w:sz w:val="28"/>
          <w:szCs w:val="28"/>
        </w:rPr>
        <w:t>ем</w:t>
      </w:r>
      <w:r w:rsidRPr="00C11875">
        <w:rPr>
          <w:sz w:val="28"/>
          <w:szCs w:val="28"/>
        </w:rPr>
        <w:t xml:space="preserve"> марки «ЗАЗ-110207», с государственным регистрационным номерным знаком </w:t>
      </w:r>
      <w:r w:rsidR="00EB709A">
        <w:rPr>
          <w:sz w:val="28"/>
          <w:szCs w:val="28"/>
        </w:rPr>
        <w:t>НОМЕР</w:t>
      </w:r>
      <w:r w:rsidRPr="00C11875">
        <w:rPr>
          <w:sz w:val="28"/>
          <w:szCs w:val="28"/>
        </w:rPr>
        <w:t xml:space="preserve"> регион России</w:t>
      </w:r>
      <w:r w:rsidRPr="00C11875" w:rsidR="0013709C">
        <w:rPr>
          <w:sz w:val="28"/>
          <w:szCs w:val="28"/>
        </w:rPr>
        <w:t>,</w:t>
      </w:r>
      <w:r w:rsidRPr="00C11875" w:rsidR="00482BB6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нача</w:t>
      </w:r>
      <w:r w:rsidRPr="00C11875" w:rsidR="0013709C">
        <w:rPr>
          <w:sz w:val="28"/>
          <w:szCs w:val="28"/>
        </w:rPr>
        <w:t>в</w:t>
      </w:r>
      <w:r w:rsidRPr="00C11875" w:rsidR="00482BB6">
        <w:rPr>
          <w:sz w:val="28"/>
          <w:szCs w:val="28"/>
        </w:rPr>
        <w:t>движение</w:t>
      </w:r>
      <w:r w:rsidRPr="00C11875" w:rsidR="00482BB6">
        <w:rPr>
          <w:sz w:val="28"/>
          <w:szCs w:val="28"/>
        </w:rPr>
        <w:t xml:space="preserve"> по направлению п. Молодежное, Симферопольского района. Баскаков М.В. был осведомлен о последствиях нарушения правил дорожного движения и наступления общественно - опасных </w:t>
      </w:r>
      <w:r w:rsidRPr="00C11875" w:rsidR="00482BB6">
        <w:rPr>
          <w:sz w:val="28"/>
          <w:szCs w:val="28"/>
        </w:rPr>
        <w:t xml:space="preserve">последствий. </w:t>
      </w:r>
      <w:r w:rsidRPr="00C11875" w:rsidR="00482BB6">
        <w:rPr>
          <w:sz w:val="28"/>
          <w:szCs w:val="28"/>
        </w:rPr>
        <w:t xml:space="preserve">В тот же день </w:t>
      </w:r>
      <w:r w:rsidRPr="00C11875">
        <w:rPr>
          <w:sz w:val="28"/>
          <w:szCs w:val="28"/>
        </w:rPr>
        <w:t xml:space="preserve">в 15 часов 45 минут, двигаясь на автомобиле марки ЗАЗ-110207, с государственным регистрационным номерным знаком </w:t>
      </w:r>
      <w:r w:rsidR="00EB709A">
        <w:rPr>
          <w:sz w:val="28"/>
          <w:szCs w:val="28"/>
        </w:rPr>
        <w:t>НОМЕР</w:t>
      </w:r>
      <w:r w:rsidRPr="00C11875">
        <w:rPr>
          <w:sz w:val="28"/>
          <w:szCs w:val="28"/>
        </w:rPr>
        <w:t xml:space="preserve"> регион России в п. Молодежное, Симферопольского района, по ул. Строителей вблизи домовладения №12 </w:t>
      </w:r>
      <w:r w:rsidRPr="00C11875" w:rsidR="00482BB6">
        <w:rPr>
          <w:sz w:val="28"/>
          <w:szCs w:val="28"/>
        </w:rPr>
        <w:t xml:space="preserve">Баскаков М.В. </w:t>
      </w:r>
      <w:r w:rsidRPr="00C11875">
        <w:rPr>
          <w:sz w:val="28"/>
          <w:szCs w:val="28"/>
        </w:rPr>
        <w:t>был остановлен инспектором ДПС группы ДПСОГИБДДОМВД России по Симферопольскому району и отстранен от управления автомобиля.</w:t>
      </w:r>
      <w:r w:rsidRPr="00C11875" w:rsidR="00482BB6">
        <w:rPr>
          <w:sz w:val="28"/>
          <w:szCs w:val="28"/>
        </w:rPr>
        <w:t xml:space="preserve"> В</w:t>
      </w:r>
      <w:r w:rsidRPr="00C11875">
        <w:rPr>
          <w:sz w:val="28"/>
          <w:szCs w:val="28"/>
        </w:rPr>
        <w:t xml:space="preserve"> 16 часов 08 минут</w:t>
      </w:r>
      <w:r w:rsidRPr="00C11875" w:rsidR="00482BB6">
        <w:rPr>
          <w:sz w:val="28"/>
          <w:szCs w:val="28"/>
        </w:rPr>
        <w:t xml:space="preserve"> того же дня</w:t>
      </w:r>
      <w:r w:rsidRPr="00C11875">
        <w:rPr>
          <w:sz w:val="28"/>
          <w:szCs w:val="28"/>
        </w:rPr>
        <w:t xml:space="preserve"> Баскакову М.В. было предложено пройти медицинское освидетельствование на состояние опьянения</w:t>
      </w:r>
      <w:r w:rsidRPr="00C11875" w:rsidR="00482BB6">
        <w:rPr>
          <w:sz w:val="28"/>
          <w:szCs w:val="28"/>
        </w:rPr>
        <w:t xml:space="preserve">, однако он </w:t>
      </w:r>
      <w:r w:rsidRPr="00C11875">
        <w:rPr>
          <w:sz w:val="28"/>
          <w:szCs w:val="28"/>
        </w:rPr>
        <w:t>на законные требования инспектора ДПС отказался</w:t>
      </w:r>
      <w:r w:rsidRPr="00C11875" w:rsidR="00482BB6">
        <w:rPr>
          <w:sz w:val="28"/>
          <w:szCs w:val="28"/>
        </w:rPr>
        <w:t>. Своими действиями Баскаков М.В. н</w:t>
      </w:r>
      <w:r w:rsidRPr="00C11875">
        <w:rPr>
          <w:sz w:val="28"/>
          <w:szCs w:val="28"/>
        </w:rPr>
        <w:t xml:space="preserve">арушил п.2.3.2 </w:t>
      </w:r>
      <w:r w:rsidRPr="00C11875" w:rsidR="00482BB6">
        <w:rPr>
          <w:sz w:val="28"/>
          <w:szCs w:val="28"/>
        </w:rPr>
        <w:t>П</w:t>
      </w:r>
      <w:r w:rsidRPr="00C11875">
        <w:rPr>
          <w:sz w:val="28"/>
          <w:szCs w:val="28"/>
        </w:rPr>
        <w:t>равил дорожного движения</w:t>
      </w:r>
      <w:r w:rsidRPr="00C11875" w:rsidR="00482BB6">
        <w:rPr>
          <w:sz w:val="28"/>
          <w:szCs w:val="28"/>
        </w:rPr>
        <w:t xml:space="preserve"> (</w:t>
      </w:r>
      <w:r w:rsidRPr="00C11875">
        <w:rPr>
          <w:sz w:val="28"/>
          <w:szCs w:val="28"/>
        </w:rPr>
        <w:t>утв</w:t>
      </w:r>
      <w:r w:rsidRPr="00C11875" w:rsidR="00482BB6">
        <w:rPr>
          <w:sz w:val="28"/>
          <w:szCs w:val="28"/>
        </w:rPr>
        <w:t>. П</w:t>
      </w:r>
      <w:r w:rsidRPr="00C11875">
        <w:rPr>
          <w:sz w:val="28"/>
          <w:szCs w:val="28"/>
        </w:rPr>
        <w:t xml:space="preserve">остановлением </w:t>
      </w:r>
      <w:r w:rsidRPr="00C11875" w:rsidR="00482BB6">
        <w:rPr>
          <w:sz w:val="28"/>
          <w:szCs w:val="28"/>
        </w:rPr>
        <w:t>СМ</w:t>
      </w:r>
      <w:r w:rsidRPr="00C11875">
        <w:rPr>
          <w:sz w:val="28"/>
          <w:szCs w:val="28"/>
        </w:rPr>
        <w:t>-Правительства РФ от 23 октября 1993 года № 1093</w:t>
      </w:r>
      <w:r w:rsidRPr="00C11875" w:rsidR="00482BB6">
        <w:rPr>
          <w:sz w:val="28"/>
          <w:szCs w:val="28"/>
        </w:rPr>
        <w:t>)</w:t>
      </w:r>
      <w:r w:rsidRPr="00C11875">
        <w:rPr>
          <w:sz w:val="28"/>
          <w:szCs w:val="28"/>
        </w:rPr>
        <w:t>, согласно которо</w:t>
      </w:r>
      <w:r w:rsidRPr="00C11875" w:rsidR="0013709C">
        <w:rPr>
          <w:sz w:val="28"/>
          <w:szCs w:val="28"/>
        </w:rPr>
        <w:t>му</w:t>
      </w:r>
      <w:r w:rsidRPr="00C11875">
        <w:rPr>
          <w:sz w:val="28"/>
          <w:szCs w:val="28"/>
        </w:rPr>
        <w:t xml:space="preserve"> водитель механического транспортногосредства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 алкогольного опьянения и медицинское освидетельствование на состояние опьянения.</w:t>
      </w:r>
      <w:r w:rsidRPr="00C11875" w:rsidR="00482BB6">
        <w:rPr>
          <w:sz w:val="28"/>
          <w:szCs w:val="28"/>
        </w:rPr>
        <w:t xml:space="preserve"> В соответствии с </w:t>
      </w:r>
      <w:r w:rsidRPr="00C11875">
        <w:rPr>
          <w:sz w:val="28"/>
          <w:szCs w:val="28"/>
        </w:rPr>
        <w:t xml:space="preserve">п. 2 </w:t>
      </w:r>
      <w:r w:rsidRPr="00C11875" w:rsidR="0013709C">
        <w:rPr>
          <w:sz w:val="28"/>
          <w:szCs w:val="28"/>
        </w:rPr>
        <w:t>приме</w:t>
      </w:r>
      <w:r w:rsidRPr="00C11875" w:rsidR="0029745B">
        <w:rPr>
          <w:sz w:val="28"/>
          <w:szCs w:val="28"/>
        </w:rPr>
        <w:t>ч</w:t>
      </w:r>
      <w:r w:rsidRPr="00C11875" w:rsidR="0013709C">
        <w:rPr>
          <w:sz w:val="28"/>
          <w:szCs w:val="28"/>
        </w:rPr>
        <w:t xml:space="preserve">ания к </w:t>
      </w:r>
      <w:r w:rsidRPr="00C11875">
        <w:rPr>
          <w:sz w:val="28"/>
          <w:szCs w:val="28"/>
        </w:rPr>
        <w:t>ст. 264 УК Российской Федерации,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</w:t>
      </w:r>
      <w:r w:rsidRPr="00C11875" w:rsidR="00060502">
        <w:rPr>
          <w:sz w:val="28"/>
          <w:szCs w:val="28"/>
        </w:rPr>
        <w:t>,</w:t>
      </w:r>
      <w:r w:rsidRPr="00C11875">
        <w:rPr>
          <w:sz w:val="28"/>
          <w:szCs w:val="28"/>
        </w:rPr>
        <w:t xml:space="preserve"> предусмотренных </w:t>
      </w:r>
      <w:r w:rsidRPr="00C11875" w:rsidR="00060502">
        <w:rPr>
          <w:sz w:val="28"/>
          <w:szCs w:val="28"/>
        </w:rPr>
        <w:t>з</w:t>
      </w:r>
      <w:r w:rsidRPr="00C11875">
        <w:rPr>
          <w:sz w:val="28"/>
          <w:szCs w:val="28"/>
        </w:rPr>
        <w:t>аконодательством Российской Федерации.</w:t>
      </w:r>
    </w:p>
    <w:p w:rsidR="00BF3930" w:rsidRPr="00C11875" w:rsidP="00C92662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C92662">
        <w:rPr>
          <w:sz w:val="28"/>
          <w:szCs w:val="28"/>
        </w:rPr>
        <w:t xml:space="preserve">Своими умышленными действиями Баскаков Михаил Валентинович,совершил преступление, предусмотренное ст. 264.1 УК </w:t>
      </w:r>
      <w:r w:rsidRPr="00C11875" w:rsidR="00060502">
        <w:rPr>
          <w:sz w:val="28"/>
          <w:szCs w:val="28"/>
        </w:rPr>
        <w:t>РФ</w:t>
      </w:r>
      <w:r w:rsidRPr="00C11875" w:rsidR="00C92662">
        <w:rPr>
          <w:sz w:val="28"/>
          <w:szCs w:val="28"/>
        </w:rPr>
        <w:t>, то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2326CA" w:rsidRPr="00C11875" w:rsidP="00283753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>
        <w:rPr>
          <w:sz w:val="28"/>
          <w:szCs w:val="28"/>
        </w:rPr>
        <w:t>Заслушавходатайствоподсудимого</w:t>
      </w:r>
      <w:r w:rsidRPr="00C11875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Баскакова М.В.</w:t>
      </w:r>
      <w:r w:rsidRPr="00C11875">
        <w:rPr>
          <w:sz w:val="28"/>
          <w:szCs w:val="28"/>
        </w:rPr>
        <w:t>о постановлении приговора без проведения судебного разбирательства</w:t>
      </w:r>
      <w:r w:rsidRPr="00C11875" w:rsidR="00D34A89">
        <w:rPr>
          <w:sz w:val="28"/>
          <w:szCs w:val="28"/>
        </w:rPr>
        <w:t>,</w:t>
      </w:r>
      <w:r w:rsidRPr="00C11875">
        <w:rPr>
          <w:sz w:val="28"/>
          <w:szCs w:val="28"/>
        </w:rPr>
        <w:t xml:space="preserve"> в связи с согласием </w:t>
      </w:r>
      <w:r w:rsidRPr="00C11875" w:rsidR="00351ADC">
        <w:rPr>
          <w:sz w:val="28"/>
          <w:szCs w:val="28"/>
        </w:rPr>
        <w:t xml:space="preserve">с </w:t>
      </w:r>
      <w:r w:rsidRPr="00C11875" w:rsidR="00DA31CF">
        <w:rPr>
          <w:sz w:val="28"/>
          <w:szCs w:val="28"/>
        </w:rPr>
        <w:t xml:space="preserve">правовой оценкой деяния, приведенной в постановлении о возбуждении уголовного дела, </w:t>
      </w:r>
      <w:r w:rsidRPr="00C11875">
        <w:rPr>
          <w:sz w:val="28"/>
          <w:szCs w:val="28"/>
        </w:rPr>
        <w:t xml:space="preserve">поддержанное его адвокатом и </w:t>
      </w:r>
      <w:r w:rsidRPr="00C11875" w:rsidR="00F746F6">
        <w:rPr>
          <w:sz w:val="28"/>
          <w:szCs w:val="28"/>
        </w:rPr>
        <w:t>против удовлетворения,</w:t>
      </w:r>
      <w:r w:rsidRPr="00C11875">
        <w:rPr>
          <w:sz w:val="28"/>
          <w:szCs w:val="28"/>
        </w:rPr>
        <w:t xml:space="preserve"> которого не возражал прокурор, суд приходит к следующему. </w:t>
      </w:r>
    </w:p>
    <w:p w:rsidR="00B25C8C" w:rsidRPr="00C11875" w:rsidP="00B25C8C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0A5909">
        <w:rPr>
          <w:sz w:val="28"/>
          <w:szCs w:val="28"/>
        </w:rPr>
        <w:t xml:space="preserve">Судом установлено, что </w:t>
      </w:r>
      <w:r w:rsidRPr="00C11875" w:rsidR="005F11E7">
        <w:rPr>
          <w:sz w:val="28"/>
          <w:szCs w:val="28"/>
        </w:rPr>
        <w:t xml:space="preserve">ходатайство и заявление о </w:t>
      </w:r>
      <w:r w:rsidRPr="00C11875" w:rsidR="00D82B51">
        <w:rPr>
          <w:sz w:val="28"/>
          <w:szCs w:val="28"/>
        </w:rPr>
        <w:t>производстве дознания в сокращенной форме</w:t>
      </w:r>
      <w:r w:rsidRPr="00C11875" w:rsidR="005F11E7">
        <w:rPr>
          <w:sz w:val="28"/>
          <w:szCs w:val="28"/>
        </w:rPr>
        <w:t xml:space="preserve"> были сделаны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Баскаков</w:t>
      </w:r>
      <w:r w:rsidRPr="00C11875" w:rsidR="00060502">
        <w:rPr>
          <w:sz w:val="28"/>
          <w:szCs w:val="28"/>
        </w:rPr>
        <w:t>ым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="00EB709A">
        <w:rPr>
          <w:sz w:val="28"/>
          <w:szCs w:val="28"/>
        </w:rPr>
        <w:t xml:space="preserve"> </w:t>
      </w:r>
      <w:r w:rsidRPr="00C11875" w:rsidR="005F11E7">
        <w:rPr>
          <w:sz w:val="28"/>
          <w:szCs w:val="28"/>
        </w:rPr>
        <w:t xml:space="preserve">добровольно, после консультации с защитником, с </w:t>
      </w:r>
      <w:r w:rsidRPr="00C11875" w:rsidR="00B865AE">
        <w:rPr>
          <w:sz w:val="28"/>
          <w:szCs w:val="28"/>
        </w:rPr>
        <w:t>признанием сво</w:t>
      </w:r>
      <w:r w:rsidRPr="00C11875" w:rsidR="0029745B">
        <w:rPr>
          <w:sz w:val="28"/>
          <w:szCs w:val="28"/>
        </w:rPr>
        <w:t>е</w:t>
      </w:r>
      <w:r w:rsidRPr="00C11875" w:rsidR="00B865AE">
        <w:rPr>
          <w:sz w:val="28"/>
          <w:szCs w:val="28"/>
        </w:rPr>
        <w:t xml:space="preserve">й вины, характера и размера причиненного преступлением вреда, также </w:t>
      </w:r>
      <w:r w:rsidRPr="00C11875" w:rsidR="00DA31CF">
        <w:rPr>
          <w:sz w:val="28"/>
          <w:szCs w:val="28"/>
        </w:rPr>
        <w:t xml:space="preserve">он </w:t>
      </w:r>
      <w:r w:rsidRPr="00C11875" w:rsidR="00B865AE">
        <w:rPr>
          <w:sz w:val="28"/>
          <w:szCs w:val="28"/>
        </w:rPr>
        <w:t xml:space="preserve">не оспаривал правовую оценку деяния, приведенную в постановлении о возбуждении уголовного дела </w:t>
      </w:r>
      <w:r w:rsidRPr="00C11875" w:rsidR="005F11E7">
        <w:rPr>
          <w:sz w:val="28"/>
          <w:szCs w:val="28"/>
        </w:rPr>
        <w:t xml:space="preserve">и </w:t>
      </w:r>
      <w:r w:rsidRPr="00C11875" w:rsidR="00B865AE">
        <w:rPr>
          <w:sz w:val="28"/>
          <w:szCs w:val="28"/>
        </w:rPr>
        <w:t xml:space="preserve">осознавал </w:t>
      </w:r>
      <w:r w:rsidRPr="00C11875" w:rsidR="005F11E7">
        <w:rPr>
          <w:sz w:val="28"/>
          <w:szCs w:val="28"/>
        </w:rPr>
        <w:t>последстви</w:t>
      </w:r>
      <w:r w:rsidRPr="00C11875" w:rsidR="00B865AE">
        <w:rPr>
          <w:sz w:val="28"/>
          <w:szCs w:val="28"/>
        </w:rPr>
        <w:t>я</w:t>
      </w:r>
      <w:r w:rsidRPr="00C11875" w:rsidR="005F11E7">
        <w:rPr>
          <w:sz w:val="28"/>
          <w:szCs w:val="28"/>
        </w:rPr>
        <w:t xml:space="preserve"> такого заявления</w:t>
      </w:r>
      <w:r w:rsidRPr="00C11875" w:rsidR="000A5909">
        <w:rPr>
          <w:sz w:val="28"/>
          <w:szCs w:val="28"/>
        </w:rPr>
        <w:t>.</w:t>
      </w:r>
      <w:r w:rsidRPr="00C11875" w:rsidR="000A5909">
        <w:rPr>
          <w:sz w:val="28"/>
          <w:szCs w:val="28"/>
        </w:rPr>
        <w:t xml:space="preserve"> </w:t>
      </w:r>
      <w:r w:rsidRPr="00C11875" w:rsidR="00E751E8">
        <w:rPr>
          <w:sz w:val="28"/>
          <w:szCs w:val="28"/>
        </w:rPr>
        <w:t>С</w:t>
      </w:r>
      <w:r w:rsidRPr="00C11875" w:rsidR="00D34A89">
        <w:rPr>
          <w:sz w:val="28"/>
          <w:szCs w:val="28"/>
        </w:rPr>
        <w:t>уд находит, что</w:t>
      </w:r>
      <w:r w:rsidRPr="00C11875" w:rsidR="00B865AE">
        <w:rPr>
          <w:sz w:val="28"/>
          <w:szCs w:val="28"/>
        </w:rPr>
        <w:t xml:space="preserve"> доказательства по уголовному делу собраны в объеме, достаточном для установления события преступления, характера и размера, причиненного </w:t>
      </w:r>
      <w:r w:rsidRPr="00C11875" w:rsidR="00482BB6">
        <w:rPr>
          <w:sz w:val="28"/>
          <w:szCs w:val="28"/>
        </w:rPr>
        <w:t>Баскаков</w:t>
      </w:r>
      <w:r w:rsidRPr="00C11875" w:rsidR="00060502">
        <w:rPr>
          <w:sz w:val="28"/>
          <w:szCs w:val="28"/>
        </w:rPr>
        <w:t>ым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="00EB709A">
        <w:rPr>
          <w:sz w:val="28"/>
          <w:szCs w:val="28"/>
        </w:rPr>
        <w:t xml:space="preserve"> </w:t>
      </w:r>
      <w:r w:rsidRPr="00C11875" w:rsidR="00B865AE">
        <w:rPr>
          <w:sz w:val="28"/>
          <w:szCs w:val="28"/>
        </w:rPr>
        <w:t>вреда, а также его виновности в совершении преступления</w:t>
      </w:r>
      <w:r w:rsidRPr="00C11875" w:rsidR="00A93C9E">
        <w:rPr>
          <w:sz w:val="28"/>
          <w:szCs w:val="28"/>
        </w:rPr>
        <w:t xml:space="preserve"> и приходит к выводу о том,</w:t>
      </w:r>
      <w:r w:rsidRPr="00C11875" w:rsidR="00D112AC">
        <w:rPr>
          <w:sz w:val="28"/>
          <w:szCs w:val="28"/>
        </w:rPr>
        <w:t xml:space="preserve"> что </w:t>
      </w:r>
      <w:r w:rsidRPr="00C11875" w:rsidR="00D112AC">
        <w:rPr>
          <w:sz w:val="28"/>
          <w:szCs w:val="28"/>
        </w:rPr>
        <w:t xml:space="preserve">виновность </w:t>
      </w:r>
      <w:r w:rsidRPr="00C11875" w:rsidR="00482BB6">
        <w:rPr>
          <w:sz w:val="28"/>
          <w:szCs w:val="28"/>
        </w:rPr>
        <w:t>Баскакова М.В.</w:t>
      </w:r>
      <w:r w:rsidR="00EB709A">
        <w:rPr>
          <w:sz w:val="28"/>
          <w:szCs w:val="28"/>
        </w:rPr>
        <w:t xml:space="preserve"> </w:t>
      </w:r>
      <w:r w:rsidRPr="00C11875" w:rsidR="00D112AC">
        <w:rPr>
          <w:sz w:val="28"/>
          <w:szCs w:val="28"/>
        </w:rPr>
        <w:t xml:space="preserve">в совершении инкриминируемого ему </w:t>
      </w:r>
      <w:r w:rsidRPr="00C11875" w:rsidR="00D34A89">
        <w:rPr>
          <w:sz w:val="28"/>
          <w:szCs w:val="28"/>
        </w:rPr>
        <w:t xml:space="preserve">преступления </w:t>
      </w:r>
      <w:r w:rsidRPr="00C11875" w:rsidR="00D112AC">
        <w:rPr>
          <w:sz w:val="28"/>
          <w:szCs w:val="28"/>
        </w:rPr>
        <w:t xml:space="preserve">является доказанной, </w:t>
      </w:r>
      <w:r w:rsidRPr="00C11875" w:rsidR="00C928AD">
        <w:rPr>
          <w:sz w:val="28"/>
          <w:szCs w:val="28"/>
        </w:rPr>
        <w:t>а его</w:t>
      </w:r>
      <w:r w:rsidRPr="00C11875" w:rsidR="00D112AC">
        <w:rPr>
          <w:sz w:val="28"/>
          <w:szCs w:val="28"/>
        </w:rPr>
        <w:t xml:space="preserve"> действия </w:t>
      </w:r>
      <w:r w:rsidRPr="00C11875" w:rsidR="008B4C14">
        <w:rPr>
          <w:sz w:val="28"/>
          <w:szCs w:val="28"/>
        </w:rPr>
        <w:t xml:space="preserve">правильноквалифицированы </w:t>
      </w:r>
      <w:r w:rsidRPr="00C11875" w:rsidR="00D112AC">
        <w:rPr>
          <w:sz w:val="28"/>
          <w:szCs w:val="28"/>
        </w:rPr>
        <w:t>по</w:t>
      </w:r>
      <w:r w:rsidRPr="00C11875" w:rsidR="00EF38FE">
        <w:rPr>
          <w:sz w:val="28"/>
          <w:szCs w:val="28"/>
        </w:rPr>
        <w:t>ст</w:t>
      </w:r>
      <w:r w:rsidRPr="00C11875" w:rsidR="00A93C9E">
        <w:rPr>
          <w:sz w:val="28"/>
          <w:szCs w:val="28"/>
        </w:rPr>
        <w:t xml:space="preserve">атье </w:t>
      </w:r>
      <w:r w:rsidRPr="00C11875" w:rsidR="00C43E25">
        <w:rPr>
          <w:sz w:val="28"/>
          <w:szCs w:val="28"/>
        </w:rPr>
        <w:t>264.1</w:t>
      </w:r>
      <w:r w:rsidRPr="00C11875" w:rsidR="00EF38FE">
        <w:rPr>
          <w:sz w:val="28"/>
          <w:szCs w:val="28"/>
        </w:rPr>
        <w:t xml:space="preserve"> УК РФ</w:t>
      </w:r>
      <w:r w:rsidRPr="00C11875" w:rsidR="00A93C9E">
        <w:rPr>
          <w:sz w:val="28"/>
          <w:szCs w:val="28"/>
        </w:rPr>
        <w:t>, то</w:t>
      </w:r>
      <w:r w:rsidRPr="00C11875">
        <w:rPr>
          <w:sz w:val="28"/>
          <w:szCs w:val="28"/>
        </w:rPr>
        <w:t xml:space="preserve"> есть управление автомобилем</w:t>
      </w:r>
      <w:r w:rsidRPr="00C11875">
        <w:rPr>
          <w:sz w:val="28"/>
          <w:szCs w:val="28"/>
        </w:rPr>
        <w:t xml:space="preserve"> лицом, находящимся в состоянии опьянения, подвергнутым административному наказанию за управление транспортным средством в состояни</w:t>
      </w:r>
      <w:r w:rsidRPr="00C11875" w:rsidR="0029745B">
        <w:rPr>
          <w:sz w:val="28"/>
          <w:szCs w:val="28"/>
        </w:rPr>
        <w:t xml:space="preserve">и </w:t>
      </w:r>
      <w:r w:rsidRPr="00C11875">
        <w:rPr>
          <w:sz w:val="28"/>
          <w:szCs w:val="28"/>
        </w:rPr>
        <w:t>опьянения.</w:t>
      </w:r>
    </w:p>
    <w:p w:rsidR="00C928AD" w:rsidRPr="00C11875" w:rsidP="00C11875">
      <w:pPr>
        <w:rPr>
          <w:rFonts w:cs="Arial"/>
          <w:iCs/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8E7927">
        <w:rPr>
          <w:sz w:val="28"/>
          <w:szCs w:val="28"/>
        </w:rPr>
        <w:t>Подсудим</w:t>
      </w:r>
      <w:r w:rsidRPr="00C11875" w:rsidR="009426D5">
        <w:rPr>
          <w:sz w:val="28"/>
          <w:szCs w:val="28"/>
        </w:rPr>
        <w:t>ый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Баскаков М.В.</w:t>
      </w:r>
      <w:r w:rsidRPr="00C11875" w:rsidR="008E7927">
        <w:rPr>
          <w:sz w:val="28"/>
          <w:szCs w:val="28"/>
        </w:rPr>
        <w:t>соверш</w:t>
      </w:r>
      <w:r w:rsidRPr="00C11875">
        <w:rPr>
          <w:sz w:val="28"/>
          <w:szCs w:val="28"/>
        </w:rPr>
        <w:t>ил</w:t>
      </w:r>
      <w:r w:rsidRPr="00C11875" w:rsidR="008E7927">
        <w:rPr>
          <w:sz w:val="28"/>
          <w:szCs w:val="28"/>
        </w:rPr>
        <w:t xml:space="preserve"> преступлени</w:t>
      </w:r>
      <w:r w:rsidRPr="00C11875">
        <w:rPr>
          <w:sz w:val="28"/>
          <w:szCs w:val="28"/>
        </w:rPr>
        <w:t>е</w:t>
      </w:r>
      <w:r w:rsidR="00EB709A">
        <w:rPr>
          <w:sz w:val="28"/>
          <w:szCs w:val="28"/>
        </w:rPr>
        <w:t xml:space="preserve"> </w:t>
      </w:r>
      <w:r w:rsidRPr="00C11875" w:rsidR="00C43E25">
        <w:rPr>
          <w:sz w:val="28"/>
          <w:szCs w:val="28"/>
        </w:rPr>
        <w:t>небольшой тяжести</w:t>
      </w:r>
      <w:r w:rsidRPr="00C11875" w:rsidR="008E7927">
        <w:rPr>
          <w:sz w:val="28"/>
          <w:szCs w:val="28"/>
        </w:rPr>
        <w:t xml:space="preserve">, по месту жительства </w:t>
      </w:r>
      <w:r w:rsidRPr="00C11875" w:rsidR="00060502">
        <w:rPr>
          <w:sz w:val="28"/>
          <w:szCs w:val="28"/>
        </w:rPr>
        <w:t xml:space="preserve">и работы </w:t>
      </w:r>
      <w:r w:rsidRPr="00C11875" w:rsidR="008E7927">
        <w:rPr>
          <w:sz w:val="28"/>
          <w:szCs w:val="28"/>
        </w:rPr>
        <w:t xml:space="preserve">характеризуется </w:t>
      </w:r>
      <w:r w:rsidRPr="00C11875" w:rsidR="009540E9">
        <w:rPr>
          <w:sz w:val="28"/>
          <w:szCs w:val="28"/>
        </w:rPr>
        <w:t>по</w:t>
      </w:r>
      <w:r w:rsidRPr="00C11875" w:rsidR="00060502">
        <w:rPr>
          <w:sz w:val="28"/>
          <w:szCs w:val="28"/>
        </w:rPr>
        <w:t>ложительно</w:t>
      </w:r>
      <w:r w:rsidRPr="00C11875" w:rsidR="008E7927">
        <w:rPr>
          <w:sz w:val="28"/>
          <w:szCs w:val="28"/>
        </w:rPr>
        <w:t xml:space="preserve">, </w:t>
      </w:r>
      <w:r w:rsidRPr="00C11875" w:rsidR="00DB2572">
        <w:rPr>
          <w:sz w:val="28"/>
          <w:szCs w:val="28"/>
        </w:rPr>
        <w:t>на учете у врачей нарколога и психиатра не состоит</w:t>
      </w:r>
      <w:r w:rsidRPr="00C11875" w:rsidR="00F66A09">
        <w:rPr>
          <w:sz w:val="28"/>
          <w:szCs w:val="28"/>
        </w:rPr>
        <w:t>, алкоголизмом</w:t>
      </w:r>
      <w:r w:rsidRPr="00C11875" w:rsidR="0039743C">
        <w:rPr>
          <w:sz w:val="28"/>
          <w:szCs w:val="28"/>
        </w:rPr>
        <w:t xml:space="preserve"> и</w:t>
      </w:r>
      <w:r w:rsidRPr="00C11875" w:rsidR="00F66A09">
        <w:rPr>
          <w:sz w:val="28"/>
          <w:szCs w:val="28"/>
        </w:rPr>
        <w:t xml:space="preserve"> наркоманией не страдает</w:t>
      </w:r>
      <w:r w:rsidRPr="00C11875" w:rsidR="009540E9">
        <w:rPr>
          <w:sz w:val="28"/>
          <w:szCs w:val="28"/>
        </w:rPr>
        <w:t xml:space="preserve">, ранее </w:t>
      </w:r>
      <w:r w:rsidRPr="00C11875" w:rsidR="00C11875">
        <w:rPr>
          <w:sz w:val="28"/>
          <w:szCs w:val="28"/>
        </w:rPr>
        <w:t xml:space="preserve">не </w:t>
      </w:r>
      <w:r w:rsidRPr="00C11875" w:rsidR="009540E9">
        <w:rPr>
          <w:sz w:val="28"/>
          <w:szCs w:val="28"/>
        </w:rPr>
        <w:t xml:space="preserve">судим </w:t>
      </w:r>
      <w:r w:rsidRPr="00C11875">
        <w:rPr>
          <w:sz w:val="28"/>
          <w:szCs w:val="28"/>
        </w:rPr>
        <w:t>(</w:t>
      </w:r>
      <w:r w:rsidRPr="00C11875">
        <w:rPr>
          <w:sz w:val="28"/>
          <w:szCs w:val="28"/>
        </w:rPr>
        <w:t>л</w:t>
      </w:r>
      <w:r w:rsidRPr="00C11875">
        <w:rPr>
          <w:sz w:val="28"/>
          <w:szCs w:val="28"/>
        </w:rPr>
        <w:t>.д.</w:t>
      </w:r>
      <w:r w:rsidRPr="00C11875" w:rsidR="00C92662">
        <w:rPr>
          <w:sz w:val="28"/>
          <w:szCs w:val="28"/>
        </w:rPr>
        <w:t>96-100</w:t>
      </w:r>
      <w:r w:rsidRPr="00C11875">
        <w:rPr>
          <w:sz w:val="28"/>
          <w:szCs w:val="28"/>
        </w:rPr>
        <w:t>)</w:t>
      </w:r>
      <w:r w:rsidRPr="00C11875" w:rsidR="00B97713">
        <w:rPr>
          <w:rFonts w:cs="Arial"/>
          <w:iCs/>
          <w:sz w:val="28"/>
          <w:szCs w:val="28"/>
        </w:rPr>
        <w:t>.</w:t>
      </w:r>
    </w:p>
    <w:p w:rsidR="00CB493F" w:rsidRPr="00C11875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8"/>
          <w:szCs w:val="28"/>
        </w:rPr>
      </w:pPr>
      <w:r w:rsidRPr="00C11875">
        <w:rPr>
          <w:rFonts w:cs="Arial"/>
          <w:iCs/>
          <w:sz w:val="28"/>
          <w:szCs w:val="28"/>
        </w:rPr>
        <w:tab/>
      </w:r>
      <w:r w:rsidRPr="00C11875">
        <w:rPr>
          <w:iCs/>
          <w:sz w:val="28"/>
          <w:szCs w:val="28"/>
        </w:rPr>
        <w:t xml:space="preserve">Обстоятельствами, смягчающими наказание </w:t>
      </w:r>
      <w:r w:rsidRPr="00C11875" w:rsidR="00482BB6">
        <w:rPr>
          <w:sz w:val="28"/>
          <w:szCs w:val="28"/>
        </w:rPr>
        <w:t>Баскаков</w:t>
      </w:r>
      <w:r w:rsidRPr="00C11875" w:rsidR="00060502">
        <w:rPr>
          <w:sz w:val="28"/>
          <w:szCs w:val="28"/>
        </w:rPr>
        <w:t>у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Pr="00C11875" w:rsidR="00921965">
        <w:rPr>
          <w:sz w:val="28"/>
          <w:szCs w:val="28"/>
        </w:rPr>
        <w:t>,</w:t>
      </w:r>
      <w:r w:rsidR="00EB709A">
        <w:rPr>
          <w:sz w:val="28"/>
          <w:szCs w:val="28"/>
        </w:rPr>
        <w:t xml:space="preserve"> </w:t>
      </w:r>
      <w:r w:rsidRPr="00C11875">
        <w:rPr>
          <w:iCs/>
          <w:sz w:val="28"/>
          <w:szCs w:val="28"/>
        </w:rPr>
        <w:t xml:space="preserve">суд </w:t>
      </w:r>
      <w:r w:rsidRPr="00C11875" w:rsidR="00351ADC">
        <w:rPr>
          <w:iCs/>
          <w:sz w:val="28"/>
          <w:szCs w:val="28"/>
        </w:rPr>
        <w:t>считает</w:t>
      </w:r>
      <w:r w:rsidR="00EB709A">
        <w:rPr>
          <w:iCs/>
          <w:sz w:val="28"/>
          <w:szCs w:val="28"/>
        </w:rPr>
        <w:t xml:space="preserve"> </w:t>
      </w:r>
      <w:r w:rsidRPr="00C11875" w:rsidR="00351ADC">
        <w:rPr>
          <w:iCs/>
          <w:sz w:val="28"/>
          <w:szCs w:val="28"/>
        </w:rPr>
        <w:t xml:space="preserve">признание </w:t>
      </w:r>
      <w:r w:rsidRPr="00C11875">
        <w:rPr>
          <w:iCs/>
          <w:sz w:val="28"/>
          <w:szCs w:val="28"/>
        </w:rPr>
        <w:t xml:space="preserve">вины, раскаяние в </w:t>
      </w:r>
      <w:r w:rsidRPr="00C11875">
        <w:rPr>
          <w:iCs/>
          <w:sz w:val="28"/>
          <w:szCs w:val="28"/>
        </w:rPr>
        <w:t>содеянном</w:t>
      </w:r>
      <w:r w:rsidRPr="00C11875">
        <w:rPr>
          <w:iCs/>
          <w:sz w:val="28"/>
          <w:szCs w:val="28"/>
        </w:rPr>
        <w:t xml:space="preserve">, активное способствование раскрытию преступления. </w:t>
      </w:r>
    </w:p>
    <w:p w:rsidR="00060502" w:rsidRPr="00C11875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8"/>
          <w:szCs w:val="28"/>
        </w:rPr>
      </w:pPr>
      <w:r w:rsidRPr="00C11875">
        <w:rPr>
          <w:iCs/>
          <w:sz w:val="28"/>
          <w:szCs w:val="28"/>
        </w:rPr>
        <w:tab/>
      </w:r>
      <w:r w:rsidRPr="00C11875" w:rsidR="00C928AD">
        <w:rPr>
          <w:iCs/>
          <w:sz w:val="28"/>
          <w:szCs w:val="28"/>
        </w:rPr>
        <w:t>Обстоятельств</w:t>
      </w:r>
      <w:r w:rsidRPr="00C11875">
        <w:rPr>
          <w:iCs/>
          <w:sz w:val="28"/>
          <w:szCs w:val="28"/>
        </w:rPr>
        <w:t>,</w:t>
      </w:r>
      <w:r w:rsidRPr="00C11875" w:rsidR="00C928AD">
        <w:rPr>
          <w:iCs/>
          <w:sz w:val="28"/>
          <w:szCs w:val="28"/>
        </w:rPr>
        <w:t xml:space="preserve"> отягчающи</w:t>
      </w:r>
      <w:r w:rsidRPr="00C11875" w:rsidR="00921965">
        <w:rPr>
          <w:iCs/>
          <w:sz w:val="28"/>
          <w:szCs w:val="28"/>
        </w:rPr>
        <w:t>х</w:t>
      </w:r>
      <w:r w:rsidRPr="00C11875" w:rsidR="00C928AD">
        <w:rPr>
          <w:iCs/>
          <w:sz w:val="28"/>
          <w:szCs w:val="28"/>
        </w:rPr>
        <w:t xml:space="preserve"> наказание</w:t>
      </w:r>
      <w:r w:rsidR="00EB709A">
        <w:rPr>
          <w:iCs/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Баскаков</w:t>
      </w:r>
      <w:r w:rsidRPr="00C11875">
        <w:rPr>
          <w:sz w:val="28"/>
          <w:szCs w:val="28"/>
        </w:rPr>
        <w:t>у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Pr="00C11875" w:rsidR="00921965">
        <w:rPr>
          <w:sz w:val="28"/>
          <w:szCs w:val="28"/>
        </w:rPr>
        <w:t>,</w:t>
      </w:r>
      <w:r w:rsidR="00EB709A">
        <w:rPr>
          <w:sz w:val="28"/>
          <w:szCs w:val="28"/>
        </w:rPr>
        <w:t xml:space="preserve"> </w:t>
      </w:r>
      <w:r w:rsidRPr="00C11875" w:rsidR="00921965">
        <w:rPr>
          <w:iCs/>
          <w:sz w:val="28"/>
          <w:szCs w:val="28"/>
        </w:rPr>
        <w:t>суд не усматривает</w:t>
      </w:r>
      <w:r w:rsidRPr="00C11875" w:rsidR="00BF3930">
        <w:rPr>
          <w:iCs/>
          <w:sz w:val="28"/>
          <w:szCs w:val="28"/>
        </w:rPr>
        <w:t>.</w:t>
      </w:r>
    </w:p>
    <w:p w:rsidR="001A03B8" w:rsidRPr="00C11875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8"/>
          <w:szCs w:val="28"/>
        </w:rPr>
      </w:pPr>
      <w:r w:rsidRPr="00C11875">
        <w:rPr>
          <w:iCs/>
          <w:sz w:val="28"/>
          <w:szCs w:val="28"/>
        </w:rPr>
        <w:tab/>
      </w:r>
      <w:r w:rsidRPr="00C11875">
        <w:rPr>
          <w:iCs/>
          <w:sz w:val="28"/>
          <w:szCs w:val="28"/>
        </w:rPr>
        <w:t xml:space="preserve">Оснований для </w:t>
      </w:r>
      <w:r w:rsidRPr="00C11875" w:rsidR="00710F9D">
        <w:rPr>
          <w:iCs/>
          <w:sz w:val="28"/>
          <w:szCs w:val="28"/>
        </w:rPr>
        <w:t xml:space="preserve">освобождения от уголовной ответственности или наказания, а также применения </w:t>
      </w:r>
      <w:r w:rsidRPr="00C11875" w:rsidR="00060502">
        <w:rPr>
          <w:iCs/>
          <w:sz w:val="28"/>
          <w:szCs w:val="28"/>
        </w:rPr>
        <w:t xml:space="preserve">требований </w:t>
      </w:r>
      <w:r w:rsidRPr="00C11875">
        <w:rPr>
          <w:iCs/>
          <w:sz w:val="28"/>
          <w:szCs w:val="28"/>
        </w:rPr>
        <w:t>статьи 64 УК РФ</w:t>
      </w:r>
      <w:r w:rsidRPr="00C11875">
        <w:rPr>
          <w:iCs/>
          <w:sz w:val="28"/>
          <w:szCs w:val="28"/>
        </w:rPr>
        <w:t xml:space="preserve"> суд не усматривает</w:t>
      </w:r>
      <w:r w:rsidRPr="00C11875">
        <w:rPr>
          <w:iCs/>
          <w:sz w:val="28"/>
          <w:szCs w:val="28"/>
        </w:rPr>
        <w:t>.</w:t>
      </w:r>
    </w:p>
    <w:p w:rsidR="00C43E25" w:rsidRPr="00C11875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1A03B8">
        <w:rPr>
          <w:sz w:val="28"/>
          <w:szCs w:val="28"/>
        </w:rPr>
        <w:t>В</w:t>
      </w:r>
      <w:r w:rsidRPr="00C11875" w:rsidR="007204CA">
        <w:rPr>
          <w:sz w:val="28"/>
          <w:szCs w:val="28"/>
        </w:rPr>
        <w:t>ид</w:t>
      </w:r>
      <w:r w:rsidRPr="00C11875" w:rsidR="001A03B8">
        <w:rPr>
          <w:sz w:val="28"/>
          <w:szCs w:val="28"/>
        </w:rPr>
        <w:t>ом</w:t>
      </w:r>
      <w:r w:rsidR="00EB709A">
        <w:rPr>
          <w:sz w:val="28"/>
          <w:szCs w:val="28"/>
        </w:rPr>
        <w:t xml:space="preserve"> </w:t>
      </w:r>
      <w:r w:rsidRPr="00C11875">
        <w:rPr>
          <w:sz w:val="28"/>
          <w:szCs w:val="28"/>
        </w:rPr>
        <w:t xml:space="preserve">наказания </w:t>
      </w:r>
      <w:r w:rsidRPr="00C11875" w:rsidR="00060502">
        <w:rPr>
          <w:sz w:val="28"/>
          <w:szCs w:val="28"/>
        </w:rPr>
        <w:t xml:space="preserve">Баскакову М.В. </w:t>
      </w:r>
      <w:r w:rsidRPr="00C11875" w:rsidR="00E318B0">
        <w:rPr>
          <w:sz w:val="28"/>
          <w:szCs w:val="28"/>
        </w:rPr>
        <w:t xml:space="preserve">следует избрать </w:t>
      </w:r>
      <w:r w:rsidRPr="00C11875" w:rsidR="00921965">
        <w:rPr>
          <w:sz w:val="28"/>
          <w:szCs w:val="28"/>
        </w:rPr>
        <w:t xml:space="preserve">обязательные работы </w:t>
      </w:r>
      <w:r w:rsidRPr="00C11875" w:rsidR="007204CA">
        <w:rPr>
          <w:sz w:val="28"/>
          <w:szCs w:val="28"/>
        </w:rPr>
        <w:t xml:space="preserve">в </w:t>
      </w:r>
      <w:r w:rsidRPr="00C11875" w:rsidR="00060502">
        <w:rPr>
          <w:sz w:val="28"/>
          <w:szCs w:val="28"/>
        </w:rPr>
        <w:t>пределах</w:t>
      </w:r>
      <w:r w:rsidRPr="00C11875" w:rsidR="007204CA">
        <w:rPr>
          <w:sz w:val="28"/>
          <w:szCs w:val="28"/>
        </w:rPr>
        <w:t>статьи</w:t>
      </w:r>
      <w:r w:rsidRPr="00C11875" w:rsidR="00921965">
        <w:rPr>
          <w:sz w:val="28"/>
          <w:szCs w:val="28"/>
        </w:rPr>
        <w:t xml:space="preserve">, поскольку он </w:t>
      </w:r>
      <w:r w:rsidRPr="00C11875" w:rsidR="00060502">
        <w:rPr>
          <w:sz w:val="28"/>
          <w:szCs w:val="28"/>
        </w:rPr>
        <w:t xml:space="preserve">хотя и </w:t>
      </w:r>
      <w:r w:rsidRPr="00C11875" w:rsidR="003537BA">
        <w:rPr>
          <w:sz w:val="28"/>
          <w:szCs w:val="28"/>
        </w:rPr>
        <w:t>трудоустроен</w:t>
      </w:r>
      <w:r w:rsidRPr="00C11875" w:rsidR="00710F9D">
        <w:rPr>
          <w:sz w:val="28"/>
          <w:szCs w:val="28"/>
        </w:rPr>
        <w:t>,</w:t>
      </w:r>
      <w:r w:rsidRPr="00C11875" w:rsidR="00060502">
        <w:rPr>
          <w:sz w:val="28"/>
          <w:szCs w:val="28"/>
        </w:rPr>
        <w:t xml:space="preserve">однако </w:t>
      </w:r>
      <w:r w:rsidRPr="00C11875" w:rsidR="00710F9D">
        <w:rPr>
          <w:sz w:val="28"/>
          <w:szCs w:val="28"/>
        </w:rPr>
        <w:t xml:space="preserve">не </w:t>
      </w:r>
      <w:r w:rsidRPr="00C11875" w:rsidR="00921965">
        <w:rPr>
          <w:sz w:val="28"/>
          <w:szCs w:val="28"/>
        </w:rPr>
        <w:t xml:space="preserve">имеет </w:t>
      </w:r>
      <w:r w:rsidRPr="00C11875" w:rsidR="003537BA">
        <w:rPr>
          <w:sz w:val="28"/>
          <w:szCs w:val="28"/>
        </w:rPr>
        <w:t>иных источников дохода</w:t>
      </w:r>
      <w:r w:rsidRPr="00C11875" w:rsidR="00060502">
        <w:rPr>
          <w:sz w:val="28"/>
          <w:szCs w:val="28"/>
        </w:rPr>
        <w:t xml:space="preserve"> проживает </w:t>
      </w:r>
      <w:r w:rsidRPr="00C11875" w:rsidR="0029745B">
        <w:rPr>
          <w:sz w:val="28"/>
          <w:szCs w:val="28"/>
        </w:rPr>
        <w:t xml:space="preserve">с семьей </w:t>
      </w:r>
      <w:r w:rsidRPr="00C11875" w:rsidR="00060502">
        <w:rPr>
          <w:sz w:val="28"/>
          <w:szCs w:val="28"/>
        </w:rPr>
        <w:t xml:space="preserve">на съёмной квартире в г. </w:t>
      </w:r>
      <w:r w:rsidRPr="00C11875" w:rsidR="0029745B">
        <w:rPr>
          <w:sz w:val="28"/>
          <w:szCs w:val="28"/>
        </w:rPr>
        <w:t>Симферополе</w:t>
      </w:r>
      <w:r w:rsidRPr="00C11875" w:rsidR="003537BA">
        <w:rPr>
          <w:sz w:val="28"/>
          <w:szCs w:val="28"/>
        </w:rPr>
        <w:t>, а потому, по мнению суда, не имеет возможности оплатить штраф</w:t>
      </w:r>
      <w:r w:rsidRPr="00C11875" w:rsidR="003537BA">
        <w:rPr>
          <w:sz w:val="28"/>
          <w:szCs w:val="28"/>
        </w:rPr>
        <w:t>.</w:t>
      </w:r>
      <w:r w:rsidRPr="00C11875" w:rsidR="00B25C8C">
        <w:rPr>
          <w:sz w:val="28"/>
          <w:szCs w:val="28"/>
        </w:rPr>
        <w:t>С</w:t>
      </w:r>
      <w:r w:rsidRPr="00C11875" w:rsidR="00B25C8C">
        <w:rPr>
          <w:sz w:val="28"/>
          <w:szCs w:val="28"/>
        </w:rPr>
        <w:t xml:space="preserve">уд не усматривает оснований для назначения более строгого наказания исходя из данных о личности </w:t>
      </w:r>
      <w:r w:rsidRPr="00C11875" w:rsidR="00060502">
        <w:rPr>
          <w:sz w:val="28"/>
          <w:szCs w:val="28"/>
        </w:rPr>
        <w:t>Баскакова М.В.</w:t>
      </w:r>
      <w:r w:rsidRPr="00C11875" w:rsidR="00B25C8C">
        <w:rPr>
          <w:sz w:val="28"/>
          <w:szCs w:val="28"/>
        </w:rPr>
        <w:t>, его отношения к содеянному.</w:t>
      </w:r>
      <w:r w:rsidRPr="00C11875" w:rsidR="00010969">
        <w:rPr>
          <w:sz w:val="28"/>
          <w:szCs w:val="28"/>
        </w:rPr>
        <w:t xml:space="preserve"> К </w:t>
      </w:r>
      <w:r w:rsidRPr="00C11875" w:rsidR="00482BB6">
        <w:rPr>
          <w:sz w:val="28"/>
          <w:szCs w:val="28"/>
        </w:rPr>
        <w:t>Баскаков</w:t>
      </w:r>
      <w:r w:rsidRPr="00C11875" w:rsidR="0029745B">
        <w:rPr>
          <w:sz w:val="28"/>
          <w:szCs w:val="28"/>
        </w:rPr>
        <w:t>у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="00EB709A">
        <w:rPr>
          <w:sz w:val="28"/>
          <w:szCs w:val="28"/>
        </w:rPr>
        <w:t xml:space="preserve"> </w:t>
      </w:r>
      <w:r w:rsidRPr="00C11875" w:rsidR="003537BA">
        <w:rPr>
          <w:sz w:val="28"/>
          <w:szCs w:val="28"/>
        </w:rPr>
        <w:t xml:space="preserve">также следует </w:t>
      </w:r>
      <w:r w:rsidRPr="00C11875" w:rsidR="00010969">
        <w:rPr>
          <w:sz w:val="28"/>
          <w:szCs w:val="28"/>
        </w:rPr>
        <w:t>назначить</w:t>
      </w:r>
      <w:r w:rsidRPr="00C11875" w:rsidR="00F05CDD">
        <w:rPr>
          <w:sz w:val="28"/>
          <w:szCs w:val="28"/>
        </w:rPr>
        <w:t xml:space="preserve"> обязательно</w:t>
      </w:r>
      <w:r w:rsidRPr="00C11875" w:rsidR="003537BA">
        <w:rPr>
          <w:sz w:val="28"/>
          <w:szCs w:val="28"/>
        </w:rPr>
        <w:t>е</w:t>
      </w:r>
      <w:r w:rsidRPr="00C11875" w:rsidR="00F05CDD">
        <w:rPr>
          <w:sz w:val="28"/>
          <w:szCs w:val="28"/>
        </w:rPr>
        <w:t xml:space="preserve"> дополнительно</w:t>
      </w:r>
      <w:r w:rsidRPr="00C11875" w:rsidR="003537BA">
        <w:rPr>
          <w:sz w:val="28"/>
          <w:szCs w:val="28"/>
        </w:rPr>
        <w:t>е</w:t>
      </w:r>
      <w:r w:rsidRPr="00C11875" w:rsidR="00F05CDD">
        <w:rPr>
          <w:sz w:val="28"/>
          <w:szCs w:val="28"/>
        </w:rPr>
        <w:t xml:space="preserve"> наказани</w:t>
      </w:r>
      <w:r w:rsidRPr="00C11875" w:rsidR="003537BA">
        <w:rPr>
          <w:sz w:val="28"/>
          <w:szCs w:val="28"/>
        </w:rPr>
        <w:t>е</w:t>
      </w:r>
      <w:r w:rsidRPr="00C11875" w:rsidR="00F05CDD">
        <w:rPr>
          <w:sz w:val="28"/>
          <w:szCs w:val="28"/>
        </w:rPr>
        <w:t xml:space="preserve"> в виде </w:t>
      </w:r>
      <w:r w:rsidRPr="00C11875" w:rsidR="001A03B8">
        <w:rPr>
          <w:rFonts w:cs="Arial"/>
          <w:iCs/>
          <w:sz w:val="28"/>
          <w:szCs w:val="28"/>
        </w:rPr>
        <w:t>лишения права заниматься определенной деятельностью, связанной с управлением любыми видами транспортных средств</w:t>
      </w:r>
      <w:r w:rsidRPr="00C11875" w:rsidR="001A03B8">
        <w:rPr>
          <w:rFonts w:cs="Arial"/>
          <w:iCs/>
          <w:sz w:val="28"/>
          <w:szCs w:val="28"/>
        </w:rPr>
        <w:t>,</w:t>
      </w:r>
      <w:r w:rsidRPr="00C11875">
        <w:rPr>
          <w:sz w:val="28"/>
          <w:szCs w:val="28"/>
        </w:rPr>
        <w:t>в</w:t>
      </w:r>
      <w:r w:rsidRPr="00C11875">
        <w:rPr>
          <w:sz w:val="28"/>
          <w:szCs w:val="28"/>
        </w:rPr>
        <w:t xml:space="preserve"> </w:t>
      </w:r>
      <w:r w:rsidRPr="00C11875" w:rsidR="00060502">
        <w:rPr>
          <w:sz w:val="28"/>
          <w:szCs w:val="28"/>
        </w:rPr>
        <w:t>пределах</w:t>
      </w:r>
      <w:r w:rsidRPr="00C11875">
        <w:rPr>
          <w:sz w:val="28"/>
          <w:szCs w:val="28"/>
        </w:rPr>
        <w:t xml:space="preserve"> санкции статьи</w:t>
      </w:r>
      <w:r w:rsidRPr="00C11875" w:rsidR="00F05CDD">
        <w:rPr>
          <w:sz w:val="28"/>
          <w:szCs w:val="28"/>
        </w:rPr>
        <w:t>.</w:t>
      </w:r>
    </w:p>
    <w:p w:rsidR="00F66A09" w:rsidRPr="00C11875" w:rsidP="00F66A09">
      <w:pPr>
        <w:ind w:firstLine="708"/>
        <w:jc w:val="both"/>
        <w:rPr>
          <w:sz w:val="28"/>
          <w:szCs w:val="28"/>
        </w:rPr>
      </w:pPr>
      <w:r w:rsidRPr="00C11875">
        <w:rPr>
          <w:sz w:val="28"/>
          <w:szCs w:val="28"/>
        </w:rPr>
        <w:t xml:space="preserve">Поскольку уголовное дело в отношении </w:t>
      </w:r>
      <w:r w:rsidRPr="00C11875" w:rsidR="00482BB6">
        <w:rPr>
          <w:sz w:val="28"/>
          <w:szCs w:val="28"/>
        </w:rPr>
        <w:t>Баскакова М.В.</w:t>
      </w:r>
      <w:r w:rsidRPr="00C11875">
        <w:rPr>
          <w:sz w:val="28"/>
          <w:szCs w:val="28"/>
        </w:rPr>
        <w:t>рассмотрено в особом порядке судебного разбирательства, процессуальные издержки взысканию с него не подлежат.</w:t>
      </w:r>
    </w:p>
    <w:p w:rsidR="009663AA" w:rsidRPr="00C11875" w:rsidP="00F66A09">
      <w:pPr>
        <w:ind w:firstLine="708"/>
        <w:jc w:val="both"/>
        <w:rPr>
          <w:sz w:val="28"/>
          <w:szCs w:val="28"/>
        </w:rPr>
      </w:pPr>
      <w:r w:rsidRPr="00C11875">
        <w:rPr>
          <w:sz w:val="28"/>
          <w:szCs w:val="28"/>
        </w:rPr>
        <w:t>На основании статей 81-82 УПК РФ, вещественные доказательства по делу: автомобил</w:t>
      </w:r>
      <w:r w:rsidRPr="00C11875" w:rsidR="00C100A3">
        <w:rPr>
          <w:sz w:val="28"/>
          <w:szCs w:val="28"/>
        </w:rPr>
        <w:t>ь</w:t>
      </w:r>
      <w:r w:rsidRPr="00C11875" w:rsidR="00921965">
        <w:rPr>
          <w:sz w:val="28"/>
          <w:szCs w:val="28"/>
        </w:rPr>
        <w:t xml:space="preserve"> марки</w:t>
      </w:r>
      <w:r w:rsidRPr="00C11875" w:rsidR="00666208">
        <w:rPr>
          <w:sz w:val="28"/>
          <w:szCs w:val="28"/>
        </w:rPr>
        <w:t xml:space="preserve"> ЗАЗ-110207, с государственным регистрационным номерным знаком </w:t>
      </w:r>
      <w:r w:rsidR="00EB709A">
        <w:rPr>
          <w:sz w:val="28"/>
          <w:szCs w:val="28"/>
        </w:rPr>
        <w:t xml:space="preserve">НОМЕР </w:t>
      </w:r>
      <w:r w:rsidRPr="00C11875">
        <w:rPr>
          <w:sz w:val="28"/>
          <w:szCs w:val="28"/>
        </w:rPr>
        <w:t xml:space="preserve">по вступлению приговора в законную силу, </w:t>
      </w:r>
      <w:r w:rsidRPr="00C11875" w:rsidR="009540E9">
        <w:rPr>
          <w:sz w:val="28"/>
          <w:szCs w:val="28"/>
        </w:rPr>
        <w:t>оставить</w:t>
      </w:r>
      <w:r w:rsidRPr="00C11875">
        <w:rPr>
          <w:sz w:val="28"/>
          <w:szCs w:val="28"/>
        </w:rPr>
        <w:t xml:space="preserve"> по принадлежности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Баскаков</w:t>
      </w:r>
      <w:r w:rsidRPr="00C11875" w:rsidR="00666208">
        <w:rPr>
          <w:sz w:val="28"/>
          <w:szCs w:val="28"/>
        </w:rPr>
        <w:t>у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Pr="00C11875" w:rsidR="00710F9D">
        <w:rPr>
          <w:sz w:val="28"/>
          <w:szCs w:val="28"/>
        </w:rPr>
        <w:t xml:space="preserve">, как </w:t>
      </w:r>
      <w:r w:rsidRPr="00C11875" w:rsidR="00921965">
        <w:rPr>
          <w:sz w:val="28"/>
          <w:szCs w:val="28"/>
        </w:rPr>
        <w:t>законному владельцу</w:t>
      </w:r>
      <w:r w:rsidRPr="00C11875" w:rsidR="009540E9">
        <w:rPr>
          <w:sz w:val="28"/>
          <w:szCs w:val="28"/>
        </w:rPr>
        <w:t>; диск с видеозаписью от 1</w:t>
      </w:r>
      <w:r w:rsidRPr="00C11875" w:rsidR="00666208">
        <w:rPr>
          <w:sz w:val="28"/>
          <w:szCs w:val="28"/>
        </w:rPr>
        <w:t>6</w:t>
      </w:r>
      <w:r w:rsidRPr="00C11875" w:rsidR="009540E9">
        <w:rPr>
          <w:sz w:val="28"/>
          <w:szCs w:val="28"/>
        </w:rPr>
        <w:t>.</w:t>
      </w:r>
      <w:r w:rsidRPr="00C11875" w:rsidR="00666208">
        <w:rPr>
          <w:sz w:val="28"/>
          <w:szCs w:val="28"/>
        </w:rPr>
        <w:t>10</w:t>
      </w:r>
      <w:r w:rsidRPr="00C11875" w:rsidR="009540E9">
        <w:rPr>
          <w:sz w:val="28"/>
          <w:szCs w:val="28"/>
        </w:rPr>
        <w:t xml:space="preserve">.2017 года хранить </w:t>
      </w:r>
      <w:r w:rsidRPr="00C11875" w:rsidR="00666208">
        <w:rPr>
          <w:sz w:val="28"/>
          <w:szCs w:val="28"/>
        </w:rPr>
        <w:t>в</w:t>
      </w:r>
      <w:r w:rsidRPr="00C11875" w:rsidR="009540E9">
        <w:rPr>
          <w:sz w:val="28"/>
          <w:szCs w:val="28"/>
        </w:rPr>
        <w:t xml:space="preserve"> материалах уголовного дела </w:t>
      </w:r>
      <w:r w:rsidRPr="00C11875">
        <w:rPr>
          <w:sz w:val="28"/>
          <w:szCs w:val="28"/>
        </w:rPr>
        <w:t xml:space="preserve">(л.д. </w:t>
      </w:r>
      <w:r w:rsidRPr="00C11875" w:rsidR="00666208">
        <w:rPr>
          <w:sz w:val="28"/>
          <w:szCs w:val="28"/>
        </w:rPr>
        <w:t>28</w:t>
      </w:r>
      <w:r w:rsidRPr="00C11875">
        <w:rPr>
          <w:sz w:val="28"/>
          <w:szCs w:val="28"/>
        </w:rPr>
        <w:t xml:space="preserve">).    </w:t>
      </w:r>
    </w:p>
    <w:p w:rsidR="00A73A86" w:rsidRPr="00C11875" w:rsidP="007204CA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>
        <w:rPr>
          <w:sz w:val="28"/>
          <w:szCs w:val="28"/>
        </w:rPr>
        <w:t>На основании изложенного</w:t>
      </w:r>
      <w:r w:rsidRPr="00C11875" w:rsidR="004C5BE8">
        <w:rPr>
          <w:sz w:val="28"/>
          <w:szCs w:val="28"/>
        </w:rPr>
        <w:t>,</w:t>
      </w:r>
      <w:r w:rsidRPr="00C11875">
        <w:rPr>
          <w:sz w:val="28"/>
          <w:szCs w:val="28"/>
        </w:rPr>
        <w:t xml:space="preserve"> руководствуясь </w:t>
      </w:r>
      <w:r w:rsidRPr="00C11875" w:rsidR="00BF3930">
        <w:rPr>
          <w:sz w:val="28"/>
          <w:szCs w:val="28"/>
        </w:rPr>
        <w:t>статьей 322</w:t>
      </w:r>
      <w:r w:rsidRPr="00C11875">
        <w:rPr>
          <w:sz w:val="28"/>
          <w:szCs w:val="28"/>
        </w:rPr>
        <w:t xml:space="preserve"> УПК РФ</w:t>
      </w:r>
      <w:r w:rsidRPr="00C11875" w:rsidR="00243FF4">
        <w:rPr>
          <w:sz w:val="28"/>
          <w:szCs w:val="28"/>
        </w:rPr>
        <w:t xml:space="preserve">, </w:t>
      </w:r>
      <w:r w:rsidRPr="00C11875" w:rsidR="00F105E1">
        <w:rPr>
          <w:sz w:val="28"/>
          <w:szCs w:val="28"/>
        </w:rPr>
        <w:t>суд</w:t>
      </w:r>
      <w:r w:rsidRPr="00C11875">
        <w:rPr>
          <w:sz w:val="28"/>
          <w:szCs w:val="28"/>
        </w:rPr>
        <w:t>,</w:t>
      </w:r>
    </w:p>
    <w:p w:rsidR="00A9389F" w:rsidRPr="00C11875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</w:p>
    <w:p w:rsidR="00666208" w:rsidRPr="00C11875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</w:p>
    <w:p w:rsidR="00666208" w:rsidRPr="00C11875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</w:p>
    <w:p w:rsidR="00666208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</w:p>
    <w:p w:rsidR="00EB709A" w:rsidRPr="00C11875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</w:p>
    <w:p w:rsidR="00A73A86" w:rsidRPr="00C11875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8"/>
          <w:szCs w:val="28"/>
        </w:rPr>
      </w:pPr>
      <w:r w:rsidRPr="00C11875">
        <w:rPr>
          <w:b/>
          <w:iCs/>
          <w:spacing w:val="20"/>
          <w:sz w:val="28"/>
          <w:szCs w:val="28"/>
        </w:rPr>
        <w:t>приговорил:</w:t>
      </w:r>
    </w:p>
    <w:p w:rsidR="00A73A86" w:rsidRPr="00C11875" w:rsidP="00283753">
      <w:pPr>
        <w:tabs>
          <w:tab w:val="left" w:pos="0"/>
          <w:tab w:val="left" w:pos="1560"/>
        </w:tabs>
        <w:jc w:val="both"/>
        <w:rPr>
          <w:iCs/>
          <w:sz w:val="28"/>
          <w:szCs w:val="28"/>
        </w:rPr>
      </w:pPr>
    </w:p>
    <w:p w:rsidR="005D0283" w:rsidRPr="00C11875" w:rsidP="00F746F6">
      <w:pPr>
        <w:autoSpaceDE w:val="0"/>
        <w:autoSpaceDN w:val="0"/>
        <w:adjustRightInd w:val="0"/>
        <w:ind w:firstLine="540"/>
        <w:jc w:val="both"/>
        <w:rPr>
          <w:rFonts w:cs="Arial"/>
          <w:iCs/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666208">
        <w:rPr>
          <w:sz w:val="28"/>
          <w:szCs w:val="28"/>
        </w:rPr>
        <w:t>Баскакова Михаила Валентиновича</w:t>
      </w:r>
      <w:r w:rsidRPr="00C11875" w:rsidR="00010969">
        <w:rPr>
          <w:rFonts w:cs="Arial"/>
          <w:iCs/>
          <w:sz w:val="28"/>
          <w:szCs w:val="28"/>
        </w:rPr>
        <w:t xml:space="preserve">признать </w:t>
      </w:r>
      <w:r w:rsidRPr="00C11875" w:rsidR="00F05CDD">
        <w:rPr>
          <w:rFonts w:cs="Arial"/>
          <w:iCs/>
          <w:sz w:val="28"/>
          <w:szCs w:val="28"/>
        </w:rPr>
        <w:t>виновным в совершении преступления, предусмотренного ст</w:t>
      </w:r>
      <w:r w:rsidRPr="00C11875" w:rsidR="004C5BE8">
        <w:rPr>
          <w:rFonts w:cs="Arial"/>
          <w:iCs/>
          <w:sz w:val="28"/>
          <w:szCs w:val="28"/>
        </w:rPr>
        <w:t>атьей</w:t>
      </w:r>
      <w:r w:rsidRPr="00C11875" w:rsidR="00F05CDD">
        <w:rPr>
          <w:rFonts w:cs="Arial"/>
          <w:iCs/>
          <w:sz w:val="28"/>
          <w:szCs w:val="28"/>
        </w:rPr>
        <w:t xml:space="preserve"> 264.1 УК РФ, и </w:t>
      </w:r>
      <w:r w:rsidRPr="00C11875" w:rsidR="00710F9D">
        <w:rPr>
          <w:rFonts w:cs="Arial"/>
          <w:iCs/>
          <w:sz w:val="28"/>
          <w:szCs w:val="28"/>
        </w:rPr>
        <w:t xml:space="preserve">назначить наказание в </w:t>
      </w:r>
      <w:r w:rsidRPr="00C11875" w:rsidR="00F746F6">
        <w:rPr>
          <w:rFonts w:cs="Arial"/>
          <w:iCs/>
          <w:sz w:val="28"/>
          <w:szCs w:val="28"/>
        </w:rPr>
        <w:t xml:space="preserve">виде обязательных работ в размере </w:t>
      </w:r>
      <w:r w:rsidRPr="00C11875" w:rsidR="00666208">
        <w:rPr>
          <w:rFonts w:cs="Arial"/>
          <w:iCs/>
          <w:sz w:val="28"/>
          <w:szCs w:val="28"/>
        </w:rPr>
        <w:t xml:space="preserve">двухсот шестидесяти </w:t>
      </w:r>
      <w:r w:rsidRPr="00C11875" w:rsidR="00F746F6">
        <w:rPr>
          <w:rFonts w:cs="Arial"/>
          <w:iCs/>
          <w:sz w:val="28"/>
          <w:szCs w:val="28"/>
        </w:rPr>
        <w:t xml:space="preserve">часов, с лишением права заниматься определенной деятельностью, связанной с управлением любыми видами транспортных средств, сроком на </w:t>
      </w:r>
      <w:r w:rsidRPr="00C11875" w:rsidR="00845F04">
        <w:rPr>
          <w:rFonts w:cs="Arial"/>
          <w:iCs/>
          <w:sz w:val="28"/>
          <w:szCs w:val="28"/>
        </w:rPr>
        <w:t>два</w:t>
      </w:r>
      <w:r w:rsidRPr="00C11875" w:rsidR="009540E9">
        <w:rPr>
          <w:rFonts w:cs="Arial"/>
          <w:iCs/>
          <w:sz w:val="28"/>
          <w:szCs w:val="28"/>
        </w:rPr>
        <w:t xml:space="preserve"> года</w:t>
      </w:r>
      <w:r w:rsidRPr="00C11875" w:rsidR="00F746F6">
        <w:rPr>
          <w:rFonts w:cs="Arial"/>
          <w:iCs/>
          <w:sz w:val="28"/>
          <w:szCs w:val="28"/>
        </w:rPr>
        <w:t>.</w:t>
      </w:r>
    </w:p>
    <w:p w:rsidR="00E318B0" w:rsidRPr="00C11875" w:rsidP="005D0283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8"/>
          <w:szCs w:val="28"/>
        </w:rPr>
      </w:pPr>
      <w:r w:rsidRPr="00C11875">
        <w:rPr>
          <w:rFonts w:cs="Arial"/>
          <w:iCs/>
          <w:sz w:val="28"/>
          <w:szCs w:val="28"/>
        </w:rPr>
        <w:t xml:space="preserve">Меру пресечения </w:t>
      </w:r>
      <w:r w:rsidRPr="00C11875" w:rsidR="00482BB6">
        <w:rPr>
          <w:sz w:val="28"/>
          <w:szCs w:val="28"/>
        </w:rPr>
        <w:t>Баскаков</w:t>
      </w:r>
      <w:r w:rsidRPr="00C11875" w:rsidR="00666208">
        <w:rPr>
          <w:sz w:val="28"/>
          <w:szCs w:val="28"/>
        </w:rPr>
        <w:t>у</w:t>
      </w:r>
      <w:r w:rsidR="00EB709A">
        <w:rPr>
          <w:sz w:val="28"/>
          <w:szCs w:val="28"/>
        </w:rPr>
        <w:t xml:space="preserve"> </w:t>
      </w:r>
      <w:r w:rsidRPr="00C11875" w:rsidR="00482BB6">
        <w:rPr>
          <w:sz w:val="28"/>
          <w:szCs w:val="28"/>
        </w:rPr>
        <w:t>М.В.</w:t>
      </w:r>
      <w:r w:rsidRPr="00C11875">
        <w:rPr>
          <w:rFonts w:cs="Arial"/>
          <w:iCs/>
          <w:sz w:val="28"/>
          <w:szCs w:val="28"/>
        </w:rPr>
        <w:t>- подписку о невыезде и надлежащем поведении, отменить после вступления приговора в законную силу.</w:t>
      </w:r>
    </w:p>
    <w:p w:rsidR="000A0B18" w:rsidRPr="00C11875" w:rsidP="009663AA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8"/>
          <w:szCs w:val="28"/>
        </w:rPr>
      </w:pPr>
      <w:r w:rsidRPr="00C11875">
        <w:rPr>
          <w:sz w:val="28"/>
          <w:szCs w:val="28"/>
        </w:rPr>
        <w:t xml:space="preserve">На основании статей 81-82 УПК РФ, вещественные доказательства по делу: </w:t>
      </w:r>
      <w:r w:rsidRPr="00C11875" w:rsidR="00666208">
        <w:rPr>
          <w:sz w:val="28"/>
          <w:szCs w:val="28"/>
        </w:rPr>
        <w:t xml:space="preserve">автомобиль марки ЗАЗ-110207, с государственным регистрационным номерным знаком </w:t>
      </w:r>
      <w:r w:rsidR="00EB709A">
        <w:rPr>
          <w:sz w:val="28"/>
          <w:szCs w:val="28"/>
        </w:rPr>
        <w:t xml:space="preserve">НОМЕР </w:t>
      </w:r>
      <w:r w:rsidRPr="00C11875" w:rsidR="00666208">
        <w:rPr>
          <w:sz w:val="28"/>
          <w:szCs w:val="28"/>
        </w:rPr>
        <w:t>по вступлению приговора в законную силу, оставить по принадлежности Баскакову М.В., как законному владельцу; диск с видеозаписью от 16.10.2017 года хранить в материалах уголовного дела.</w:t>
      </w:r>
    </w:p>
    <w:p w:rsidR="00F66A09" w:rsidRPr="00C11875" w:rsidP="004C5BE8">
      <w:pPr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>
        <w:rPr>
          <w:sz w:val="28"/>
          <w:szCs w:val="28"/>
        </w:rPr>
        <w:t xml:space="preserve">Процессуальные издержки </w:t>
      </w:r>
      <w:r w:rsidRPr="00C11875" w:rsidR="00450F64">
        <w:rPr>
          <w:sz w:val="28"/>
          <w:szCs w:val="28"/>
        </w:rPr>
        <w:t>отнести на счет государства</w:t>
      </w:r>
      <w:r w:rsidRPr="00C11875">
        <w:rPr>
          <w:sz w:val="28"/>
          <w:szCs w:val="28"/>
        </w:rPr>
        <w:t>.</w:t>
      </w:r>
    </w:p>
    <w:p w:rsidR="00F05CDD" w:rsidRPr="00C11875" w:rsidP="00283753">
      <w:pPr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>
        <w:rPr>
          <w:sz w:val="28"/>
          <w:szCs w:val="28"/>
        </w:rPr>
        <w:t xml:space="preserve">Приговор может быть обжалован в апелляционном порядке в </w:t>
      </w:r>
      <w:r w:rsidRPr="00C11875">
        <w:rPr>
          <w:sz w:val="28"/>
          <w:szCs w:val="28"/>
        </w:rPr>
        <w:t xml:space="preserve">Симферопольский районный суд </w:t>
      </w:r>
      <w:r w:rsidRPr="00C11875" w:rsidR="00E311CD">
        <w:rPr>
          <w:sz w:val="28"/>
          <w:szCs w:val="28"/>
        </w:rPr>
        <w:t xml:space="preserve">Республики Крым </w:t>
      </w:r>
      <w:r w:rsidRPr="00C11875">
        <w:rPr>
          <w:sz w:val="28"/>
          <w:szCs w:val="28"/>
        </w:rPr>
        <w:t>в течение 10 суток со дня его провозглашения</w:t>
      </w:r>
      <w:r w:rsidRPr="00C11875" w:rsidR="00BF3930">
        <w:rPr>
          <w:sz w:val="28"/>
          <w:szCs w:val="28"/>
        </w:rPr>
        <w:t xml:space="preserve"> с соблюдением положений ст</w:t>
      </w:r>
      <w:r w:rsidRPr="00C11875" w:rsidR="004C5BE8">
        <w:rPr>
          <w:sz w:val="28"/>
          <w:szCs w:val="28"/>
        </w:rPr>
        <w:t>атьи</w:t>
      </w:r>
      <w:r w:rsidRPr="00C11875" w:rsidR="00BF3930">
        <w:rPr>
          <w:sz w:val="28"/>
          <w:szCs w:val="28"/>
        </w:rPr>
        <w:t xml:space="preserve"> 317 УПК РФ</w:t>
      </w:r>
      <w:r w:rsidRPr="00C11875">
        <w:rPr>
          <w:sz w:val="28"/>
          <w:szCs w:val="28"/>
        </w:rPr>
        <w:t>.</w:t>
      </w:r>
    </w:p>
    <w:p w:rsidR="007E5726" w:rsidRPr="00C11875" w:rsidP="00EF7C3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</w:p>
    <w:p w:rsidR="00F934DE" w:rsidRPr="00C11875" w:rsidP="00EF7C3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11875">
        <w:rPr>
          <w:sz w:val="28"/>
          <w:szCs w:val="28"/>
        </w:rPr>
        <w:tab/>
      </w:r>
      <w:r w:rsidRPr="00C11875" w:rsidR="00666208">
        <w:rPr>
          <w:sz w:val="28"/>
          <w:szCs w:val="28"/>
        </w:rPr>
        <w:t xml:space="preserve">Председательствующий:  </w:t>
      </w:r>
      <w:r w:rsidRPr="00C11875" w:rsidR="008B4C14">
        <w:rPr>
          <w:sz w:val="28"/>
          <w:szCs w:val="28"/>
        </w:rPr>
        <w:t xml:space="preserve">                                 </w:t>
      </w:r>
    </w:p>
    <w:sectPr w:rsidSect="00C11875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709A">
      <w:rPr>
        <w:noProof/>
      </w:rPr>
      <w:t>4</w:t>
    </w:r>
    <w:r>
      <w:fldChar w:fldCharType="end"/>
    </w:r>
  </w:p>
  <w:p w:rsidR="007E572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3A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46D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BF"/>
    <w:multiLevelType w:val="hybridMultilevel"/>
    <w:tmpl w:val="03A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7B6704"/>
    <w:multiLevelType w:val="hybridMultilevel"/>
    <w:tmpl w:val="B01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35AD6"/>
    <w:multiLevelType w:val="hybridMultilevel"/>
    <w:tmpl w:val="1EE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A5BC9"/>
    <w:multiLevelType w:val="hybridMultilevel"/>
    <w:tmpl w:val="0FD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0D497E"/>
    <w:multiLevelType w:val="singleLevel"/>
    <w:tmpl w:val="32A0754C"/>
    <w:lvl w:ilvl="0">
      <w:start w:val="2007"/>
      <w:numFmt w:val="decimal"/>
      <w:lvlText w:val="21.03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5">
    <w:nsid w:val="0D831156"/>
    <w:multiLevelType w:val="hybridMultilevel"/>
    <w:tmpl w:val="67EC1E4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18C5396"/>
    <w:multiLevelType w:val="hybridMultilevel"/>
    <w:tmpl w:val="62A2657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499606B"/>
    <w:multiLevelType w:val="singleLevel"/>
    <w:tmpl w:val="9926B6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64D45FC"/>
    <w:multiLevelType w:val="hybridMultilevel"/>
    <w:tmpl w:val="73144B3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6C70F47"/>
    <w:multiLevelType w:val="hybridMultilevel"/>
    <w:tmpl w:val="A25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431DB6"/>
    <w:multiLevelType w:val="hybridMultilevel"/>
    <w:tmpl w:val="290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0F0A31"/>
    <w:multiLevelType w:val="hybridMultilevel"/>
    <w:tmpl w:val="6088A7A6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D844BE"/>
    <w:multiLevelType w:val="hybridMultilevel"/>
    <w:tmpl w:val="F72619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0B9225B"/>
    <w:multiLevelType w:val="hybridMultilevel"/>
    <w:tmpl w:val="7F6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86252E"/>
    <w:multiLevelType w:val="hybridMultilevel"/>
    <w:tmpl w:val="8C2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7F7269"/>
    <w:multiLevelType w:val="singleLevel"/>
    <w:tmpl w:val="D298BE2A"/>
    <w:lvl w:ilvl="0">
      <w:start w:val="2007"/>
      <w:numFmt w:val="decimal"/>
      <w:lvlText w:val="26.05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6">
    <w:nsid w:val="32867AFA"/>
    <w:multiLevelType w:val="singleLevel"/>
    <w:tmpl w:val="32E2650E"/>
    <w:lvl w:ilvl="0">
      <w:start w:val="2007"/>
      <w:numFmt w:val="decimal"/>
      <w:lvlText w:val="15.06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7">
    <w:nsid w:val="35D910EB"/>
    <w:multiLevelType w:val="hybridMultilevel"/>
    <w:tmpl w:val="5E7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DB7BB1"/>
    <w:multiLevelType w:val="hybridMultilevel"/>
    <w:tmpl w:val="34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0122B3"/>
    <w:multiLevelType w:val="singleLevel"/>
    <w:tmpl w:val="B8A06F4C"/>
    <w:lvl w:ilvl="0">
      <w:start w:val="2007"/>
      <w:numFmt w:val="decimal"/>
      <w:lvlText w:val="15.06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20">
    <w:nsid w:val="3930203F"/>
    <w:multiLevelType w:val="hybridMultilevel"/>
    <w:tmpl w:val="A588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B3B60"/>
    <w:multiLevelType w:val="hybridMultilevel"/>
    <w:tmpl w:val="E236D1B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0E2DE3"/>
    <w:multiLevelType w:val="singleLevel"/>
    <w:tmpl w:val="2654BC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ourier New" w:hAnsi="Courier New" w:cs="Courier New" w:hint="default"/>
      </w:rPr>
    </w:lvl>
  </w:abstractNum>
  <w:abstractNum w:abstractNumId="23">
    <w:nsid w:val="4B3919D7"/>
    <w:multiLevelType w:val="hybridMultilevel"/>
    <w:tmpl w:val="264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7433A7"/>
    <w:multiLevelType w:val="hybridMultilevel"/>
    <w:tmpl w:val="89167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DCF3F49"/>
    <w:multiLevelType w:val="hybridMultilevel"/>
    <w:tmpl w:val="436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61237C6"/>
    <w:multiLevelType w:val="hybridMultilevel"/>
    <w:tmpl w:val="5B80CE4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C7A1E"/>
    <w:multiLevelType w:val="hybridMultilevel"/>
    <w:tmpl w:val="5B7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966D92"/>
    <w:multiLevelType w:val="hybridMultilevel"/>
    <w:tmpl w:val="D43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A357F0"/>
    <w:multiLevelType w:val="hybridMultilevel"/>
    <w:tmpl w:val="B4C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C8257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9B31D9"/>
    <w:multiLevelType w:val="hybridMultilevel"/>
    <w:tmpl w:val="194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CBB41A1"/>
    <w:multiLevelType w:val="hybridMultilevel"/>
    <w:tmpl w:val="E512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C2A29"/>
    <w:multiLevelType w:val="hybridMultilevel"/>
    <w:tmpl w:val="32EE38FA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E1730D"/>
    <w:multiLevelType w:val="hybridMultilevel"/>
    <w:tmpl w:val="52A28B48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6116AA"/>
    <w:multiLevelType w:val="hybridMultilevel"/>
    <w:tmpl w:val="85FCA6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6">
    <w:nsid w:val="6B0D28EA"/>
    <w:multiLevelType w:val="hybridMultilevel"/>
    <w:tmpl w:val="B2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087801"/>
    <w:multiLevelType w:val="hybridMultilevel"/>
    <w:tmpl w:val="153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F3168E7"/>
    <w:multiLevelType w:val="hybridMultilevel"/>
    <w:tmpl w:val="8D0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F321AE7"/>
    <w:multiLevelType w:val="hybridMultilevel"/>
    <w:tmpl w:val="8F8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0B47FEE"/>
    <w:multiLevelType w:val="hybridMultilevel"/>
    <w:tmpl w:val="C55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37D4876"/>
    <w:multiLevelType w:val="singleLevel"/>
    <w:tmpl w:val="4B22C984"/>
    <w:lvl w:ilvl="0">
      <w:start w:val="2007"/>
      <w:numFmt w:val="decimal"/>
      <w:lvlText w:val="20.11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42">
    <w:nsid w:val="7AA30BA4"/>
    <w:multiLevelType w:val="hybridMultilevel"/>
    <w:tmpl w:val="9A4E35E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4"/>
  </w:num>
  <w:num w:numId="3">
    <w:abstractNumId w:val="42"/>
  </w:num>
  <w:num w:numId="4">
    <w:abstractNumId w:val="18"/>
  </w:num>
  <w:num w:numId="5">
    <w:abstractNumId w:val="5"/>
  </w:num>
  <w:num w:numId="6">
    <w:abstractNumId w:val="26"/>
  </w:num>
  <w:num w:numId="7">
    <w:abstractNumId w:val="21"/>
  </w:num>
  <w:num w:numId="8">
    <w:abstractNumId w:val="11"/>
  </w:num>
  <w:num w:numId="9">
    <w:abstractNumId w:val="22"/>
  </w:num>
  <w:num w:numId="10">
    <w:abstractNumId w:val="30"/>
  </w:num>
  <w:num w:numId="11">
    <w:abstractNumId w:val="24"/>
  </w:num>
  <w:num w:numId="12">
    <w:abstractNumId w:val="7"/>
  </w:num>
  <w:num w:numId="13">
    <w:abstractNumId w:val="8"/>
  </w:num>
  <w:num w:numId="14">
    <w:abstractNumId w:val="31"/>
  </w:num>
  <w:num w:numId="15">
    <w:abstractNumId w:val="12"/>
  </w:num>
  <w:num w:numId="16">
    <w:abstractNumId w:val="40"/>
  </w:num>
  <w:num w:numId="17">
    <w:abstractNumId w:val="20"/>
  </w:num>
  <w:num w:numId="18">
    <w:abstractNumId w:val="9"/>
  </w:num>
  <w:num w:numId="19">
    <w:abstractNumId w:val="14"/>
  </w:num>
  <w:num w:numId="20">
    <w:abstractNumId w:val="39"/>
  </w:num>
  <w:num w:numId="21">
    <w:abstractNumId w:val="13"/>
  </w:num>
  <w:num w:numId="22">
    <w:abstractNumId w:val="17"/>
  </w:num>
  <w:num w:numId="23">
    <w:abstractNumId w:val="10"/>
  </w:num>
  <w:num w:numId="24">
    <w:abstractNumId w:val="33"/>
  </w:num>
  <w:num w:numId="25">
    <w:abstractNumId w:val="23"/>
  </w:num>
  <w:num w:numId="26">
    <w:abstractNumId w:val="1"/>
  </w:num>
  <w:num w:numId="27">
    <w:abstractNumId w:val="2"/>
  </w:num>
  <w:num w:numId="28">
    <w:abstractNumId w:val="3"/>
  </w:num>
  <w:num w:numId="29">
    <w:abstractNumId w:val="35"/>
  </w:num>
  <w:num w:numId="30">
    <w:abstractNumId w:val="6"/>
  </w:num>
  <w:num w:numId="31">
    <w:abstractNumId w:val="0"/>
  </w:num>
  <w:num w:numId="32">
    <w:abstractNumId w:val="25"/>
  </w:num>
  <w:num w:numId="33">
    <w:abstractNumId w:val="36"/>
  </w:num>
  <w:num w:numId="34">
    <w:abstractNumId w:val="28"/>
  </w:num>
  <w:num w:numId="35">
    <w:abstractNumId w:val="27"/>
  </w:num>
  <w:num w:numId="36">
    <w:abstractNumId w:val="38"/>
  </w:num>
  <w:num w:numId="37">
    <w:abstractNumId w:val="29"/>
  </w:num>
  <w:num w:numId="38">
    <w:abstractNumId w:val="32"/>
  </w:num>
  <w:num w:numId="39">
    <w:abstractNumId w:val="19"/>
  </w:num>
  <w:num w:numId="40">
    <w:abstractNumId w:val="4"/>
  </w:num>
  <w:num w:numId="41">
    <w:abstractNumId w:val="16"/>
  </w:num>
  <w:num w:numId="42">
    <w:abstractNumId w:val="1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914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4DD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D3BC4"/>
    <w:pPr>
      <w:keepNext/>
      <w:widowControl w:val="0"/>
      <w:ind w:firstLine="708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6D3BC4"/>
    <w:pPr>
      <w:keepNext/>
      <w:widowControl w:val="0"/>
      <w:jc w:val="right"/>
      <w:outlineLvl w:val="2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6D3BC4"/>
    <w:pPr>
      <w:keepNext/>
      <w:widowControl w:val="0"/>
      <w:ind w:left="4248"/>
      <w:outlineLvl w:val="3"/>
    </w:pPr>
    <w:rPr>
      <w:rFonts w:ascii="Courier New" w:hAnsi="Courier New" w:cs="Courier New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6D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3BC4"/>
    <w:pPr>
      <w:keepNext/>
      <w:widowControl w:val="0"/>
      <w:outlineLvl w:val="5"/>
    </w:pPr>
    <w:rPr>
      <w:rFonts w:ascii="Courier New" w:hAnsi="Courier New" w:cs="Courier New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6274DD"/>
    <w:rPr>
      <w:sz w:val="16"/>
      <w:szCs w:val="16"/>
      <w:lang w:val="ru-RU" w:eastAsia="ru-RU" w:bidi="ar-SA"/>
    </w:rPr>
  </w:style>
  <w:style w:type="paragraph" w:styleId="BodyText">
    <w:name w:val="Body Text"/>
    <w:basedOn w:val="Normal"/>
    <w:link w:val="a"/>
    <w:rsid w:val="006274DD"/>
    <w:pPr>
      <w:widowControl w:val="0"/>
      <w:autoSpaceDE w:val="0"/>
      <w:autoSpaceDN w:val="0"/>
      <w:adjustRightInd w:val="0"/>
      <w:spacing w:before="100" w:after="120"/>
      <w:ind w:firstLine="700"/>
    </w:pPr>
    <w:rPr>
      <w:sz w:val="16"/>
      <w:szCs w:val="16"/>
    </w:rPr>
  </w:style>
  <w:style w:type="paragraph" w:styleId="Title">
    <w:name w:val="Title"/>
    <w:basedOn w:val="Normal"/>
    <w:qFormat/>
    <w:rsid w:val="006274DD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paragraph" w:styleId="Subtitle">
    <w:name w:val="Subtitle"/>
    <w:basedOn w:val="Normal"/>
    <w:qFormat/>
    <w:rsid w:val="006274DD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2"/>
    <w:rsid w:val="006274DD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2"/>
    <w:rsid w:val="006274DD"/>
    <w:pPr>
      <w:spacing w:after="120"/>
      <w:ind w:left="283"/>
    </w:pPr>
  </w:style>
  <w:style w:type="paragraph" w:styleId="BodyText3">
    <w:name w:val="Body Text 3"/>
    <w:basedOn w:val="Normal"/>
    <w:rsid w:val="006274DD"/>
    <w:pPr>
      <w:jc w:val="both"/>
    </w:pPr>
    <w:rPr>
      <w:rFonts w:ascii="Courier New" w:hAnsi="Courier New"/>
      <w:sz w:val="20"/>
    </w:rPr>
  </w:style>
  <w:style w:type="paragraph" w:styleId="BodyTextIndent3">
    <w:name w:val="Body Text Indent 3"/>
    <w:basedOn w:val="Normal"/>
    <w:rsid w:val="006274DD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6274DD"/>
  </w:style>
  <w:style w:type="paragraph" w:styleId="Header">
    <w:name w:val="header"/>
    <w:basedOn w:val="Normal"/>
    <w:rsid w:val="006274DD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6274DD"/>
    <w:pPr>
      <w:widowControl w:val="0"/>
    </w:pPr>
    <w:rPr>
      <w:sz w:val="24"/>
    </w:rPr>
  </w:style>
  <w:style w:type="paragraph" w:styleId="BodyText2">
    <w:name w:val="Body Text 2"/>
    <w:basedOn w:val="Normal"/>
    <w:rsid w:val="006274DD"/>
    <w:pPr>
      <w:spacing w:after="120" w:line="480" w:lineRule="auto"/>
    </w:pPr>
  </w:style>
  <w:style w:type="paragraph" w:styleId="Footer">
    <w:name w:val="footer"/>
    <w:basedOn w:val="Normal"/>
    <w:link w:val="a4"/>
    <w:uiPriority w:val="99"/>
    <w:rsid w:val="006274DD"/>
    <w:pPr>
      <w:tabs>
        <w:tab w:val="center" w:pos="4677"/>
        <w:tab w:val="right" w:pos="9355"/>
      </w:tabs>
    </w:pPr>
  </w:style>
  <w:style w:type="paragraph" w:styleId="List2">
    <w:name w:val="List 2"/>
    <w:basedOn w:val="Normal"/>
    <w:rsid w:val="00573946"/>
    <w:pPr>
      <w:spacing w:before="120" w:after="120"/>
      <w:ind w:left="566" w:hanging="283"/>
      <w:jc w:val="both"/>
    </w:pPr>
    <w:rPr>
      <w:sz w:val="28"/>
      <w:szCs w:val="28"/>
    </w:rPr>
  </w:style>
  <w:style w:type="character" w:styleId="Emphasis">
    <w:name w:val="Emphasis"/>
    <w:qFormat/>
    <w:rsid w:val="006D3BC4"/>
    <w:rPr>
      <w:i/>
      <w:iCs/>
    </w:rPr>
  </w:style>
  <w:style w:type="paragraph" w:styleId="BlockText">
    <w:name w:val="Block Text"/>
    <w:basedOn w:val="Normal"/>
    <w:rsid w:val="006D3BC4"/>
    <w:pPr>
      <w:widowControl w:val="0"/>
      <w:ind w:left="-360" w:right="-365"/>
      <w:jc w:val="both"/>
    </w:pPr>
    <w:rPr>
      <w:rFonts w:ascii="Courier New" w:hAnsi="Courier New" w:cs="Courier New"/>
      <w:spacing w:val="-20"/>
      <w:sz w:val="22"/>
      <w:szCs w:val="22"/>
      <w:u w:val="single"/>
    </w:rPr>
  </w:style>
  <w:style w:type="paragraph" w:customStyle="1" w:styleId="ConsPlusTitle">
    <w:name w:val="ConsPlusTitle"/>
    <w:rsid w:val="006D3B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Normal"/>
    <w:rsid w:val="006D3BC4"/>
    <w:pPr>
      <w:suppressAutoHyphens/>
      <w:spacing w:after="120"/>
      <w:ind w:firstLine="567"/>
      <w:jc w:val="both"/>
    </w:pPr>
    <w:rPr>
      <w:sz w:val="16"/>
      <w:szCs w:val="16"/>
      <w:lang w:eastAsia="ar-SA"/>
    </w:rPr>
  </w:style>
  <w:style w:type="paragraph" w:customStyle="1" w:styleId="a0">
    <w:name w:val="Лиманский"/>
    <w:basedOn w:val="Normal"/>
    <w:rsid w:val="006D3BC4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1"/>
    <w:rsid w:val="0014096C"/>
    <w:rPr>
      <w:rFonts w:ascii="Courier New" w:hAnsi="Courier New"/>
      <w:sz w:val="20"/>
      <w:szCs w:val="20"/>
    </w:rPr>
  </w:style>
  <w:style w:type="character" w:customStyle="1" w:styleId="a1">
    <w:name w:val="Текст Знак"/>
    <w:link w:val="PlainText"/>
    <w:rsid w:val="0014096C"/>
    <w:rPr>
      <w:rFonts w:ascii="Courier New" w:hAnsi="Courier New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B3028D"/>
    <w:rPr>
      <w:sz w:val="24"/>
      <w:szCs w:val="24"/>
    </w:rPr>
  </w:style>
  <w:style w:type="paragraph" w:customStyle="1" w:styleId="10">
    <w:name w:val="Основной текст1"/>
    <w:basedOn w:val="Normal"/>
    <w:rsid w:val="00E7712D"/>
    <w:pPr>
      <w:widowControl w:val="0"/>
      <w:jc w:val="both"/>
    </w:pPr>
    <w:rPr>
      <w:szCs w:val="20"/>
    </w:rPr>
  </w:style>
  <w:style w:type="character" w:styleId="Hyperlink">
    <w:name w:val="Hyperlink"/>
    <w:rsid w:val="007C3BF5"/>
    <w:rPr>
      <w:color w:val="0000FF"/>
      <w:u w:val="single"/>
    </w:rPr>
  </w:style>
  <w:style w:type="paragraph" w:styleId="BalloonText">
    <w:name w:val="Balloon Text"/>
    <w:basedOn w:val="Normal"/>
    <w:link w:val="a3"/>
    <w:rsid w:val="00165EA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rsid w:val="00165EAB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BodyTextIndent2"/>
    <w:rsid w:val="00BA0973"/>
    <w:rPr>
      <w:sz w:val="24"/>
      <w:szCs w:val="24"/>
    </w:rPr>
  </w:style>
  <w:style w:type="character" w:customStyle="1" w:styleId="33pt">
    <w:name w:val="Основной текст (3) + Интервал 3 pt"/>
    <w:rsid w:val="00CF0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CF016C"/>
    <w:rPr>
      <w:shd w:val="clear" w:color="auto" w:fill="FFFFFF"/>
    </w:rPr>
  </w:style>
  <w:style w:type="character" w:customStyle="1" w:styleId="21pt">
    <w:name w:val="Основной текст (2) + Интервал 1 pt"/>
    <w:rsid w:val="00CF016C"/>
    <w:rPr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CF016C"/>
    <w:pPr>
      <w:widowControl w:val="0"/>
      <w:shd w:val="clear" w:color="auto" w:fill="FFFFFF"/>
      <w:spacing w:line="293" w:lineRule="exact"/>
      <w:ind w:hanging="180"/>
    </w:pPr>
    <w:rPr>
      <w:sz w:val="20"/>
      <w:szCs w:val="20"/>
    </w:rPr>
  </w:style>
  <w:style w:type="character" w:customStyle="1" w:styleId="a4">
    <w:name w:val="Нижний колонтитул Знак"/>
    <w:link w:val="Footer"/>
    <w:uiPriority w:val="99"/>
    <w:rsid w:val="007E5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4D37-219A-4900-AF99-617FCFA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