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1-84-3/2025</w:t>
      </w:r>
    </w:p>
    <w:p w:rsidR="00A77B3E">
      <w:r>
        <w:t>УИД-91MS0084-01-2025-000163-85</w:t>
      </w:r>
    </w:p>
    <w:p w:rsidR="00A77B3E"/>
    <w:p w:rsidR="00A77B3E">
      <w:r>
        <w:t>П О С Т А Н О В Л Е Н И Е</w:t>
      </w:r>
    </w:p>
    <w:p w:rsidR="00A77B3E"/>
    <w:p w:rsidR="00A77B3E">
      <w:r>
        <w:t>12 февраля 2025 года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 xml:space="preserve"> - Дроновой Л.Л.,</w:t>
      </w:r>
    </w:p>
    <w:p w:rsidR="00A77B3E">
      <w:r>
        <w:t>с участием: государственного обвинителя</w:t>
      </w:r>
      <w:r>
        <w:tab/>
        <w:t xml:space="preserve"> - Евсеенко Р.Е.,</w:t>
      </w:r>
    </w:p>
    <w:p w:rsidR="00A77B3E">
      <w:r>
        <w:tab/>
        <w:t>потерпевшего</w:t>
      </w:r>
      <w:r>
        <w:tab/>
      </w:r>
      <w:r>
        <w:tab/>
      </w:r>
      <w:r>
        <w:tab/>
        <w:t xml:space="preserve"> - </w:t>
      </w:r>
      <w:r>
        <w:t>фио</w:t>
      </w:r>
      <w:r>
        <w:t>,</w:t>
      </w:r>
    </w:p>
    <w:p w:rsidR="00A77B3E">
      <w:r>
        <w:t>обвиня</w:t>
      </w:r>
      <w:r>
        <w:t>емого</w:t>
      </w:r>
      <w:r>
        <w:tab/>
      </w:r>
      <w:r>
        <w:tab/>
      </w:r>
      <w:r>
        <w:tab/>
      </w:r>
      <w:r>
        <w:tab/>
        <w:t xml:space="preserve"> - </w:t>
      </w:r>
      <w:r>
        <w:t>Налбандова</w:t>
      </w:r>
      <w:r>
        <w:t xml:space="preserve"> И.Ф.,</w:t>
      </w:r>
    </w:p>
    <w:p w:rsidR="00A77B3E">
      <w:r>
        <w:t>его защитника</w:t>
      </w:r>
      <w:r>
        <w:tab/>
      </w:r>
      <w:r>
        <w:tab/>
      </w:r>
      <w:r>
        <w:tab/>
        <w:t xml:space="preserve"> - адвоката Шурыгина Р.А., действующего на основании ордера №20 от дата,</w:t>
      </w:r>
    </w:p>
    <w:p w:rsidR="00A77B3E">
      <w:r>
        <w:t>рассмотрев в закрытом предварительном судебном заседании в помещении судебного участка № 84 Советского судебного района (адрес) адрес угол</w:t>
      </w:r>
      <w:r>
        <w:t>овное дело по обвинению:</w:t>
      </w:r>
    </w:p>
    <w:p w:rsidR="00A77B3E">
      <w:r>
        <w:t>Налбандова</w:t>
      </w:r>
      <w:r>
        <w:t xml:space="preserve"> </w:t>
      </w:r>
      <w:r>
        <w:t>фио</w:t>
      </w:r>
      <w:r>
        <w:t>, паспортные данные, гражданина Российской Федерации, имеющего высшее образование, женатого, имеющего на иждивении двоих несовершеннолетних детей паспортные данные и паспортные данные и одного малолетнего ребенка пасп</w:t>
      </w:r>
      <w:r>
        <w:t>ортные данные, работающего наименование организации, военнообязанного, зарегистрированного и проживающего по адресу: адрес, не судимого,</w:t>
      </w:r>
    </w:p>
    <w:p w:rsidR="00A77B3E">
      <w:r>
        <w:t>в совершении преступления, предусмотренного ч.1 ст.119 УК РФ,</w:t>
      </w:r>
    </w:p>
    <w:p w:rsidR="00A77B3E"/>
    <w:p w:rsidR="00A77B3E">
      <w:r>
        <w:t>у с т а н о в и л:</w:t>
      </w:r>
    </w:p>
    <w:p w:rsidR="00A77B3E">
      <w:r>
        <w:t>фио</w:t>
      </w:r>
      <w:r>
        <w:t xml:space="preserve"> обвиняется в совершении преступл</w:t>
      </w:r>
      <w:r>
        <w:t>ения небольшой тяжести при следующих обстоятельствах.</w:t>
      </w:r>
    </w:p>
    <w:p w:rsidR="00A77B3E">
      <w:r>
        <w:t xml:space="preserve">Так, </w:t>
      </w:r>
      <w:r>
        <w:t>фио</w:t>
      </w:r>
      <w:r>
        <w:t xml:space="preserve"> дата примерно в 09.30 часов, находясь во дворе домовладения, расположенного по адресу: адрес, на почве внезапно возникших неприязненных отношений к </w:t>
      </w:r>
      <w:r>
        <w:t>фио</w:t>
      </w:r>
      <w:r>
        <w:t>, в ходе возникшего словесного конфликта с</w:t>
      </w:r>
      <w:r>
        <w:t xml:space="preserve"> последним, имея внезапно возникший преступный умысел, направленный на угрозу убийством в адрес </w:t>
      </w:r>
      <w:r>
        <w:t>фио</w:t>
      </w:r>
      <w:r>
        <w:t xml:space="preserve">, с целью его запугивания, осознавая, что </w:t>
      </w:r>
      <w:r>
        <w:t>фио</w:t>
      </w:r>
      <w:r>
        <w:t xml:space="preserve"> воспримет действия и слова, как реально осуществимые, во дворе вышеуказанного домовладения, взял в руки топор с</w:t>
      </w:r>
      <w:r>
        <w:t xml:space="preserve"> деревянной рукояткой. Реализуя свой вышеуказанный преступный умысел, держа в руках вышеуказанный топор, </w:t>
      </w:r>
      <w:r>
        <w:t>фио</w:t>
      </w:r>
      <w:r>
        <w:t xml:space="preserve"> высказал в адрес </w:t>
      </w:r>
      <w:r>
        <w:t>фио</w:t>
      </w:r>
      <w:r>
        <w:t xml:space="preserve"> словесную угрозу убийством, при этом, приближаясь к </w:t>
      </w:r>
      <w:r>
        <w:t>фио</w:t>
      </w:r>
      <w:r>
        <w:t>, сокращая дистанцию, дважды кинул вышеуказанный топор с деревянной рук</w:t>
      </w:r>
      <w:r>
        <w:t xml:space="preserve">ояткой в сторону </w:t>
      </w:r>
      <w:r>
        <w:t>фио</w:t>
      </w:r>
      <w:r>
        <w:t>, попав в ограждение из сетки «</w:t>
      </w:r>
      <w:r>
        <w:t>рабицы</w:t>
      </w:r>
      <w:r>
        <w:t xml:space="preserve">», за которой в тот момент укрывался </w:t>
      </w:r>
      <w:r>
        <w:t>фио</w:t>
      </w:r>
      <w:r>
        <w:t xml:space="preserve"> Видя, что </w:t>
      </w:r>
      <w:r>
        <w:t>фио</w:t>
      </w:r>
      <w:r>
        <w:t xml:space="preserve">, находится в возбужденном и агрессивном состоянии, </w:t>
      </w:r>
      <w:r>
        <w:t>фио</w:t>
      </w:r>
      <w:r>
        <w:t xml:space="preserve"> воспринял данную угрозу убийства реально и сильно испугался за свою жизнь и здоровье, так</w:t>
      </w:r>
      <w:r>
        <w:t xml:space="preserve"> как в создавшейся ситуации, имелись все основания опасаться осуществления данной угрозы.</w:t>
      </w:r>
    </w:p>
    <w:p w:rsidR="00A77B3E">
      <w:r>
        <w:t xml:space="preserve">Действия </w:t>
      </w:r>
      <w:r>
        <w:t>фио</w:t>
      </w:r>
      <w:r>
        <w:t xml:space="preserve"> органом дознания квалифицированы по ч.1 ст.119 УК РФ, как угроза убийством, если имелись основания опасаться осуществления этой угрозы, </w:t>
      </w:r>
      <w:r>
        <w:t xml:space="preserve">предъявленное </w:t>
      </w:r>
      <w:r>
        <w:t>фио</w:t>
      </w:r>
      <w:r>
        <w:t xml:space="preserve"> обвинение обоснованно, подтверждается доказательствами, собранными по уголовному делу.</w:t>
      </w:r>
    </w:p>
    <w:p w:rsidR="00A77B3E">
      <w:r>
        <w:t xml:space="preserve">В предварительном судебном заседании потерпевший </w:t>
      </w:r>
      <w:r>
        <w:t>фио</w:t>
      </w:r>
      <w:r>
        <w:t xml:space="preserve"> заявил письменное ходатайство о прекращении уголовного дела в отношении </w:t>
      </w:r>
      <w:r>
        <w:t>фио</w:t>
      </w:r>
      <w:r>
        <w:t xml:space="preserve"> в связи с примирением, ссылаясь на то, </w:t>
      </w:r>
      <w:r>
        <w:t>что между ними достигнуто примирение, обвиняемым причиненный вред заглажен в полном объеме, он принес ему извинения и возместил моральный вред в сумме сумма, которые он считает достаточными.</w:t>
      </w:r>
    </w:p>
    <w:p w:rsidR="00A77B3E">
      <w:r>
        <w:t xml:space="preserve">Обвиняемый </w:t>
      </w:r>
      <w:r>
        <w:t>фио</w:t>
      </w:r>
      <w:r>
        <w:t xml:space="preserve"> в предварительном судебном заседании поддержал зая</w:t>
      </w:r>
      <w:r>
        <w:t>вленное потерпевшим ходатайство. При этом обвиняемый, которому суд разъяснил его право, предусмотренное п. 15 ч. 4 ст. 47 УПК РФ, не возражал против прекращения уголовного дела по указанному основанию, заявил, что ему разъяснены основания и последствия пре</w:t>
      </w:r>
      <w:r>
        <w:t xml:space="preserve">кращения уголовного дела по данному не реабилитирующему основанию, что действительно примирение с потерпевшим достигнуто, он загладил причиненный вред путем принесения извинений и возмещения морального вреда, в связи с чем, выразил согласие на прекращение </w:t>
      </w:r>
      <w:r>
        <w:t>уголовного дела в связи с примирением сторон. Также пояснил суду, что вину признает в полном объёме по предъявленному обвинению, раскаивается в содеянном.</w:t>
      </w:r>
    </w:p>
    <w:p w:rsidR="00A77B3E">
      <w:r>
        <w:t>Защитник обвиняемого также поддержал заявленное потерпевшим ходатайство. Указал, что обвиняемый ранее</w:t>
      </w:r>
      <w:r>
        <w:t xml:space="preserve"> не судим, к уголовной ответственности не привлекался, имеет положительные характеристики, признал вину по предъявленному ему обвинению в полном объёме, примирился с потерпевшим, загладил причиненный вред и согласен на прекращение дела по данному </w:t>
      </w:r>
      <w:r>
        <w:t>нереабили</w:t>
      </w:r>
      <w:r>
        <w:t>тирующему</w:t>
      </w:r>
      <w:r>
        <w:t xml:space="preserve"> основанию, в связи с чем, уголовное дело может быть прекращено. </w:t>
      </w:r>
    </w:p>
    <w:p w:rsidR="00A77B3E">
      <w:r>
        <w:t xml:space="preserve">Государственный обвинитель возражал против удовлетворения ходатайства потерпевшего, указывая, что </w:t>
      </w:r>
      <w:r>
        <w:t>фио</w:t>
      </w:r>
      <w:r>
        <w:t xml:space="preserve"> обвиняется в совершении преступления против жизни и здоровья человека, которое </w:t>
      </w:r>
      <w:r>
        <w:t>является общественно опасным, ранее, при производстве предварительного расследования, вину в инкриминируемом ему деянии не признавал, должным образом не осознал противоправность своих деяний.</w:t>
      </w:r>
    </w:p>
    <w:p w:rsidR="00A77B3E">
      <w:r>
        <w:t>Суд, выслушав мнение участников процесса по заявленному потерпев</w:t>
      </w:r>
      <w:r>
        <w:t>шим ходатайству, не находит обстоятельств, препятствующих прекращению уголовного дела в отношении обвиняемого, по следующим основаниям.</w:t>
      </w:r>
    </w:p>
    <w:p w:rsidR="00A77B3E">
      <w:r>
        <w:t>В соответствии со ст. 25 УПК РФ, суд вправе на основании заявления потерпевшего прекратить уголовное дело в отношении ли</w:t>
      </w:r>
      <w:r>
        <w:t xml:space="preserve">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 </w:t>
      </w:r>
    </w:p>
    <w:p w:rsidR="00A77B3E">
      <w:r>
        <w:t xml:space="preserve">Статьей 76 УК РФ предусмотрено, что лицо, впервые совершившее </w:t>
      </w:r>
      <w:r>
        <w:t>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>В соответствии со ст. 15 УК РФ, преступление, предусмотренное ч.1 ст.119 УК РФ, в</w:t>
      </w:r>
      <w:r>
        <w:t xml:space="preserve"> совершении которого обвиняется подсудимый, отнесено к категории преступлений небольшой тяжести.</w:t>
      </w:r>
    </w:p>
    <w:p w:rsidR="00A77B3E">
      <w:r>
        <w:t xml:space="preserve">Так, в соответствии с п. 4 ч. 1 ст. 236 УПК РФ по результатам предварительного слушания суд вправе принять решение о прекращении уголовного дела при наличии к </w:t>
      </w:r>
      <w:r>
        <w:t xml:space="preserve">тому оснований, предусмотренных законом. </w:t>
      </w:r>
    </w:p>
    <w:p w:rsidR="00A77B3E">
      <w:r>
        <w:t>Согласно ч. 2 ст. 239 УПК РФ судья может также прекратить уголовное дело при наличии оснований, предусмотренных статьями 25 и 28 УПК РФ, по ходатайству одной из сторон.</w:t>
      </w:r>
    </w:p>
    <w:p w:rsidR="00A77B3E">
      <w:r>
        <w:t>Учитывая обстоятельства данного уголовного де</w:t>
      </w:r>
      <w:r>
        <w:t>ла, принимая во внимание, что ходатайство о примирении потерпевшим подано добровольно и осознанно, обвиняемый впервые совершил преступление небольшой тяжести, примирился с потерпевшим, загладил причиненный вред путем принесения извинений и возмещением мора</w:t>
      </w:r>
      <w:r>
        <w:t xml:space="preserve">льного вреда в полном объеме, против прекращения уголовного дела по указанному </w:t>
      </w:r>
      <w:r>
        <w:t>нереабилитирующему</w:t>
      </w:r>
      <w:r>
        <w:t xml:space="preserve"> основанию не возражает, суд считает возможным уголовное дело в отношении </w:t>
      </w:r>
      <w:r>
        <w:t>фио</w:t>
      </w:r>
      <w:r>
        <w:t xml:space="preserve"> прекратить в связи с примирением сторон, и освободить его от уголовной ответствен</w:t>
      </w:r>
      <w:r>
        <w:t>ности, суд считает, что прекращение уголовного дела будет отвечать требованиям справедливости и целям правосудия.</w:t>
      </w:r>
    </w:p>
    <w:p w:rsidR="00A77B3E">
      <w:r>
        <w:t>Судом также принимаются во внимание и те обстоятельства, что обвиняемый осознал противоправность своих действий, согласен на прекращение уголо</w:t>
      </w:r>
      <w:r>
        <w:t xml:space="preserve">вного дела в связи с примирением сторон, будучи предупрежденным о том, что данное основание не является реабилитирующим. Последствия прекращения уголовного дела обвиняемому ясны и понятны. </w:t>
      </w:r>
    </w:p>
    <w:p w:rsidR="00A77B3E">
      <w:r>
        <w:t xml:space="preserve">Мера процессуального принуждения в отношении </w:t>
      </w:r>
      <w:r>
        <w:t>фио</w:t>
      </w:r>
      <w:r>
        <w:t xml:space="preserve"> в виде обязательс</w:t>
      </w:r>
      <w:r>
        <w:t>тва о явке, подлежит отмене по вступлении постановления суда в законную силу.</w:t>
      </w:r>
    </w:p>
    <w:p w:rsidR="00A77B3E">
      <w:r>
        <w:t>Гражданский иск по делу не заявлен, меры в обеспечение гражданского иска и возможной конфискации имущества не принимались.</w:t>
      </w:r>
    </w:p>
    <w:p w:rsidR="00A77B3E">
      <w:r>
        <w:t>Вопрос о вещественных доказательствах суд считает необх</w:t>
      </w:r>
      <w:r>
        <w:t>одимым разрешить в соответствии со ст. 81 УПК РФ.</w:t>
      </w:r>
    </w:p>
    <w:p w:rsidR="00A77B3E">
      <w:r>
        <w:t xml:space="preserve">На основании изложенного, руководствуясь ст. 76 УК РФ, ст. 25, п. 3 </w:t>
      </w:r>
    </w:p>
    <w:p w:rsidR="00A77B3E">
      <w:r>
        <w:t xml:space="preserve">ст. 236 УПК РФ, суд, 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ходатайство </w:t>
      </w:r>
      <w:r>
        <w:t>фио</w:t>
      </w:r>
      <w:r>
        <w:t xml:space="preserve"> удовлетворить. </w:t>
      </w:r>
    </w:p>
    <w:p w:rsidR="00A77B3E">
      <w:r>
        <w:t>Налбандова</w:t>
      </w:r>
      <w:r>
        <w:t xml:space="preserve"> </w:t>
      </w:r>
      <w:r>
        <w:t>фио</w:t>
      </w:r>
      <w:r>
        <w:t>, обвиняемого в совершении преступления, преду</w:t>
      </w:r>
      <w:r>
        <w:t>смотренного ч.1 ст.119 УК РФ от уголовной ответственности освободить в соответствии со ст. 76 УК РФ.</w:t>
      </w:r>
    </w:p>
    <w:p w:rsidR="00A77B3E">
      <w:r>
        <w:t>Уголовное дело прекратить на основании ст. 25 УПК РФ, в связи с примирением сторон.</w:t>
      </w:r>
    </w:p>
    <w:p w:rsidR="00A77B3E">
      <w:r>
        <w:t xml:space="preserve">Меру процессуального принуждения в отношении </w:t>
      </w:r>
      <w:r>
        <w:t>фио</w:t>
      </w:r>
      <w:r>
        <w:t xml:space="preserve"> в виде обязательства о</w:t>
      </w:r>
      <w:r>
        <w:t xml:space="preserve"> явке, отменить по вступлении постановления суда в законную силу.</w:t>
      </w:r>
    </w:p>
    <w:p w:rsidR="00A77B3E">
      <w:r>
        <w:t>Вещественное доказательство по уголовному делу: топор с удлиненным деревянным топорищем – уничтожить; тканевые кроссовки темно-синего цвета 42 размера – вернуть по принадлежности.</w:t>
      </w:r>
    </w:p>
    <w:p w:rsidR="00DC4985" w:rsidP="00DC4985">
      <w:r>
        <w:t>Постановле</w:t>
      </w:r>
      <w:r>
        <w:t xml:space="preserve">ние может быть обжаловано </w:t>
      </w:r>
      <w:r>
        <w:t>в апелляционном порядке в Советский районный суд адрес через мирового судью в течение пятнадцати  суток со дня</w:t>
      </w:r>
      <w:r>
        <w:t xml:space="preserve"> его провозглашения. </w:t>
      </w:r>
    </w:p>
    <w:p w:rsidR="00A77B3E">
      <w:r>
        <w:t>Мировой судья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85"/>
    <w:rsid w:val="00A77B3E"/>
    <w:rsid w:val="00DC49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