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5</w:t>
      </w:r>
    </w:p>
    <w:p w:rsidR="00A77B3E"/>
    <w:p w:rsidR="00A77B3E">
      <w:r>
        <w:t>Дело № 1-84-6/2025</w:t>
      </w:r>
    </w:p>
    <w:p w:rsidR="00A77B3E">
      <w:r>
        <w:t>УИД-91MS0084-01-2025-000714-81</w:t>
      </w:r>
    </w:p>
    <w:p w:rsidR="00A77B3E"/>
    <w:p w:rsidR="00A77B3E">
      <w:r>
        <w:t>П О С Т А Н О В Л Е Н И Е</w:t>
      </w:r>
    </w:p>
    <w:p w:rsidR="00A77B3E">
      <w:r>
        <w:t>1 июля 2025 года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судебного заседания</w:t>
      </w:r>
      <w:r>
        <w:tab/>
      </w:r>
      <w:r>
        <w:tab/>
        <w:t xml:space="preserve"> - Дроновой Л.Л.,</w:t>
      </w:r>
    </w:p>
    <w:p w:rsidR="00A77B3E">
      <w:r>
        <w:t>с участием: государственного обвинителя</w:t>
      </w:r>
      <w:r>
        <w:tab/>
        <w:t xml:space="preserve"> - Борисенко Д.А.;</w:t>
      </w:r>
    </w:p>
    <w:p w:rsidR="00A77B3E">
      <w:r>
        <w:t xml:space="preserve"> - </w:t>
      </w:r>
      <w:r>
        <w:t>Архиреева</w:t>
      </w:r>
      <w:r>
        <w:t xml:space="preserve"> </w:t>
      </w:r>
      <w:r>
        <w:t>Д.С.,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Евсеенко Р.Е.;</w:t>
      </w:r>
    </w:p>
    <w:p w:rsidR="00A77B3E">
      <w:r>
        <w:tab/>
        <w:t>представителя потерпевшего</w:t>
      </w:r>
      <w:r>
        <w:tab/>
        <w:t xml:space="preserve"> - </w:t>
      </w:r>
      <w:r>
        <w:t>Шередека</w:t>
      </w:r>
      <w:r>
        <w:t xml:space="preserve"> Э.А.,</w:t>
      </w:r>
    </w:p>
    <w:p w:rsidR="00A77B3E">
      <w:r>
        <w:tab/>
        <w:t>подсудимого</w:t>
      </w:r>
      <w:r>
        <w:tab/>
      </w:r>
      <w:r>
        <w:tab/>
      </w:r>
      <w:r>
        <w:tab/>
        <w:t xml:space="preserve"> - Магомедова М.Р.,</w:t>
      </w:r>
    </w:p>
    <w:p w:rsidR="00A77B3E">
      <w:r>
        <w:t>его защитника</w:t>
      </w:r>
      <w:r>
        <w:tab/>
      </w:r>
      <w:r>
        <w:tab/>
      </w:r>
      <w:r>
        <w:tab/>
        <w:t xml:space="preserve"> - адвоката Моргун С.А., </w:t>
      </w:r>
    </w:p>
    <w:p w:rsidR="00A77B3E">
      <w:r>
        <w:t>предоставившего ордер №90-телефон-телефон от дата</w:t>
      </w:r>
    </w:p>
    <w:p w:rsidR="00A77B3E">
      <w:r>
        <w:t>рассмотрев в открытом судебном заседании в помещени</w:t>
      </w:r>
      <w:r>
        <w:t>и судебного участка № 84 Советского судебного района (адрес) адрес уголовное дело по обвинению:</w:t>
      </w:r>
    </w:p>
    <w:p w:rsidR="00A77B3E">
      <w:r>
        <w:t>фио</w:t>
      </w:r>
      <w:r>
        <w:t>, паспортные данные, гражданина РФ, имеющего среднее специальное образование, неженатого, работающего по найму, военнообязанного, зарегистрированного и прожи</w:t>
      </w:r>
      <w:r>
        <w:t>вающего по адресу: адрес, не судимого,</w:t>
      </w:r>
    </w:p>
    <w:p w:rsidR="00A77B3E">
      <w:r>
        <w:t>в совершении преступления, предусмотренного ч.1 ст.260 УК РФ,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обвиняется в совершении преступления небольшой тяжести при следующих обстоятельствах.</w:t>
      </w:r>
    </w:p>
    <w:p w:rsidR="00A77B3E">
      <w:r>
        <w:t xml:space="preserve">Так, </w:t>
      </w:r>
      <w:r>
        <w:t>фио</w:t>
      </w:r>
      <w:r>
        <w:t xml:space="preserve"> в период времени со второй декады д</w:t>
      </w:r>
      <w:r>
        <w:t>ата по первую декаду дата, находясь на участке открытой местности, а именно вдоль защитной полосы лесонасаждения (координаты ..., ...), расположенной примерно в 10 метрах в южном направлении от земельного участка с кадастровым номером ..., внесенного в Еди</w:t>
      </w:r>
      <w:r>
        <w:t>ный государственный реестр недвижимости, имеющего статус «учтенный» в категории земель - земли сельскохозяйственного назначения, находящегося в государственной собственности, а также примерно в 150 метрах в восточном направлении от грунтовой автодороги «35</w:t>
      </w:r>
      <w:r>
        <w:t>Н-559», не имея разрешительных документов на рубку деревьев, выполнил действия, направленные на совершение незаконной рубки не отнесенных к лесным насаждениям деревьев, произрастающих в указанной защитной полосе лесонасаждения.</w:t>
      </w:r>
    </w:p>
    <w:p w:rsidR="00A77B3E">
      <w:r>
        <w:t>фио</w:t>
      </w:r>
      <w:r>
        <w:t xml:space="preserve"> реализуя свой преступный</w:t>
      </w:r>
      <w:r>
        <w:t xml:space="preserve"> умысел, направленный на совершение незаконной рубки не отнесенных к лесным насаждениям деревьев, прибыв в выбранный им участок местности, находящийся в отдаленном от населенного пункта месте, а именно вдоль защитной полосы лесонасаждения (координаты ... р</w:t>
      </w:r>
      <w:r>
        <w:t xml:space="preserve">асположенной примерно в 10 метрах в южном направлении от земельного участка с кадастровым номером ..., внесенного в Единый государственный реестр недвижимости, имеющего статус «учтенный» в категории земель - земли сельскохозяйственного </w:t>
      </w:r>
      <w:r>
        <w:t>назначения, находяще</w:t>
      </w:r>
      <w:r>
        <w:t xml:space="preserve">гося в государственной собственности, а также примерно в 150 метрах в восточном направлении от грунтовой автодороги «...», имея при себе бензиновую пилу марки «ПАРМА», в целях реализации своего единого преступного умысла, не имея разрешительных документов </w:t>
      </w:r>
      <w:r>
        <w:t xml:space="preserve">на спил деревьев, выбрал произрастающие на участке защитной полосы лесонасаждения </w:t>
      </w:r>
      <w:r>
        <w:t>сырорастущие</w:t>
      </w:r>
      <w:r>
        <w:t xml:space="preserve"> деревья. Далее, действуя умышленно, из корыстных побуждений, не имея соответствующих разрешительных документов на спил деревьев, осознавая общественную опасность</w:t>
      </w:r>
      <w:r>
        <w:t xml:space="preserve"> своих действий, предвидя и желая наступления общественно-опасных последствий в виде нарушения экологической безопасности общества, экологического равновесия и жизнеспособности древесно-кустарниковой растительности, в нарушение </w:t>
      </w:r>
      <w:r>
        <w:t>п.п</w:t>
      </w:r>
      <w:r>
        <w:t xml:space="preserve">. 4, 5 «Порядка удаления </w:t>
      </w:r>
      <w:r>
        <w:t xml:space="preserve">(сноса, уничтожения) зеленых насаждений (за исключением городских лесов) на землях, находящихся в собственности адрес», утвержденного Постановлением Совета Министров адрес от дата №496 (с изменениями на дата), в рамках обозначенного умысла </w:t>
      </w:r>
      <w:r>
        <w:t>фио</w:t>
      </w:r>
      <w:r>
        <w:t>, используя и</w:t>
      </w:r>
      <w:r>
        <w:t>меющуюся при себе бензиновую пилу марки «ПАРМА», путем спиливания, примерно во второй декаде дата произвел незаконную рубку не отнесенных к лесным насаждениям трех вегетирующих деревьев, произрастающих в указанной защитной полосе лесонасаждения, а также пр</w:t>
      </w:r>
      <w:r>
        <w:t>имерно в первой декаде декабря используя имеющуюся при себе бензиновую пилу марки «ПАРМА», путем спиливания произвел незаконную рубку не отнесенных к лесным насаждениям десяти вегетирующих деревьев, произрастающих в указанной защитной полосе лесонасаждения</w:t>
      </w:r>
      <w:r>
        <w:t>, из которых согласно заключению эксперта №121/3-5-25 от дата 10 (десять) древесных растений имеют признаки характерные для древесных растений сем. Бобовые (</w:t>
      </w:r>
      <w:r>
        <w:t>Fabaceae</w:t>
      </w:r>
      <w:r>
        <w:t>) рода Робиния (</w:t>
      </w:r>
      <w:r>
        <w:t>Robinia</w:t>
      </w:r>
      <w:r>
        <w:t xml:space="preserve">) вида Робиния </w:t>
      </w:r>
      <w:r>
        <w:t>ложноакациевая</w:t>
      </w:r>
      <w:r>
        <w:t>, или робиния обыкновенная (</w:t>
      </w:r>
      <w:r>
        <w:t>Robinia</w:t>
      </w:r>
      <w:r>
        <w:t xml:space="preserve"> </w:t>
      </w:r>
      <w:r>
        <w:t>pse</w:t>
      </w:r>
      <w:r>
        <w:t>udoacacia</w:t>
      </w:r>
      <w:r>
        <w:t xml:space="preserve"> L.) и 3 (три) древесных растения имеют анатомо-морфологические, макро- и микроскопические признаки характерные для древесных растений сем. </w:t>
      </w:r>
      <w:r>
        <w:t>Сапиндовые</w:t>
      </w:r>
      <w:r>
        <w:t xml:space="preserve"> (</w:t>
      </w:r>
      <w:r>
        <w:t>Sapindaceae</w:t>
      </w:r>
      <w:r>
        <w:t>) рода Клён (</w:t>
      </w:r>
      <w:r>
        <w:t>Acer</w:t>
      </w:r>
      <w:r>
        <w:t>) вида Клён остролистный или клён платановидный (</w:t>
      </w:r>
      <w:r>
        <w:t>Acer</w:t>
      </w:r>
      <w:r>
        <w:t xml:space="preserve"> </w:t>
      </w:r>
      <w:r>
        <w:t>platanoides</w:t>
      </w:r>
      <w:r>
        <w:t xml:space="preserve"> L</w:t>
      </w:r>
      <w:r>
        <w:t xml:space="preserve">.), все 13 (тринадцать) деревьев являлись вегетирующими и находились в нормальном жизненном состоянии. Спиленные деревья </w:t>
      </w:r>
      <w:r>
        <w:t>фио</w:t>
      </w:r>
      <w:r>
        <w:t xml:space="preserve"> в рамках реализации ранее достигнутого преступного умысла, используя имеющуюся при себе бензопилу, с целью удобства 3 деревьев разд</w:t>
      </w:r>
      <w:r>
        <w:t>елил на части в виде фрагментов, а оставшиеся 10 фрагментов стволов стал хранить в сарайном помещении своего двора.</w:t>
      </w:r>
    </w:p>
    <w:p w:rsidR="00A77B3E">
      <w:r>
        <w:t xml:space="preserve">Действиями </w:t>
      </w:r>
      <w:r>
        <w:t>фио</w:t>
      </w:r>
      <w:r>
        <w:t xml:space="preserve"> Министерству экологии и природных ресурсов адрес был причинен имущественный вред на сумму сумма, рассчитанный в соответствии </w:t>
      </w:r>
      <w:r>
        <w:t>с постановлением Правительства РФ от дата № 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законодательства», являющийся значительным размером.</w:t>
      </w:r>
    </w:p>
    <w:p w:rsidR="00A77B3E">
      <w:r>
        <w:t xml:space="preserve">Действия </w:t>
      </w:r>
      <w:r>
        <w:t>фио</w:t>
      </w:r>
      <w:r>
        <w:t xml:space="preserve"> органом</w:t>
      </w:r>
      <w:r>
        <w:t xml:space="preserve"> предварительного расследования квалифицированы по ч.1 ст.260 УК РФ, как незаконная рубка не отнесенных к лесным насаждениям деревьев в значительном размере, предъявленное </w:t>
      </w:r>
      <w:r>
        <w:t>фио</w:t>
      </w:r>
      <w:r>
        <w:t xml:space="preserve"> обвинение обоснованно, подтверждается доказательствами, собранными по уголовному</w:t>
      </w:r>
      <w:r>
        <w:t xml:space="preserve"> делу.</w:t>
      </w:r>
    </w:p>
    <w:p w:rsidR="00A77B3E">
      <w:r>
        <w:t xml:space="preserve">Мировому судье поступило заявление от потерпевшего Министерства экологии и природных ресурсов адрес, согласно которому Министерство просит рассмотреть возможность о прекращении уголовного дела в отношении </w:t>
      </w:r>
      <w:r>
        <w:t>фио</w:t>
      </w:r>
      <w:r>
        <w:t xml:space="preserve"> по ч.1 ст.260 УК </w:t>
      </w:r>
      <w:r>
        <w:t>РФ на основании ст.76 У</w:t>
      </w:r>
      <w:r>
        <w:t xml:space="preserve">К РФ, в порядке ст.25 УПК РФ, указав, что подсудимым причиненный вред возмещен в полном </w:t>
      </w:r>
      <w:r>
        <w:t>обьеме</w:t>
      </w:r>
      <w:r>
        <w:t>.</w:t>
      </w:r>
    </w:p>
    <w:p w:rsidR="00A77B3E">
      <w:r>
        <w:t xml:space="preserve">Представитель потерпевшего в судебном заседании поддержал ходатайство о прекращении уголовного дела в отношении </w:t>
      </w:r>
      <w:r>
        <w:t>фио</w:t>
      </w:r>
      <w:r>
        <w:t xml:space="preserve"> в связи с примирением, ссылаясь на то, что д</w:t>
      </w:r>
      <w:r>
        <w:t>остигнуто примирение, подсудимым причиненный вред заглажен в полном объеме.</w:t>
      </w:r>
    </w:p>
    <w:p w:rsidR="00A77B3E">
      <w:r>
        <w:t xml:space="preserve">Подсудимый </w:t>
      </w:r>
      <w:r>
        <w:t>фио</w:t>
      </w:r>
      <w:r>
        <w:t xml:space="preserve"> в судебном заседании поддержал заявленное потерпевшим ходатайство. При этом подсудимый, которому суд разъяснил его право, предусмотренное п. 15 ч. 4 ст. 47 УПК РФ, </w:t>
      </w:r>
      <w:r>
        <w:t>не возражал против прекращения уголовного дела по указанному основанию, заявил, что ему разъяснены основания и последствия прекращения уголовного дела по данному не реабилитирующему основанию, что действительно примирение с потерпевшим достигнуто, он загла</w:t>
      </w:r>
      <w:r>
        <w:t>дил причиненный вред, в связи с чем, выразил согласие на прекращение уголовного дела в связи с примирением сторон.</w:t>
      </w:r>
    </w:p>
    <w:p w:rsidR="00A77B3E">
      <w:r>
        <w:t>Государственный обвинитель и защитник подсудимого не возражали против удовлетворения ходатайства потерпевшего.</w:t>
      </w:r>
    </w:p>
    <w:p w:rsidR="00A77B3E">
      <w:r>
        <w:t>Суд, выслушав мнение участнико</w:t>
      </w:r>
      <w:r>
        <w:t>в процесса по заявленному потерпевшим ходатайству, не находит обстоятельств, препятствующих прекращению уголовного дела в отношении подсудимого, по следующим основаниям.</w:t>
      </w:r>
    </w:p>
    <w:p w:rsidR="00A77B3E">
      <w:r>
        <w:t>В соответствии со ст. 25 УПК РФ, суд вправе на основании заявления потерпевшего прекра</w:t>
      </w:r>
      <w:r>
        <w:t xml:space="preserve">тить уголовное дело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>Статьей 76 УК РФ предусмотрено, чт</w:t>
      </w:r>
      <w:r>
        <w:t>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В соответствии со ст. 15 УК РФ, преступление, в совер</w:t>
      </w:r>
      <w:r>
        <w:t>шении которого обвиняется подсудимый, отнесено к категории преступлений небольшой тяжести.</w:t>
      </w:r>
    </w:p>
    <w:p w:rsidR="00A77B3E"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A77B3E">
      <w:r>
        <w:t xml:space="preserve">Учитывая обстоятельства </w:t>
      </w:r>
      <w:r>
        <w:t>данного уголовного дела, принимая во внимание, что ходатайство о примирении потерпевшим подано добровольно и осознанно, подсудимый впервые совершил преступление небольшой тяжести, примирился с потерпевшим, загладил причиненный вред и против прекращения уго</w:t>
      </w:r>
      <w:r>
        <w:t xml:space="preserve">ловного дела по указанному </w:t>
      </w:r>
      <w:r>
        <w:t>нереабилитирующему</w:t>
      </w:r>
      <w:r>
        <w:t xml:space="preserve"> основанию не возражает, суд считает возможным уголовное дело в отношении </w:t>
      </w:r>
      <w:r>
        <w:t>фио</w:t>
      </w:r>
      <w:r>
        <w:t xml:space="preserve"> прекратить в связи с примирением сторон, и освободить его от уголовной ответственности, суд считает, что прекращение уголовного дела </w:t>
      </w:r>
      <w:r>
        <w:t>будет отвечать требованиям справедливости и целям правосудия.</w:t>
      </w:r>
    </w:p>
    <w:p w:rsidR="00A77B3E">
      <w:r>
        <w:t>Судом также принимаются во внимание и те обстоятельства, что подсудимый осознал противоправность своих действий, согласен на прекращение уголовного дела в связи с примирением сторон, будучи пред</w:t>
      </w:r>
      <w:r>
        <w:t xml:space="preserve">упрежденным о том, что данное основание не является реабилитирующим. Последствия прекращения уголовного дела подсудимому ясны и понятны. </w:t>
      </w:r>
    </w:p>
    <w:p w:rsidR="00A77B3E">
      <w:r>
        <w:t xml:space="preserve">Мера процессуального принуждения в отношении </w:t>
      </w:r>
      <w:r>
        <w:t>фио</w:t>
      </w:r>
      <w:r>
        <w:t xml:space="preserve"> в виде обязательства о явке, подлежит отмене по вступлении постановле</w:t>
      </w:r>
      <w:r>
        <w:t>ния суда в законную силу.</w:t>
      </w:r>
    </w:p>
    <w:p w:rsidR="00A77B3E"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>
      <w:r>
        <w:t>Вопрос о вещественных доказательствах суд считает необходимым разрешить в соответствии со ст. 81 УПК РФ.</w:t>
      </w:r>
    </w:p>
    <w:p w:rsidR="00A77B3E">
      <w:r>
        <w:t>По</w:t>
      </w:r>
      <w:r>
        <w:t xml:space="preserve"> делу имеются процессуальные издержки в виде суммы, подлежащей выплате адвокату за оказание юридической помощи подсудимому в суде в размере сумма и суммы выплаченной адвокату за оказание юридической помощи подсудимому на стадии дознания в размере сумма. </w:t>
      </w:r>
    </w:p>
    <w:p w:rsidR="00A77B3E">
      <w:r>
        <w:t>С</w:t>
      </w:r>
      <w:r>
        <w:t>огласно ч. 1 ст. 132 УПК РФ процессуальные издержки взыскиваются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или возмещаются за счет средств федераль</w:t>
      </w:r>
      <w:r>
        <w:t>ного бюджета.</w:t>
      </w:r>
    </w:p>
    <w:p w:rsidR="00A77B3E">
      <w:r>
        <w:t>Так, учитывая материальное и семейное положение подсудимого, трудоспособный возраст, возможность получения им дохода, а также его состояние здоровья, суд приходит к выводу, что процессуальные издержки по возмещению оплаты вознаграждения адвок</w:t>
      </w:r>
      <w:r>
        <w:t>ату в общем размере сумма, в соответствии со ст. 132 УПК РФ, подлежат взысканию с подсудимого на счет федерального бюджета, поскольку предусмотренных ч.ч.4 - 6 ст. 132 УПК РФ оснований для освобождения подсудимого от их уплаты не установлено.</w:t>
      </w:r>
    </w:p>
    <w:p w:rsidR="00A77B3E">
      <w:r>
        <w:t xml:space="preserve">На основании </w:t>
      </w:r>
      <w:r>
        <w:t xml:space="preserve">изложенного, руководствуясь ст. 76 УК РФ, ст. 25, п. 3 </w:t>
      </w:r>
    </w:p>
    <w:p w:rsidR="00A77B3E">
      <w:r>
        <w:t xml:space="preserve">ст. 254 УПК РФ, суд, </w:t>
      </w:r>
    </w:p>
    <w:p w:rsidR="00A77B3E">
      <w:r>
        <w:t>п о с т а н о в и л:</w:t>
      </w:r>
    </w:p>
    <w:p w:rsidR="00A77B3E"/>
    <w:p w:rsidR="00A77B3E">
      <w:r>
        <w:t xml:space="preserve">ходатайство Министерства экологии и природных ресурсов адрес удовлетворить. </w:t>
      </w:r>
    </w:p>
    <w:p w:rsidR="00A77B3E">
      <w:r>
        <w:t>фио</w:t>
      </w:r>
      <w:r>
        <w:t xml:space="preserve">, обвиняемого в совершении преступления, предусмотренного ч.1 ст.260 УК РФ, </w:t>
      </w:r>
      <w:r>
        <w:t>от уголовной ответственности освободить в соответствии со ст. 76 УК РФ.</w:t>
      </w:r>
    </w:p>
    <w:p w:rsidR="00A77B3E">
      <w:r>
        <w:t>Уголовное дело прекратить на основании ст. 25 УПК РФ, в связи с примирением сторон.</w:t>
      </w:r>
    </w:p>
    <w:p w:rsidR="00A77B3E"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отменить по вступлении </w:t>
      </w:r>
      <w:r>
        <w:t>постановления суда в законную силу.</w:t>
      </w:r>
    </w:p>
    <w:p w:rsidR="00A77B3E">
      <w:r>
        <w:t xml:space="preserve">Вещественные доказательства: </w:t>
      </w:r>
    </w:p>
    <w:p w:rsidR="00A77B3E">
      <w:r>
        <w:t>автомобильный прицеп в корпусе красного цвета, государственный регистрационный знак АК0170ХР – вернуть по принадлежности собственнику;</w:t>
      </w:r>
    </w:p>
    <w:p w:rsidR="00A77B3E">
      <w:r>
        <w:t>бензиновую цепную пилу марки «ПАРМА» - конфисковать как</w:t>
      </w:r>
      <w:r>
        <w:t xml:space="preserve"> средство совершения преступления в соответствии с п. «г» ч. 1 ст. 104.1 УК РФ;</w:t>
      </w:r>
    </w:p>
    <w:p w:rsidR="00A77B3E">
      <w:r>
        <w:t xml:space="preserve">фрагменты спила с пней, хранящиеся в полимерном мешке в камере хранения вещественных доказательств ОМВД России по адрес, и фрагменты стволов деревьев, хранящиеся в </w:t>
      </w:r>
      <w:r>
        <w:t>автомобильном прицепе на специализированной стоянке наименование организации - передать Министерству экологии и природных ресурсов адрес.</w:t>
      </w:r>
    </w:p>
    <w:p w:rsidR="00A77B3E">
      <w:r>
        <w:t xml:space="preserve">Взыскать с </w:t>
      </w:r>
      <w:r>
        <w:t>фио</w:t>
      </w:r>
      <w:r>
        <w:t xml:space="preserve"> на счет федерального бюджета процессуальные издержки по возмещению оплаты вознаграждения адвокату в раз</w:t>
      </w:r>
      <w:r>
        <w:t>мере сумма.</w:t>
      </w:r>
    </w:p>
    <w:p w:rsidR="00A77B3E">
      <w:r>
        <w:t xml:space="preserve">Постановление может быть обжаловано в апелляционном порядке </w:t>
      </w:r>
    </w:p>
    <w:p w:rsidR="00A77B3E">
      <w:r>
        <w:t xml:space="preserve">в Советский районный суд адрес через мирового судью </w:t>
      </w:r>
    </w:p>
    <w:p w:rsidR="00A77B3E">
      <w:r>
        <w:t xml:space="preserve">в течение пятнадцати суток со дня его провозглашения. </w:t>
      </w:r>
    </w:p>
    <w:p w:rsidR="00A77B3E" w:rsidP="00057581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81"/>
    <w:rsid w:val="0005758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