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8A2F77">
      <w:pPr>
        <w:jc w:val="right"/>
      </w:pPr>
    </w:p>
    <w:p w:rsidR="00A77B3E" w:rsidP="008A2F77">
      <w:pPr>
        <w:jc w:val="right"/>
      </w:pPr>
      <w:r>
        <w:t>Дело № 1-84-8/2022</w:t>
      </w:r>
    </w:p>
    <w:p w:rsidR="00A77B3E" w:rsidP="008A2F77">
      <w:pPr>
        <w:jc w:val="right"/>
      </w:pPr>
      <w:r>
        <w:t>УИД-91MS0084-01-2022-000266-19</w:t>
      </w:r>
    </w:p>
    <w:p w:rsidR="00A77B3E"/>
    <w:p w:rsidR="00A77B3E" w:rsidP="008A2F77">
      <w:pPr>
        <w:jc w:val="center"/>
      </w:pPr>
      <w:r>
        <w:t>П О С Т А Н О В Л Е Н И Е</w:t>
      </w:r>
    </w:p>
    <w:p w:rsidR="00A77B3E"/>
    <w:p w:rsidR="00A77B3E" w:rsidP="008A2F77">
      <w:pPr>
        <w:jc w:val="both"/>
      </w:pPr>
      <w:r>
        <w:t xml:space="preserve">           </w:t>
      </w:r>
      <w:r>
        <w:t xml:space="preserve">13 апреля 2022 года                                                                     </w:t>
      </w:r>
      <w:r>
        <w:t>пгт</w:t>
      </w:r>
      <w:r>
        <w:t>. Советский</w:t>
      </w:r>
    </w:p>
    <w:p w:rsidR="00A77B3E" w:rsidP="008A2F77">
      <w:pPr>
        <w:jc w:val="both"/>
      </w:pPr>
      <w:r>
        <w:t>И.о</w:t>
      </w:r>
      <w:r>
        <w:t xml:space="preserve">. мирового судьи судебного участка № 84 Советского судебного района </w:t>
      </w:r>
      <w:r>
        <w:t>(Советский муниципальный район) Республики Крым мировой судья судебного участка № 83 Советского судебного района (Советский муниципальный район) Республики Крым Грязнова О.В., при секретаре - Дроновой Л.Л.,</w:t>
      </w:r>
    </w:p>
    <w:p w:rsidR="00A77B3E" w:rsidP="008A2F77">
      <w:pPr>
        <w:jc w:val="both"/>
      </w:pPr>
      <w:r>
        <w:t xml:space="preserve">с участием: государственного обвинителя        - </w:t>
      </w:r>
      <w:r>
        <w:t>Архиреева</w:t>
      </w:r>
      <w:r>
        <w:t xml:space="preserve"> Д.С.,</w:t>
      </w:r>
    </w:p>
    <w:p w:rsidR="00A77B3E" w:rsidP="008A2F77">
      <w:pPr>
        <w:jc w:val="both"/>
      </w:pPr>
      <w:r>
        <w:t xml:space="preserve">                   потерпевшей                                  - </w:t>
      </w:r>
      <w:r>
        <w:t>Нистрян</w:t>
      </w:r>
      <w:r>
        <w:t xml:space="preserve"> А.Ф.,</w:t>
      </w:r>
    </w:p>
    <w:p w:rsidR="00A77B3E" w:rsidP="008A2F77">
      <w:pPr>
        <w:jc w:val="both"/>
      </w:pPr>
      <w:r>
        <w:t xml:space="preserve">                   подсудимого </w:t>
      </w:r>
      <w:r>
        <w:tab/>
        <w:t xml:space="preserve">                                   - Заремба С.С.,</w:t>
      </w:r>
    </w:p>
    <w:p w:rsidR="00A77B3E" w:rsidP="008A2F77">
      <w:pPr>
        <w:jc w:val="both"/>
      </w:pPr>
      <w:r>
        <w:t xml:space="preserve">                   его защитника                                 - адвоката М</w:t>
      </w:r>
      <w:r>
        <w:t xml:space="preserve">оргун С.А.,  </w:t>
      </w:r>
    </w:p>
    <w:p w:rsidR="00A77B3E" w:rsidP="008A2F77">
      <w:pPr>
        <w:jc w:val="both"/>
      </w:pPr>
      <w:r>
        <w:t>предоставившей ордер №16 от дата,</w:t>
      </w:r>
    </w:p>
    <w:p w:rsidR="00A77B3E" w:rsidP="008A2F77">
      <w:pPr>
        <w:jc w:val="both"/>
      </w:pPr>
      <w:r>
        <w:t xml:space="preserve">         </w:t>
      </w:r>
      <w:r>
        <w:t>рассмотрев в открытом судебном заседании в помещении судебного участка №84 Советского судебного района Республики Крым уголовное дело по обвинению:</w:t>
      </w:r>
    </w:p>
    <w:p w:rsidR="00A77B3E" w:rsidP="008A2F77">
      <w:pPr>
        <w:jc w:val="both"/>
      </w:pPr>
      <w:r>
        <w:t>Заремба Сергея Сильвестровича, «Изъято»</w:t>
      </w:r>
    </w:p>
    <w:p w:rsidR="00A77B3E" w:rsidP="008A2F77">
      <w:pPr>
        <w:jc w:val="both"/>
      </w:pPr>
      <w:r>
        <w:t>в совершении преступления, предусмотренного п. в) ч.2 ст.115 УК РФ,</w:t>
      </w:r>
    </w:p>
    <w:p w:rsidR="00A77B3E" w:rsidP="008A2F77">
      <w:pPr>
        <w:jc w:val="both"/>
      </w:pPr>
    </w:p>
    <w:p w:rsidR="00A77B3E" w:rsidP="008A2F77">
      <w:pPr>
        <w:jc w:val="center"/>
      </w:pPr>
      <w:r>
        <w:t>у с т а н о в и л:</w:t>
      </w:r>
    </w:p>
    <w:p w:rsidR="00A77B3E" w:rsidP="008A2F77">
      <w:pPr>
        <w:jc w:val="both"/>
      </w:pPr>
    </w:p>
    <w:p w:rsidR="00A77B3E" w:rsidP="008A2F77">
      <w:pPr>
        <w:jc w:val="both"/>
      </w:pPr>
      <w:r>
        <w:t xml:space="preserve">           </w:t>
      </w:r>
      <w:r>
        <w:t>Заремба С.С. обвиняется в совершении преступления небольшой тяжести при следующих обстоятельствах.</w:t>
      </w:r>
    </w:p>
    <w:p w:rsidR="00A77B3E" w:rsidP="008A2F77">
      <w:pPr>
        <w:jc w:val="both"/>
      </w:pPr>
      <w:r>
        <w:t xml:space="preserve">           </w:t>
      </w:r>
      <w:r>
        <w:t xml:space="preserve">Так, Заремба С.С. дата примерно </w:t>
      </w:r>
      <w:r>
        <w:t>в</w:t>
      </w:r>
      <w:r>
        <w:t xml:space="preserve"> </w:t>
      </w:r>
      <w:r>
        <w:t>время, будучи в состоянии алкогольного опьянения, находясь в домовладении, расположенном по адресу: адрес, в помещении прихожей комнаты вышеуказанного домовладения, взял полимерный мешок, в котором находились два видеомагнитофона, после чего, зашел в помещ</w:t>
      </w:r>
      <w:r>
        <w:t xml:space="preserve">ение коридора указанного домовладения. Далее, в коридоре указанного домовладения, в вышеуказанное время, на почве произошедшего конфликта, имея внезапно возникший умысел, направленный на причинение вреда здоровью </w:t>
      </w:r>
      <w:r>
        <w:t>фио</w:t>
      </w:r>
      <w:r>
        <w:t>, с применением  предмета, используемого</w:t>
      </w:r>
      <w:r>
        <w:t xml:space="preserve"> в качестве оружия, а именно указанного выше полимерного мешка с двумя видеомагнитофонами, осознавая общественную опасность и противоправный характер своих действий, во исполнение своего преступного умысла, Заремба С.С. схватив двумя руками вышеуказанный п</w:t>
      </w:r>
      <w:r>
        <w:t xml:space="preserve">олимерный мешок с двумя видеомагнитофонами, бросил его на голову </w:t>
      </w:r>
      <w:r>
        <w:t>фио</w:t>
      </w:r>
      <w:r>
        <w:t>, чем причинил последней телесные повреждения в виде ушибленной раны головы, которая согласно заключению эксперта №51 от дата повлекла за собой кратковременное расстройство здоровья продол</w:t>
      </w:r>
      <w:r>
        <w:t>жительностью до трех недель (до 21 дня включительно) и согласно «Правил определения степени тяжести вреда, причиненного здоровью человека», утвержденных Постановлением Правительства Российской Федерации № 522 от дата, п. 8.1 Медицинских критериев определен</w:t>
      </w:r>
      <w:r>
        <w:t xml:space="preserve">ия степени тяжести вреда, причиненного здоровью человека», утвержденных </w:t>
      </w:r>
      <w:r>
        <w:t>приказом Министерства здравоохранения и социального развития РФ № 194н от дата, расценивается как повреждение, причинившее легкий вред здоровью.</w:t>
      </w:r>
    </w:p>
    <w:p w:rsidR="00A77B3E" w:rsidP="008A2F77">
      <w:pPr>
        <w:jc w:val="both"/>
      </w:pPr>
      <w:r>
        <w:t xml:space="preserve">          </w:t>
      </w:r>
      <w:r>
        <w:t xml:space="preserve">Действия Зарембы С.С. органом дознания </w:t>
      </w:r>
      <w:r>
        <w:t>квалифицированы по п. в) ч. 2 ст. 115 УК РФ, как умышленное причинение легкого вреда здоровью, вызвавшего кратковременное расстройство здоровья, с применением предмета, используемого в качестве оружия, предъявленное Зарембе С.С. обвинение обоснованно, подт</w:t>
      </w:r>
      <w:r>
        <w:t>верждается доказательствами, собранными по уголовному делу.</w:t>
      </w:r>
    </w:p>
    <w:p w:rsidR="00A77B3E" w:rsidP="008A2F77">
      <w:pPr>
        <w:jc w:val="both"/>
      </w:pPr>
      <w:r>
        <w:t xml:space="preserve">           </w:t>
      </w:r>
      <w:r>
        <w:t xml:space="preserve">Потерпевшая </w:t>
      </w:r>
      <w:r>
        <w:t>фио</w:t>
      </w:r>
      <w:r>
        <w:t xml:space="preserve"> в судебном заседании подала суду письменное ходатайство о прекращении уголовного дела в отношении Зарембы С.С. в связи с примирением сторон, ссылаясь на то, что между ними достигну</w:t>
      </w:r>
      <w:r>
        <w:t>то примирение, подсудимым причиненный вред заглажен в полном объеме, он принес ей извинения, которые она приняла и считает для себя достаточными, никаких претензий к подсудимому не имеет.</w:t>
      </w:r>
    </w:p>
    <w:p w:rsidR="00A77B3E" w:rsidP="008A2F77">
      <w:pPr>
        <w:jc w:val="both"/>
      </w:pPr>
      <w:r>
        <w:t xml:space="preserve">            </w:t>
      </w:r>
      <w:r>
        <w:t>Подсудимый Заремба С.С. в судебном заседании поддержал заявленное по</w:t>
      </w:r>
      <w:r>
        <w:t>терпевшей ходатайство. При этом подсудимый, которому суд разъяснил его право, предусмотренное п. 15 ч. 4 ст. 47 УПК РФ, не возражал против прекращения уголовного дела по указанному основанию, заявил, что ему разъяснены основания и последствия прекращения у</w:t>
      </w:r>
      <w:r>
        <w:t>головного дела по данному не реабилитирующему основанию, что действительно примирение с потерпевшей достигнуто, он загладил причиненный вред, путем принесения извинений, в связи с чем, выразил согласие на прекращение уголовного дела в связи с примирением с</w:t>
      </w:r>
      <w:r>
        <w:t>торон.</w:t>
      </w:r>
    </w:p>
    <w:p w:rsidR="00A77B3E" w:rsidP="008A2F77">
      <w:pPr>
        <w:jc w:val="both"/>
      </w:pPr>
      <w:r>
        <w:t xml:space="preserve">            </w:t>
      </w:r>
      <w:r>
        <w:t>Государственный обвинитель и защитник подсудимого не возражали против удовлетворения ходатайства потерпевшей.</w:t>
      </w:r>
    </w:p>
    <w:p w:rsidR="00A77B3E" w:rsidP="008A2F77">
      <w:pPr>
        <w:jc w:val="both"/>
      </w:pPr>
      <w:r>
        <w:t xml:space="preserve">           </w:t>
      </w:r>
      <w:r>
        <w:t>Суд, выслушав мнение участников процесса по заявленному потерпевшей ходатайству, не находит обстоятельств, препятствующих прекращению уголо</w:t>
      </w:r>
      <w:r>
        <w:t>вного дела в отношении подсудимого, по следующим основаниям.</w:t>
      </w:r>
    </w:p>
    <w:p w:rsidR="00A77B3E" w:rsidP="008A2F77">
      <w:pPr>
        <w:jc w:val="both"/>
      </w:pPr>
      <w:r>
        <w:t xml:space="preserve">           </w:t>
      </w:r>
      <w:r>
        <w:t>В соответствии со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 в с</w:t>
      </w:r>
      <w:r>
        <w:t xml:space="preserve">лучаях, предусмотренных ст. 76 УК РФ, если это лицо примирилось с потерпевшим и загладило причиненный ему вред. </w:t>
      </w:r>
    </w:p>
    <w:p w:rsidR="00A77B3E" w:rsidP="008A2F77">
      <w:pPr>
        <w:jc w:val="both"/>
      </w:pPr>
      <w:r>
        <w:t xml:space="preserve">             </w:t>
      </w:r>
      <w:r>
        <w:t xml:space="preserve">Статьей 76 УК РФ предусмотрено, что лицо, впервые совершившее преступление небольшой или средней тяжести, может быть освобождено от уголовной </w:t>
      </w:r>
      <w:r>
        <w:t>ответственности, если оно примирилось с потерпевшим и загладило причиненный потерпевшему вред.</w:t>
      </w:r>
    </w:p>
    <w:p w:rsidR="00A77B3E" w:rsidP="008A2F77">
      <w:pPr>
        <w:jc w:val="both"/>
      </w:pPr>
      <w:r>
        <w:t xml:space="preserve">             </w:t>
      </w:r>
      <w:r>
        <w:t>В соответствии со ст. 15 УК РФ, преступление, предусмотренное п. в) ч. 2 ст. 115 УК РФ, в совершении которого обвиняется подсудимый, отнесено к категории преступ</w:t>
      </w:r>
      <w:r>
        <w:t>лений небольшой тяжести.</w:t>
      </w:r>
    </w:p>
    <w:p w:rsidR="00A77B3E" w:rsidP="008A2F77">
      <w:pPr>
        <w:jc w:val="both"/>
      </w:pPr>
      <w:r>
        <w:t xml:space="preserve">            </w:t>
      </w:r>
      <w:r>
        <w:t>Исходя из положений ст. 254 УПК РФ, суд прекращает уголовное дело в судебном заседании, в том числе в случае, предусмотренном ст. 25 УПК РФ.</w:t>
      </w:r>
    </w:p>
    <w:p w:rsidR="00A77B3E" w:rsidP="008A2F77">
      <w:pPr>
        <w:jc w:val="both"/>
      </w:pPr>
      <w:r>
        <w:t xml:space="preserve">            </w:t>
      </w:r>
      <w:r>
        <w:t>Учитывая обстоятельства данного уголовного дела, принимая во внимание, что ходатайство о п</w:t>
      </w:r>
      <w:r>
        <w:t>римирении потерпевшей подано добровольно и осознанно, подсудимый впервые совершил преступление небольшой тяжести, примирился с потерпевшей, загладил причиненный вред и против прекращения уголовного дела по указанному не реабилитирующему основанию не возраж</w:t>
      </w:r>
      <w:r>
        <w:t xml:space="preserve">ает, суд считает возможным уголовное дело в отношении Зарембы С.С. прекратить в связи с </w:t>
      </w:r>
      <w:r>
        <w:t>примирением сторон, и освободить его</w:t>
      </w:r>
      <w:r>
        <w:t xml:space="preserve"> от уголовной ответственности, суд считает, что прекращение уголовного дела будет отвечать требованиям справедливости и целям правос</w:t>
      </w:r>
      <w:r>
        <w:t>удия.</w:t>
      </w:r>
    </w:p>
    <w:p w:rsidR="00A77B3E" w:rsidP="008A2F77">
      <w:pPr>
        <w:jc w:val="both"/>
      </w:pPr>
      <w:r>
        <w:t xml:space="preserve">             </w:t>
      </w:r>
      <w:r>
        <w:t>Судом также принимаются во внимание и те обстоятельства, что подсудимый осознал противоправность своих действий, согласен на прекращение уголовного дела в связи с примирением сторон, будучи предупрежденным о том, что данное основание не является реаб</w:t>
      </w:r>
      <w:r>
        <w:t xml:space="preserve">илитирующим. Последствия прекращения уголовного дела подсудимому ясны и понятны. </w:t>
      </w:r>
    </w:p>
    <w:p w:rsidR="00A77B3E" w:rsidP="008A2F77">
      <w:pPr>
        <w:jc w:val="both"/>
      </w:pPr>
      <w:r>
        <w:t xml:space="preserve">             </w:t>
      </w:r>
      <w:r>
        <w:t>Мера процессуального принуждения в отношении Зарембы С.С. в виде обязательства о явке, подлежит отмене по вступлении постановления суда в законную силу.</w:t>
      </w:r>
    </w:p>
    <w:p w:rsidR="00A77B3E" w:rsidP="008A2F77">
      <w:pPr>
        <w:jc w:val="both"/>
      </w:pPr>
      <w:r>
        <w:t xml:space="preserve">             </w:t>
      </w:r>
      <w:r>
        <w:t>Гражданский иск по де</w:t>
      </w:r>
      <w:r>
        <w:t>лу не заявлен, меры в обеспечение гражданского иска и возможной конфискации имущества не принимались.</w:t>
      </w:r>
    </w:p>
    <w:p w:rsidR="00A77B3E" w:rsidP="008A2F77">
      <w:pPr>
        <w:jc w:val="both"/>
      </w:pPr>
      <w:r>
        <w:t xml:space="preserve">              </w:t>
      </w:r>
      <w:r>
        <w:t>Вопрос о вещественных доказательствах суд считает необходимым разрешить в соответствии со ст. 81 УПК РФ.</w:t>
      </w:r>
    </w:p>
    <w:p w:rsidR="00A77B3E" w:rsidP="008A2F77">
      <w:pPr>
        <w:jc w:val="both"/>
      </w:pPr>
      <w:r>
        <w:t xml:space="preserve">              </w:t>
      </w:r>
      <w:r>
        <w:t>По делу имеются процессуальные издержки в виде су</w:t>
      </w:r>
      <w:r>
        <w:t xml:space="preserve">ммы, подлежащей выплате адвокату за оказание юридической помощи подсудимому в суде в размере 3 000 рублей и суммы выплаченной адвокату за оказание юридической помощи подсудимому на стадии дознания в размере 4 500 рублей. </w:t>
      </w:r>
    </w:p>
    <w:p w:rsidR="00A77B3E" w:rsidP="008A2F77">
      <w:pPr>
        <w:jc w:val="both"/>
      </w:pPr>
      <w:r>
        <w:t xml:space="preserve">             </w:t>
      </w:r>
      <w:r>
        <w:t>Согласно ч. 1 ст. 132 УПК РФ проце</w:t>
      </w:r>
      <w:r>
        <w:t>ссуальные издержки взыскиваются с осужденных, а также с лиц, уголовное дело или уголовное преследование в отношении которых прекращено по основаниям, не дающим права на реабилитацию, или возмещаются за счет средств федерального бюджета.</w:t>
      </w:r>
    </w:p>
    <w:p w:rsidR="00A77B3E" w:rsidP="008A2F77">
      <w:pPr>
        <w:jc w:val="both"/>
      </w:pPr>
      <w:r>
        <w:t xml:space="preserve">            </w:t>
      </w:r>
      <w:r>
        <w:t>Т</w:t>
      </w:r>
      <w:r>
        <w:t>ак, учитывая матер</w:t>
      </w:r>
      <w:r>
        <w:t>иальное и семейное положение подсудимого, наличие на иждивении двух малолетних детей, трудоспособный возраст, возможность получения им дохода, а также его состояние здоровья, суд приходит к выводу, что процессуальные издержки по возмещению оплаты вознаграж</w:t>
      </w:r>
      <w:r>
        <w:t>дения адвокату в общем размере 7 500 рублей, в соответствии со ст. 132 УПК РФ, подлежат взысканию с подсудимого на счет федерального бюджета, поскольку предусмотренных ч</w:t>
      </w:r>
      <w:r>
        <w:t>.ч.4 - 6 ст. 132 УПК РФ оснований для освобождения подсудимого от их уплаты не установл</w:t>
      </w:r>
      <w:r>
        <w:t>ено.</w:t>
      </w:r>
    </w:p>
    <w:p w:rsidR="00A77B3E" w:rsidP="008A2F77">
      <w:pPr>
        <w:jc w:val="both"/>
      </w:pPr>
      <w:r>
        <w:t xml:space="preserve">            </w:t>
      </w:r>
      <w:r>
        <w:t xml:space="preserve">На основании изложенного, руководствуясь ст. 76 УК РФ, ст. 25, п. 3 </w:t>
      </w:r>
    </w:p>
    <w:p w:rsidR="00A77B3E" w:rsidP="008A2F77">
      <w:pPr>
        <w:jc w:val="both"/>
      </w:pPr>
      <w:r>
        <w:t xml:space="preserve">ст. 254 УПК РФ, суд, </w:t>
      </w:r>
    </w:p>
    <w:p w:rsidR="00A77B3E" w:rsidP="008A2F77">
      <w:pPr>
        <w:jc w:val="both"/>
      </w:pPr>
    </w:p>
    <w:p w:rsidR="00A77B3E" w:rsidP="008A2F77">
      <w:pPr>
        <w:jc w:val="center"/>
      </w:pPr>
      <w:r>
        <w:t>п о с т а н о в и л:</w:t>
      </w:r>
    </w:p>
    <w:p w:rsidR="00A77B3E" w:rsidP="008A2F77">
      <w:pPr>
        <w:jc w:val="center"/>
      </w:pPr>
    </w:p>
    <w:p w:rsidR="00A77B3E" w:rsidP="008A2F77">
      <w:pPr>
        <w:jc w:val="both"/>
      </w:pPr>
      <w:r>
        <w:t xml:space="preserve">             </w:t>
      </w:r>
      <w:r>
        <w:t xml:space="preserve">ходатайство </w:t>
      </w:r>
      <w:r>
        <w:t>фио</w:t>
      </w:r>
      <w:r>
        <w:t xml:space="preserve"> удовлетворить. </w:t>
      </w:r>
    </w:p>
    <w:p w:rsidR="00A77B3E" w:rsidP="008A2F77">
      <w:pPr>
        <w:jc w:val="both"/>
      </w:pPr>
      <w:r>
        <w:t xml:space="preserve">             </w:t>
      </w:r>
      <w:r>
        <w:t xml:space="preserve">Зарембу Сергея Сильвестровича обвиняемого в совершении преступления, предусмотренного п. в) ч. 2 ст. 115 </w:t>
      </w:r>
      <w:r>
        <w:t>УК РФ от уголовной ответственности освободить в соответствии со ст. 76 УК РФ.</w:t>
      </w:r>
    </w:p>
    <w:p w:rsidR="00A77B3E" w:rsidP="008A2F77">
      <w:pPr>
        <w:jc w:val="both"/>
      </w:pPr>
      <w:r>
        <w:t xml:space="preserve">               </w:t>
      </w:r>
      <w:r>
        <w:t>Уголовное дело прекратить на основании ст. 25 УПК РФ, в связи с примирением сторон.</w:t>
      </w:r>
    </w:p>
    <w:p w:rsidR="00A77B3E" w:rsidP="008A2F77">
      <w:pPr>
        <w:jc w:val="both"/>
      </w:pPr>
      <w:r>
        <w:t xml:space="preserve">              </w:t>
      </w:r>
      <w:r>
        <w:t>Меру процессуального принуждения в отношении Зарембы С.С. в виде обязательства о явке, отменит</w:t>
      </w:r>
      <w:r>
        <w:t>ь по вступлении постановления суда в законную силу.</w:t>
      </w:r>
    </w:p>
    <w:p w:rsidR="00A77B3E" w:rsidP="008A2F77">
      <w:pPr>
        <w:jc w:val="both"/>
      </w:pPr>
      <w:r>
        <w:t xml:space="preserve">           </w:t>
      </w:r>
      <w:r>
        <w:t xml:space="preserve">Вещественные доказательства: два видеомагнитофона хранящиеся в камере хранения вещественных доказательств ОМВД России по Советскому району согласно квитанции №17/2022 от дата, возвратить </w:t>
      </w:r>
      <w:r>
        <w:t>фио</w:t>
      </w:r>
      <w:r>
        <w:t xml:space="preserve"> </w:t>
      </w:r>
      <w:r>
        <w:t>-к</w:t>
      </w:r>
      <w:r>
        <w:t>ак законном</w:t>
      </w:r>
      <w:r>
        <w:t>у владельцу.</w:t>
      </w:r>
    </w:p>
    <w:p w:rsidR="00A77B3E" w:rsidP="008A2F77">
      <w:pPr>
        <w:jc w:val="both"/>
      </w:pPr>
      <w:r>
        <w:t xml:space="preserve">             </w:t>
      </w:r>
      <w:r>
        <w:t>Взыскать с Зарембы Сергея Сильвестровича на счет федерального бюджета процессуальные издержки по возмещению оплаты вознаграждения адвокату в размере 7 500 (семь тысяч пятьсот) рублей.</w:t>
      </w:r>
    </w:p>
    <w:p w:rsidR="00A77B3E" w:rsidP="008A2F77">
      <w:pPr>
        <w:jc w:val="both"/>
      </w:pPr>
      <w:r>
        <w:t xml:space="preserve">             </w:t>
      </w:r>
      <w:r>
        <w:t xml:space="preserve">Постановление может быть обжаловано </w:t>
      </w:r>
      <w:r>
        <w:t>в апелляционном порядке</w:t>
      </w:r>
      <w:r>
        <w:t xml:space="preserve"> </w:t>
      </w:r>
      <w:r>
        <w:t xml:space="preserve">в Советский районный суд Республики Крым через мирового судью </w:t>
      </w:r>
      <w:r>
        <w:t>в течение десяти  суток со дня</w:t>
      </w:r>
      <w:r>
        <w:t xml:space="preserve"> его провозглашения. </w:t>
      </w:r>
    </w:p>
    <w:p w:rsidR="00A77B3E" w:rsidP="008A2F77">
      <w:pPr>
        <w:jc w:val="both"/>
      </w:pPr>
    </w:p>
    <w:p w:rsidR="00A77B3E" w:rsidP="008A2F77">
      <w:pPr>
        <w:jc w:val="both"/>
      </w:pPr>
      <w:r>
        <w:t xml:space="preserve">               </w:t>
      </w:r>
      <w:r>
        <w:t>И.о</w:t>
      </w:r>
      <w:r>
        <w:t>. мирового судьи: /подпись/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77"/>
    <w:rsid w:val="008A2F77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