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54076C">
      <w:pPr>
        <w:jc w:val="right"/>
      </w:pPr>
      <w:r>
        <w:t>Дело № 1-84-12/2022</w:t>
      </w:r>
    </w:p>
    <w:p w:rsidR="00A77B3E" w:rsidP="0054076C">
      <w:pPr>
        <w:jc w:val="right"/>
      </w:pPr>
      <w:r>
        <w:t>УИД-91MS0084-01-2022-000552-34</w:t>
      </w:r>
    </w:p>
    <w:p w:rsidR="00A77B3E" w:rsidP="0054076C">
      <w:pPr>
        <w:jc w:val="right"/>
      </w:pPr>
    </w:p>
    <w:p w:rsidR="00A77B3E" w:rsidP="0054076C">
      <w:pPr>
        <w:jc w:val="center"/>
      </w:pPr>
      <w:r>
        <w:t>П Р И Г О В О Р</w:t>
      </w:r>
    </w:p>
    <w:p w:rsidR="00A77B3E" w:rsidP="0054076C">
      <w:pPr>
        <w:jc w:val="center"/>
      </w:pPr>
      <w:r>
        <w:t>ИМЕНЕМ  РОССИЙСКОЙ  ФЕДЕРАЦИИ</w:t>
      </w:r>
    </w:p>
    <w:p w:rsidR="00A77B3E"/>
    <w:p w:rsidR="00A77B3E">
      <w:r>
        <w:t xml:space="preserve">           </w:t>
      </w:r>
      <w:r>
        <w:t xml:space="preserve">13 июля 2022 года                                                                  </w:t>
      </w:r>
      <w:r>
        <w:t>пгт</w:t>
      </w:r>
      <w:r>
        <w:t>. Советский</w:t>
      </w:r>
    </w:p>
    <w:p w:rsidR="00A77B3E">
      <w:r>
        <w:t xml:space="preserve">            </w:t>
      </w:r>
      <w:r>
        <w:t xml:space="preserve">адрес № 84 Советского судебного района (Советский </w:t>
      </w:r>
      <w:r>
        <w:t>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>
      <w:r>
        <w:t xml:space="preserve">            </w:t>
      </w:r>
      <w:r>
        <w:t xml:space="preserve">Председательствующего: </w:t>
      </w:r>
      <w:r>
        <w:tab/>
      </w:r>
      <w:r>
        <w:tab/>
      </w:r>
      <w:r>
        <w:tab/>
        <w:t xml:space="preserve">мирового судьи </w:t>
      </w:r>
      <w:r>
        <w:t>Калинченко</w:t>
      </w:r>
      <w:r>
        <w:t xml:space="preserve"> В.А.,</w:t>
      </w:r>
    </w:p>
    <w:p w:rsidR="00A77B3E">
      <w:r>
        <w:t xml:space="preserve">            </w:t>
      </w: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 xml:space="preserve">             </w:t>
      </w:r>
      <w:r>
        <w:t>с участием: государственного обвинителя</w:t>
      </w:r>
      <w:r>
        <w:tab/>
      </w:r>
      <w:r>
        <w:t>фио</w:t>
      </w:r>
      <w:r>
        <w:t>,</w:t>
      </w:r>
    </w:p>
    <w:p w:rsidR="00A77B3E">
      <w:r>
        <w:t xml:space="preserve">             </w:t>
      </w:r>
      <w:r>
        <w:t>подсудимого</w:t>
      </w:r>
      <w:r>
        <w:tab/>
      </w:r>
      <w:r>
        <w:tab/>
      </w:r>
      <w:r>
        <w:tab/>
      </w:r>
      <w:r>
        <w:t>Ватаманюка</w:t>
      </w:r>
      <w:r>
        <w:t xml:space="preserve"> М.В.,</w:t>
      </w:r>
    </w:p>
    <w:p w:rsidR="00A77B3E">
      <w:r>
        <w:t xml:space="preserve">             </w:t>
      </w:r>
      <w:r>
        <w:t>его защитника</w:t>
      </w:r>
      <w:r>
        <w:tab/>
      </w:r>
      <w:r>
        <w:tab/>
      </w:r>
      <w:r>
        <w:tab/>
        <w:t xml:space="preserve">адвоката </w:t>
      </w:r>
      <w:r>
        <w:t>фио</w:t>
      </w:r>
      <w:r>
        <w:t xml:space="preserve">, </w:t>
      </w:r>
    </w:p>
    <w:p w:rsidR="00A77B3E">
      <w:r>
        <w:t xml:space="preserve">             </w:t>
      </w:r>
      <w:r>
        <w:t>пред</w:t>
      </w:r>
      <w:r>
        <w:t>оставившего</w:t>
      </w:r>
      <w:r>
        <w:t xml:space="preserve"> ордер №39 от дата</w:t>
      </w:r>
    </w:p>
    <w:p w:rsidR="00A77B3E">
      <w:r>
        <w:t xml:space="preserve">          </w:t>
      </w:r>
      <w:r>
        <w:t>рассмотрев в открытом судебном заседании в помещении судебного участка №84 Советского судебного района (адрес) Республики Крым в особом порядке принятия судебного решения уголовное дело по обвинению:</w:t>
      </w:r>
    </w:p>
    <w:p w:rsidR="00A77B3E">
      <w:r>
        <w:t xml:space="preserve">           </w:t>
      </w:r>
      <w:r>
        <w:t>Ватаманюка</w:t>
      </w:r>
      <w:r>
        <w:t xml:space="preserve"> Михаила Василье</w:t>
      </w:r>
      <w:r>
        <w:t xml:space="preserve">вича, паспортные данные </w:t>
      </w:r>
      <w:r>
        <w:t>в совершении преступления, предусмотренного ч. 1 ст. 231 УК РФ,</w:t>
      </w:r>
    </w:p>
    <w:p w:rsidR="00A77B3E"/>
    <w:p w:rsidR="00A77B3E" w:rsidP="0054076C">
      <w:pPr>
        <w:jc w:val="center"/>
      </w:pPr>
      <w:r>
        <w:t>у с т а н о в и л:</w:t>
      </w:r>
    </w:p>
    <w:p w:rsidR="00A77B3E"/>
    <w:p w:rsidR="00A77B3E" w:rsidP="0054076C">
      <w:pPr>
        <w:jc w:val="both"/>
      </w:pPr>
      <w:r>
        <w:t xml:space="preserve">           </w:t>
      </w:r>
      <w:r>
        <w:t>Ватаманюк</w:t>
      </w:r>
      <w:r>
        <w:t xml:space="preserve"> М.В. незаконно культивировал в крупном размере растения, содержащие наркотические средства, при следующих обстоятель</w:t>
      </w:r>
      <w:r>
        <w:t>ствах.</w:t>
      </w:r>
    </w:p>
    <w:p w:rsidR="00A77B3E" w:rsidP="0054076C">
      <w:pPr>
        <w:jc w:val="both"/>
      </w:pPr>
      <w:r>
        <w:t xml:space="preserve">           </w:t>
      </w:r>
      <w:r>
        <w:t>Так, в первой декаде дата, в дневное время суток (точная дата и время в ходе дознания не установлены), находясь на хозяйственной части двора своего домовладения, расположенного по адресу: адрес</w:t>
      </w:r>
      <w:r>
        <w:t>.</w:t>
      </w:r>
      <w:r>
        <w:t xml:space="preserve"> </w:t>
      </w:r>
      <w:r>
        <w:t>а</w:t>
      </w:r>
      <w:r>
        <w:t>дрес. обнаружил дикорастущие растения конопли. Имея у</w:t>
      </w:r>
      <w:r>
        <w:t xml:space="preserve">мысел на выращивание растений конопли на территории своего домовладения, </w:t>
      </w:r>
      <w:r>
        <w:t>Ватаманюк</w:t>
      </w:r>
      <w:r>
        <w:t xml:space="preserve"> М.В. извлек из почвы обнаруженные растения конопли, которые посадил на территории своего вышеуказанного домовладения, из которых: 6 растений конопли – в помещении по типу хо</w:t>
      </w:r>
      <w:r>
        <w:t>зяйственной постройки, 13 растений конопли – в строении из металлической сетки, осуществляя их культивирование, а именно полив, очищение от сорняков, тем самым создал специальные условия для выращивания вышеуказанных растений конопли. Далее, в третьей дека</w:t>
      </w:r>
      <w:r>
        <w:t xml:space="preserve">де дата, </w:t>
      </w:r>
      <w:r>
        <w:t>Ватаманюк</w:t>
      </w:r>
      <w:r>
        <w:t xml:space="preserve"> М.В. в дневное время суток (точная дата и время в ходе дознания не установлены) на ранее указанном месте, а именно: на хозяйственной части двора своего домовладения по вышеуказанному адресу, повторно обнаружил дикорастущие растения коноп</w:t>
      </w:r>
      <w:r>
        <w:t xml:space="preserve">ли. Реализуя умысел, направленный на выращивание растений конопли на территории своего домовладения, </w:t>
      </w:r>
      <w:r>
        <w:t>Ватаманюк</w:t>
      </w:r>
      <w:r>
        <w:t xml:space="preserve"> М.В. извлек из почвы обнаруженные 20 растений конопли, которые посадил в 20 полимерных ведер, заполненных грунтом, которые разместил на приусадеб</w:t>
      </w:r>
      <w:r>
        <w:t xml:space="preserve">ном участке на территории своего домовладения, осуществляя их культивирование, а именно: полив, очищение от сорняков, тем </w:t>
      </w:r>
      <w:r>
        <w:t>самым создал специальные условия для выращивания вышеуказанных растений конопли.</w:t>
      </w:r>
    </w:p>
    <w:p w:rsidR="00A77B3E" w:rsidP="0054076C">
      <w:pPr>
        <w:jc w:val="both"/>
      </w:pPr>
      <w:r>
        <w:t xml:space="preserve">            </w:t>
      </w:r>
      <w:r>
        <w:t>дата в период времени с 11.15 по 11.34 часов в ходе п</w:t>
      </w:r>
      <w:r>
        <w:t xml:space="preserve">роведения ОРМ «Обследование помещений, зданий, сооружений, участков местности и транспортных средств» на территории домовладения по адресу: адрес, в хозяйственной постройке было обнаружено 6 произрастающих из почвы растений зеленого цвета со специфическим </w:t>
      </w:r>
      <w:r>
        <w:t>запахом конопли внешне схожих на растение конопля, далее на территории указанного домовладения в строении из металлической сетки было</w:t>
      </w:r>
      <w:r>
        <w:t xml:space="preserve"> обнаружено 13 произрастающих из почвы растений зеленого цвета со специфическим запахом конопли внешне схожих на растение к</w:t>
      </w:r>
      <w:r>
        <w:t>онопля, далее на приусадебном участке вблизи указанного домовладения в траве было обнаружено 20 пластиковых ведер с почвой, из которой произрастало 20 растений зеленого цвета со специфическим запахом конопли внешне схожих на растение конопля. В этот же ден</w:t>
      </w:r>
      <w:r>
        <w:t>ь в период времени с 11.50 по 14.00 часов в ходе проведения осмотра территории домовладения по адресу: адрес, сотрудниками полиции в ранее указанных местах были изъяты 39 незаконно выращиваемых и культивируемых запрещенных к возделыванию растений рода коно</w:t>
      </w:r>
      <w:r>
        <w:t xml:space="preserve">пля, являющихся согласно заключению эксперта №1/843 от дата, растениями конопля (растения рода </w:t>
      </w:r>
      <w:r>
        <w:t>Cannabis</w:t>
      </w:r>
      <w:r>
        <w:t>), содержащими наркотическое средство, размер которых согласно Постановлению Правительства Российской Федерации от дата №934 «Об утверждении перечня раст</w:t>
      </w:r>
      <w:r>
        <w:t xml:space="preserve">ений, содержащих наркотические средства или психотропные вещества, либо их </w:t>
      </w:r>
      <w:r>
        <w:t>прекурсоры</w:t>
      </w:r>
      <w:r>
        <w:t xml:space="preserve"> и подлежащих контролю в РФ, крупного и особо крупного размеров культивирования растений, содержащих наркотические средства или психотропные вещества, либо их </w:t>
      </w:r>
      <w:r>
        <w:t>прекурсоры</w:t>
      </w:r>
      <w:r>
        <w:t xml:space="preserve"> д</w:t>
      </w:r>
      <w:r>
        <w:t>ля целей статьи 231 УК РФ» является крупным.</w:t>
      </w:r>
    </w:p>
    <w:p w:rsidR="00A77B3E" w:rsidP="0054076C">
      <w:pPr>
        <w:jc w:val="both"/>
      </w:pPr>
      <w:r>
        <w:t xml:space="preserve">             </w:t>
      </w:r>
      <w:r>
        <w:t xml:space="preserve">Таким образом, </w:t>
      </w:r>
      <w:r>
        <w:t>Ватаманюк</w:t>
      </w:r>
      <w:r>
        <w:t xml:space="preserve"> М.В. совершил преступление, предусмотренное ч. 1 ст. 231 УК РФ – незаконное культивирование в крупном размере растений, содержащих наркотические средства.</w:t>
      </w:r>
    </w:p>
    <w:p w:rsidR="00A77B3E" w:rsidP="0054076C">
      <w:pPr>
        <w:jc w:val="both"/>
      </w:pPr>
      <w:r>
        <w:t xml:space="preserve">             </w:t>
      </w:r>
      <w:r>
        <w:t>По окончанию дознания, в ходе о</w:t>
      </w:r>
      <w:r>
        <w:t>знакомления с материалами дела, подсудимый, после консультации с защитником, в соответствии со ст. 315 УПК РФ, заявил ходатайство о применении при рассмотрении данного уголовного дела особого порядка принятия судебного решения.</w:t>
      </w:r>
    </w:p>
    <w:p w:rsidR="00A77B3E" w:rsidP="0054076C">
      <w:pPr>
        <w:jc w:val="both"/>
      </w:pPr>
      <w:r>
        <w:t xml:space="preserve">            </w:t>
      </w:r>
      <w:r>
        <w:t>В судебном заседании подсуди</w:t>
      </w:r>
      <w:r>
        <w:t>мый, полностью признавая себя виновным по существу предъявленного обвинения, подтвердил заявленное ранее ходатайство о рассмотрении дела в особом порядке. При этом пояснил, что предъявленное обвинение ему понятно, он полностью осознает характер и последств</w:t>
      </w:r>
      <w:r>
        <w:t xml:space="preserve">ия заявленного ходатайства и постановления приговора без проведения судебного разбирательства и, что приговор не может быть обжалован по основанию, предусмотренному п. 1 ч. 1 ст. 389.15 УПК РФ, ходатайство является добровольным и заявлено после проведения </w:t>
      </w:r>
      <w:r>
        <w:t>консультации с защитником.</w:t>
      </w:r>
    </w:p>
    <w:p w:rsidR="00A77B3E" w:rsidP="0054076C">
      <w:pPr>
        <w:jc w:val="both"/>
      </w:pPr>
      <w:r>
        <w:t xml:space="preserve">            </w:t>
      </w:r>
      <w:r>
        <w:t xml:space="preserve">Основанием применения особого порядка судебного разбирательства по данному уголовному делу, кроме ходатайства подсудимого, является также наличие согласия на то государственного обвинителя. </w:t>
      </w:r>
    </w:p>
    <w:p w:rsidR="00A77B3E" w:rsidP="0054076C">
      <w:pPr>
        <w:jc w:val="both"/>
      </w:pPr>
      <w:r>
        <w:t xml:space="preserve">             </w:t>
      </w:r>
      <w:r>
        <w:t xml:space="preserve">Суд удостоверился в том, что </w:t>
      </w:r>
      <w:r>
        <w:t>подсудимый осознает, в чем заключается смысл особого порядка судебного разбирательства и то, с какими материально-</w:t>
      </w:r>
      <w:r>
        <w:t>правовыми и процессуальными последствиями сопряжено использование этого порядка.</w:t>
      </w:r>
    </w:p>
    <w:p w:rsidR="00A77B3E" w:rsidP="0054076C">
      <w:pPr>
        <w:jc w:val="both"/>
      </w:pPr>
      <w:r>
        <w:t xml:space="preserve">               </w:t>
      </w:r>
      <w:r>
        <w:t xml:space="preserve">Суд убедился, что обвинение, с которым согласился подсудимый </w:t>
      </w:r>
      <w:r>
        <w:t>Ватаманюк</w:t>
      </w:r>
      <w:r>
        <w:t xml:space="preserve"> М.В. обоснованно и подтверждается доказательствами, собранными по делу, подсудимый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</w:t>
      </w:r>
      <w:r>
        <w:t xml:space="preserve">обом порядке, осознает характер и последствия заявленного им ходатайства; у государственного обвинителя не имеется возражений против рассмотрения дела в особом порядке, в связи с чем, считает вину подсудимого </w:t>
      </w:r>
      <w:r>
        <w:t>Ватаманюка</w:t>
      </w:r>
      <w:r>
        <w:t xml:space="preserve"> М.В. установленной и доказанной, дей</w:t>
      </w:r>
      <w:r>
        <w:t>ствия подсудимого суд квалифицирует по ч. 1 ст. 231 УК РФ, как незаконное культивирование в крупном размере растений, содержащих наркотические средства.</w:t>
      </w:r>
    </w:p>
    <w:p w:rsidR="00A77B3E" w:rsidP="0054076C">
      <w:pPr>
        <w:jc w:val="both"/>
      </w:pPr>
      <w:r>
        <w:t xml:space="preserve">             </w:t>
      </w:r>
      <w:r>
        <w:t xml:space="preserve">Учитывая обстоятельства совершенного преступления и данные о личности </w:t>
      </w:r>
      <w:r>
        <w:t>Ватаманюка</w:t>
      </w:r>
      <w:r>
        <w:t xml:space="preserve"> М.В., </w:t>
      </w:r>
      <w:r>
        <w:t>который</w:t>
      </w:r>
      <w:r>
        <w:t xml:space="preserve"> адекватн</w:t>
      </w:r>
      <w:r>
        <w:t>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 w:rsidP="0054076C">
      <w:pPr>
        <w:jc w:val="both"/>
      </w:pPr>
      <w:r>
        <w:t xml:space="preserve">              </w:t>
      </w:r>
      <w:r>
        <w:t xml:space="preserve">Судом установлено, что </w:t>
      </w:r>
      <w:r>
        <w:t>Ватаманюк</w:t>
      </w:r>
      <w:r>
        <w:t xml:space="preserve"> М.В. характеризуется общественностью положительно, н</w:t>
      </w:r>
      <w:r>
        <w:t xml:space="preserve">е судим, не </w:t>
      </w:r>
      <w:r>
        <w:t>женат</w:t>
      </w:r>
      <w:r>
        <w:t>, несовершеннолетних детей и иных лиц на иждивении не имеет, является индивидуальным предпринимателем, осуществляющим свою деятельность в крестьянско-фермерском хозяйстве, на учете у врача нарколога и психиатра не состоит, не страдает забо</w:t>
      </w:r>
      <w:r>
        <w:t>леваниями, препятствующими отбыванию уголовных наказаний.</w:t>
      </w:r>
    </w:p>
    <w:p w:rsidR="00A77B3E" w:rsidP="0054076C">
      <w:pPr>
        <w:jc w:val="both"/>
      </w:pPr>
      <w:r>
        <w:t xml:space="preserve">              </w:t>
      </w:r>
      <w:r>
        <w:t xml:space="preserve">Обстоятельствами, смягчающими наказание подсудимого, в соответствии со ст. 61 УК РФ, суд признает активное способствование раскрытию и расследованию преступления, признание вины, раскаяние </w:t>
      </w:r>
      <w:r>
        <w:t>в</w:t>
      </w:r>
      <w:r>
        <w:t xml:space="preserve"> содеянн</w:t>
      </w:r>
      <w:r>
        <w:t>ом.</w:t>
      </w:r>
    </w:p>
    <w:p w:rsidR="00A77B3E" w:rsidP="0054076C">
      <w:pPr>
        <w:jc w:val="both"/>
      </w:pPr>
      <w:r>
        <w:t>В соответствии со ст. 63 УК РФ обстоятельств, отягчающих наказание подсудимого, судом не установлено.</w:t>
      </w:r>
    </w:p>
    <w:p w:rsidR="00A77B3E" w:rsidP="0054076C">
      <w:pPr>
        <w:jc w:val="both"/>
      </w:pPr>
      <w:r>
        <w:t xml:space="preserve">              </w:t>
      </w:r>
      <w:r>
        <w:t xml:space="preserve">При назначении наказания </w:t>
      </w:r>
      <w:r>
        <w:t>Ватаманюку</w:t>
      </w:r>
      <w:r>
        <w:t xml:space="preserve"> М.В., суд, в соответствии со ст. ст. 6, 60 УК РФ, руководствуется принципом справедливости, учитывает характер и с</w:t>
      </w:r>
      <w:r>
        <w:t xml:space="preserve">тепень общественной опасности совершенного им преступления, данные о личности подсудимого, наличие смягчающих и отсутствие отягчающих наказание подсудимого обстоятельств, а также влияние назначенного наказания на исправление осужденного и на условия жизни </w:t>
      </w:r>
      <w:r>
        <w:t>его семьи, приходит к выводу о необходимости назначения</w:t>
      </w:r>
      <w:r>
        <w:t xml:space="preserve"> ему наказания в виде штрафа в пределах санкции ч. 1 ст. 231 УК РФ</w:t>
      </w:r>
    </w:p>
    <w:p w:rsidR="00A77B3E" w:rsidP="0054076C">
      <w:pPr>
        <w:jc w:val="both"/>
      </w:pPr>
      <w:r>
        <w:t xml:space="preserve">             </w:t>
      </w:r>
      <w:r>
        <w:t xml:space="preserve">В связи с назначением </w:t>
      </w:r>
      <w:r>
        <w:t>Ватаманюку</w:t>
      </w:r>
      <w:r>
        <w:t xml:space="preserve"> М.В. наказания в виде штрафа, оснований для применения ст. 73 УК РФ не имеется.</w:t>
      </w:r>
    </w:p>
    <w:p w:rsidR="00A77B3E" w:rsidP="0054076C">
      <w:pPr>
        <w:jc w:val="both"/>
      </w:pPr>
      <w:r>
        <w:t xml:space="preserve">             </w:t>
      </w:r>
      <w:r>
        <w:t>При назначении наказа</w:t>
      </w:r>
      <w:r>
        <w:t>ния суд учитывает положения ч. 5 ст. 62 УК РФ.</w:t>
      </w:r>
    </w:p>
    <w:p w:rsidR="00A77B3E" w:rsidP="0054076C">
      <w:pPr>
        <w:jc w:val="both"/>
      </w:pPr>
      <w:r>
        <w:t xml:space="preserve">             </w:t>
      </w:r>
      <w:r>
        <w:t xml:space="preserve">Суд полагает невозможным, с учетом обстоятельств дела, а также данных о личности подсудимого </w:t>
      </w:r>
      <w:r>
        <w:t>Ватаманюка</w:t>
      </w:r>
      <w:r>
        <w:t xml:space="preserve"> М.В., назначение ему иной, более строгой меры наказания, чем штраф, поскольку это не будет отвечать закре</w:t>
      </w:r>
      <w:r>
        <w:t>пленному в ст. 6 УК РФ принципу справедливости, так как характер и степень общественной опасности совершенного подсудимым преступления в совокупности с данными о его личности, свидетельствуют об отсутствии оснований для</w:t>
      </w:r>
      <w:r>
        <w:t xml:space="preserve"> назначения наказания в виде обязател</w:t>
      </w:r>
      <w:r>
        <w:t>ьных работ, ограничения свободы либо лишения свободы.</w:t>
      </w:r>
    </w:p>
    <w:p w:rsidR="00A77B3E" w:rsidP="0054076C">
      <w:pPr>
        <w:jc w:val="both"/>
      </w:pPr>
      <w:r>
        <w:t xml:space="preserve">Оснований для применения ст. 64 УК РФ при назначении наказания </w:t>
      </w:r>
      <w:r>
        <w:t>Ватаманюку</w:t>
      </w:r>
      <w:r>
        <w:t xml:space="preserve"> М.В. судом не установлено.</w:t>
      </w:r>
    </w:p>
    <w:p w:rsidR="00A77B3E" w:rsidP="0054076C">
      <w:pPr>
        <w:jc w:val="both"/>
      </w:pPr>
      <w:r>
        <w:t xml:space="preserve">               </w:t>
      </w:r>
      <w:r>
        <w:t>Суд считает, что именно такое наказание будет способствовать решению задач и осуществлению целей, ука</w:t>
      </w:r>
      <w:r>
        <w:t>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отсутствуют, оснований для прекращения уголовного дела мировым судьей не установлено.</w:t>
      </w:r>
    </w:p>
    <w:p w:rsidR="00A77B3E" w:rsidP="0054076C">
      <w:pPr>
        <w:jc w:val="both"/>
      </w:pPr>
      <w:r>
        <w:t xml:space="preserve">               </w:t>
      </w:r>
      <w:r>
        <w:t>Учитывая, что с</w:t>
      </w:r>
      <w:r>
        <w:t xml:space="preserve">овершенное </w:t>
      </w:r>
      <w:r>
        <w:t>Ватаманюком</w:t>
      </w:r>
      <w:r>
        <w:t xml:space="preserve"> М.В. преступление относится к категории преступлений небольшой тяжести, то оснований для применения ч. 6 ст. 15 УК РФ не имеется.</w:t>
      </w:r>
    </w:p>
    <w:p w:rsidR="00A77B3E" w:rsidP="0054076C">
      <w:pPr>
        <w:jc w:val="both"/>
      </w:pPr>
      <w:r>
        <w:t xml:space="preserve">                 </w:t>
      </w:r>
      <w:r>
        <w:t xml:space="preserve">Обстоятельств, предусмотренных главами 11 и 12 УК РФ, влекущих освобождение </w:t>
      </w:r>
      <w:r>
        <w:t>Ватаманюка</w:t>
      </w:r>
      <w:r>
        <w:t xml:space="preserve"> М.В. от уголовно</w:t>
      </w:r>
      <w:r>
        <w:t>й ответственности или от наказания, судом не установлено.</w:t>
      </w:r>
    </w:p>
    <w:p w:rsidR="00A77B3E" w:rsidP="0054076C">
      <w:pPr>
        <w:jc w:val="both"/>
      </w:pPr>
      <w:r>
        <w:t xml:space="preserve">                </w:t>
      </w:r>
      <w:r>
        <w:t xml:space="preserve">Мера процессуального принуждения в отношении </w:t>
      </w:r>
      <w:r>
        <w:t>Ватаманюка</w:t>
      </w:r>
      <w:r>
        <w:t xml:space="preserve"> М.В. в виде обязательства о явке, подлежит отмене по вступлению приговора в законную силу.</w:t>
      </w:r>
    </w:p>
    <w:p w:rsidR="00A77B3E" w:rsidP="0054076C">
      <w:pPr>
        <w:jc w:val="both"/>
      </w:pPr>
      <w:r>
        <w:t xml:space="preserve">                  </w:t>
      </w:r>
      <w:r>
        <w:t>Гражданский иск по делу не заявлен, меры в обеспече</w:t>
      </w:r>
      <w:r>
        <w:t>ние гражданского иска и возможной конфискации имущества не принимались.</w:t>
      </w:r>
    </w:p>
    <w:p w:rsidR="00A77B3E" w:rsidP="0054076C">
      <w:pPr>
        <w:jc w:val="both"/>
      </w:pPr>
      <w:r>
        <w:t xml:space="preserve">                 </w:t>
      </w:r>
      <w:r>
        <w:t>Вопрос о вещественных доказательствах по делу подлежит разрешению в соответствии со ст.81 УПК РФ.</w:t>
      </w:r>
    </w:p>
    <w:p w:rsidR="00A77B3E" w:rsidP="0054076C">
      <w:pPr>
        <w:jc w:val="both"/>
      </w:pPr>
      <w:r>
        <w:t xml:space="preserve">                 </w:t>
      </w:r>
      <w:r>
        <w:t>Процессуальные издержки, предусмотренные п. 5 ч. 2 ст. 131 УПК РФ, составляющие суммы,</w:t>
      </w:r>
      <w:r>
        <w:t xml:space="preserve"> подлежащие выплате адвокату за оказание юридической помощи подсудимого в ходе судебного разбирательства, и выплаченные  адвокату за оказание юридической помощи подсудимому на стадии дознания, взысканию с подсудимого не подлежат, поскольку в данном случае </w:t>
      </w:r>
      <w:r>
        <w:t>участие защитника в уголовном судопроизводстве является обязательным в соответствии с ч. 10 ст. 316, п</w:t>
      </w:r>
      <w:r>
        <w:t>.7 ч.1 ст. 51 УПК РФ, а подлежат возмещению за счет средств федерального бюджета.</w:t>
      </w:r>
    </w:p>
    <w:p w:rsidR="00A77B3E" w:rsidP="0054076C">
      <w:pPr>
        <w:jc w:val="both"/>
      </w:pPr>
      <w:r>
        <w:t xml:space="preserve">                </w:t>
      </w:r>
      <w:r>
        <w:t xml:space="preserve">На основании изложенного и руководствуясь </w:t>
      </w:r>
      <w:r>
        <w:t>ст.ст</w:t>
      </w:r>
      <w:r>
        <w:t>. 296-299, 302, 304, 307-</w:t>
      </w:r>
      <w:r>
        <w:t>309, 313, 316, 317 УПК РФ, суд,</w:t>
      </w:r>
    </w:p>
    <w:p w:rsidR="00A77B3E" w:rsidP="0054076C">
      <w:pPr>
        <w:jc w:val="both"/>
      </w:pPr>
    </w:p>
    <w:p w:rsidR="00A77B3E" w:rsidP="0054076C">
      <w:pPr>
        <w:jc w:val="center"/>
      </w:pPr>
      <w:r>
        <w:t>п р и г о в о р и л:</w:t>
      </w:r>
    </w:p>
    <w:p w:rsidR="00A77B3E" w:rsidP="0054076C">
      <w:pPr>
        <w:jc w:val="center"/>
      </w:pPr>
    </w:p>
    <w:p w:rsidR="00A77B3E" w:rsidP="0054076C">
      <w:pPr>
        <w:jc w:val="both"/>
      </w:pPr>
      <w:r>
        <w:t xml:space="preserve">              </w:t>
      </w:r>
      <w:r>
        <w:t>Ватаманюка</w:t>
      </w:r>
      <w:r>
        <w:t xml:space="preserve"> Михаила Васильевича признать виновным в совершении преступления, предусмотренного ч. 1 ст. 231 УК РФ, и назначить ему наказание в виде штрафа в размере 150 000 (сто пятьдесят тысяч) рублей в</w:t>
      </w:r>
      <w:r>
        <w:t xml:space="preserve"> доход государства.</w:t>
      </w:r>
    </w:p>
    <w:p w:rsidR="00A77B3E" w:rsidP="0054076C">
      <w:pPr>
        <w:jc w:val="both"/>
      </w:pPr>
      <w:r>
        <w:t>Штраф подлежит уплате по следующим реквизитам: подразделение ОМВД России по адрес, получатель УФК по Республике Крым (ОМВД России по адрес) л/с 04751А92410, р/с 40101810335100010001, БИК телефон, ИНН телефон, КПП телефон, ОКТМО телефон,</w:t>
      </w:r>
      <w:r>
        <w:t xml:space="preserve"> код дохода 18811603124010000140.</w:t>
      </w:r>
    </w:p>
    <w:p w:rsidR="00A77B3E" w:rsidP="0054076C">
      <w:pPr>
        <w:jc w:val="both"/>
      </w:pPr>
      <w:r>
        <w:t xml:space="preserve">                </w:t>
      </w:r>
      <w:r>
        <w:t xml:space="preserve">Меру процессуального принуждения в отношении </w:t>
      </w:r>
      <w:r>
        <w:t>Ватаманюка</w:t>
      </w:r>
      <w:r>
        <w:t xml:space="preserve"> М.В. в виде обязательства о явке, по вступлению приговора в законную силу, - отменить.</w:t>
      </w:r>
    </w:p>
    <w:p w:rsidR="00A77B3E" w:rsidP="0054076C">
      <w:pPr>
        <w:jc w:val="both"/>
      </w:pPr>
      <w:r>
        <w:t xml:space="preserve">                 </w:t>
      </w:r>
      <w:r>
        <w:t xml:space="preserve">Вещественное доказательство: 39 растений конопли, хранящиеся в трех полимерных </w:t>
      </w:r>
      <w:r>
        <w:t xml:space="preserve">мешках, в Центральной камере хранения наркотических средств МВД по Республике Крым по квитанции РФ №015706 </w:t>
      </w:r>
      <w:r>
        <w:t>от</w:t>
      </w:r>
      <w:r>
        <w:t xml:space="preserve"> </w:t>
      </w:r>
      <w:r>
        <w:t>дата</w:t>
      </w:r>
      <w:r>
        <w:t xml:space="preserve">, по вступлению приговора в законную силу - уничтожить. </w:t>
      </w:r>
    </w:p>
    <w:p w:rsidR="00A77B3E" w:rsidP="0054076C">
      <w:pPr>
        <w:jc w:val="both"/>
      </w:pPr>
      <w:r>
        <w:t xml:space="preserve">               </w:t>
      </w:r>
      <w:r>
        <w:t>Процессуальные издержки возместить за счет средств федерального бюджета.</w:t>
      </w:r>
    </w:p>
    <w:p w:rsidR="00A77B3E" w:rsidP="0054076C">
      <w:pPr>
        <w:jc w:val="both"/>
      </w:pPr>
      <w:r>
        <w:t xml:space="preserve">               </w:t>
      </w:r>
      <w:r>
        <w:t>Приговор мож</w:t>
      </w:r>
      <w:r>
        <w:t>ет быть обжалован в апелляционном порядке с соблюдением требований ст. 317 УПК РФ в Советский районный суд Республики Крым в течение 10 суток со дня его постановления, а осужденным, содержащимся под стражей, - в тот же срок со дня вручения ему копии пригов</w:t>
      </w:r>
      <w:r>
        <w:t>ора, через мирового судью.</w:t>
      </w:r>
    </w:p>
    <w:p w:rsidR="00A77B3E" w:rsidP="0054076C">
      <w:pPr>
        <w:jc w:val="both"/>
      </w:pPr>
      <w:r>
        <w:t xml:space="preserve">              </w:t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54076C">
      <w:pPr>
        <w:jc w:val="both"/>
      </w:pPr>
    </w:p>
    <w:p w:rsidR="00A77B3E" w:rsidP="0054076C">
      <w:pPr>
        <w:jc w:val="both"/>
      </w:pPr>
      <w:r>
        <w:t xml:space="preserve">            </w:t>
      </w:r>
      <w:r>
        <w:t>Председательствующий: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6C"/>
    <w:rsid w:val="005407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