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94599">
      <w:pPr>
        <w:jc w:val="right"/>
      </w:pPr>
      <w:r>
        <w:t>Дело № 1-84-23/2022</w:t>
      </w:r>
    </w:p>
    <w:p w:rsidR="00A77B3E" w:rsidP="00994599">
      <w:pPr>
        <w:jc w:val="right"/>
      </w:pPr>
      <w:r>
        <w:t>УИД-91MS0084-телефон-телефон</w:t>
      </w:r>
    </w:p>
    <w:p w:rsidR="00A77B3E"/>
    <w:p w:rsidR="00A77B3E" w:rsidP="00994599">
      <w:pPr>
        <w:jc w:val="center"/>
      </w:pPr>
      <w:r>
        <w:t>П О С Т А Н О В Л Е Н И Е</w:t>
      </w:r>
    </w:p>
    <w:p w:rsidR="00A77B3E"/>
    <w:p w:rsidR="00A77B3E" w:rsidP="00994599">
      <w:pPr>
        <w:jc w:val="both"/>
      </w:pPr>
      <w:r>
        <w:t xml:space="preserve">             </w:t>
      </w:r>
      <w:r>
        <w:t>дата                                                                  адрес</w:t>
      </w:r>
    </w:p>
    <w:p w:rsidR="00A77B3E" w:rsidP="00994599">
      <w:pPr>
        <w:jc w:val="both"/>
      </w:pPr>
      <w:r>
        <w:t xml:space="preserve">    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</w:t>
      </w:r>
    </w:p>
    <w:p w:rsidR="00A77B3E" w:rsidP="00994599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994599">
      <w:pPr>
        <w:jc w:val="both"/>
      </w:pPr>
      <w:r>
        <w:t>с участием: государственного обвинителя</w:t>
      </w:r>
      <w:r>
        <w:tab/>
        <w:t xml:space="preserve"> - </w:t>
      </w:r>
      <w:r>
        <w:t>фио</w:t>
      </w:r>
      <w:r>
        <w:t>,</w:t>
      </w:r>
    </w:p>
    <w:p w:rsidR="00A77B3E" w:rsidP="00994599">
      <w:pPr>
        <w:jc w:val="both"/>
      </w:pPr>
      <w:r>
        <w:tab/>
        <w:t>потерпевшей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994599">
      <w:pPr>
        <w:jc w:val="both"/>
      </w:pPr>
      <w:r>
        <w:t>обвиняемого</w:t>
      </w:r>
      <w:r>
        <w:tab/>
      </w:r>
      <w:r>
        <w:tab/>
      </w:r>
      <w:r>
        <w:tab/>
      </w:r>
      <w:r>
        <w:tab/>
        <w:t xml:space="preserve"> - </w:t>
      </w:r>
      <w:r>
        <w:t>Визнер</w:t>
      </w:r>
      <w:r>
        <w:t xml:space="preserve"> А.</w:t>
      </w:r>
      <w:r>
        <w:t>А.,</w:t>
      </w:r>
    </w:p>
    <w:p w:rsidR="00A77B3E" w:rsidP="00994599">
      <w:pPr>
        <w:jc w:val="both"/>
      </w:pPr>
      <w:r>
        <w:t>его защитника</w:t>
      </w:r>
      <w:r>
        <w:tab/>
      </w:r>
      <w:r>
        <w:tab/>
      </w:r>
      <w:r>
        <w:tab/>
        <w:t xml:space="preserve"> - адвоката </w:t>
      </w:r>
      <w:r>
        <w:t>фио</w:t>
      </w:r>
      <w:r>
        <w:t>, действующего на основании ордера №90-телефон-телефон от дата,</w:t>
      </w:r>
    </w:p>
    <w:p w:rsidR="00A77B3E" w:rsidP="00994599">
      <w:pPr>
        <w:jc w:val="both"/>
      </w:pPr>
      <w:r>
        <w:t xml:space="preserve">              </w:t>
      </w:r>
      <w:r>
        <w:t>рассмотрев в закрытом предварительном судебном заседании в помещении судебного участка № 84 Советского судебного района (Советский муниципальный район) Респу</w:t>
      </w:r>
      <w:r>
        <w:t>блики Крым уголовное дело по обвинению:</w:t>
      </w:r>
    </w:p>
    <w:p w:rsidR="00A77B3E" w:rsidP="00994599">
      <w:pPr>
        <w:jc w:val="both"/>
      </w:pPr>
      <w:r>
        <w:t xml:space="preserve">               </w:t>
      </w:r>
      <w:r>
        <w:t>Визнера</w:t>
      </w:r>
      <w:r>
        <w:t xml:space="preserve"> Артема Александровича, паспортные данные, </w:t>
      </w:r>
      <w:r>
        <w:t>в совершении преступления, предусмотренного ч.1 ст.119 УК РФ,</w:t>
      </w:r>
    </w:p>
    <w:p w:rsidR="00A77B3E" w:rsidP="00994599">
      <w:pPr>
        <w:jc w:val="both"/>
      </w:pPr>
    </w:p>
    <w:p w:rsidR="00A77B3E" w:rsidP="00994599">
      <w:pPr>
        <w:jc w:val="center"/>
      </w:pPr>
      <w:r>
        <w:t>у с т а н о в и л:</w:t>
      </w:r>
    </w:p>
    <w:p w:rsidR="00A77B3E" w:rsidP="00994599">
      <w:pPr>
        <w:jc w:val="both"/>
      </w:pPr>
    </w:p>
    <w:p w:rsidR="00A77B3E" w:rsidP="00994599">
      <w:pPr>
        <w:jc w:val="both"/>
      </w:pPr>
      <w:r>
        <w:t xml:space="preserve">                 </w:t>
      </w:r>
      <w:r>
        <w:t>Визнер</w:t>
      </w:r>
      <w:r>
        <w:t xml:space="preserve"> А.А. обвиняется в совершении преступления небольшой тяжести при следующих обстоятельствах.</w:t>
      </w:r>
    </w:p>
    <w:p w:rsidR="00A77B3E" w:rsidP="00994599">
      <w:pPr>
        <w:jc w:val="both"/>
      </w:pPr>
      <w:r>
        <w:t xml:space="preserve">                 </w:t>
      </w:r>
      <w:r>
        <w:t xml:space="preserve">Так, </w:t>
      </w:r>
      <w:r>
        <w:t>Визнер</w:t>
      </w:r>
      <w:r>
        <w:t xml:space="preserve"> А.А. дата примерно в 02.00 часов, будучи в сос</w:t>
      </w:r>
      <w:r>
        <w:t xml:space="preserve">тоянии алкогольного опьянения находясь в помещении спальной комнаты домовладения, расположенного по адресу: адрес, на почве внезапно возникших неприязненных отношений к гражданке </w:t>
      </w:r>
      <w:r>
        <w:t>фио</w:t>
      </w:r>
      <w:r>
        <w:t>. имея внезапно возникший преступный умысел, направленный на угрозу убийст</w:t>
      </w:r>
      <w:r>
        <w:t xml:space="preserve">вом в адрес последней, с целью ее запугивания, осознавая, что </w:t>
      </w:r>
      <w:r>
        <w:t>фио</w:t>
      </w:r>
      <w:r>
        <w:t xml:space="preserve"> воспримет действия и слова, как реально осуществимые, в</w:t>
      </w:r>
      <w:r>
        <w:t xml:space="preserve"> вышеуказанном домовладении, в ходе ссоры с </w:t>
      </w:r>
      <w:r>
        <w:t>фио</w:t>
      </w:r>
      <w:r>
        <w:t xml:space="preserve">, взяв в левую и правую руку кухонные ножи, приставив их к горлу </w:t>
      </w:r>
      <w:r>
        <w:t>фио</w:t>
      </w:r>
      <w:r>
        <w:t>, высказал в адрес п</w:t>
      </w:r>
      <w:r>
        <w:t xml:space="preserve">оследней словесную угрозу убийством. </w:t>
      </w:r>
      <w:r>
        <w:t>фио</w:t>
      </w:r>
      <w:r>
        <w:t xml:space="preserve">, испугавшись противоправных действий </w:t>
      </w:r>
      <w:r>
        <w:t>Визнера</w:t>
      </w:r>
      <w:r>
        <w:t xml:space="preserve"> А.А., восприняла угрозу убийством реально, так как </w:t>
      </w:r>
      <w:r>
        <w:t>Визнер</w:t>
      </w:r>
      <w:r>
        <w:t xml:space="preserve"> А.А. был агрессивно настроен по отношению к ней, находился в состоянии алкогольного опьянения, в непосредственно</w:t>
      </w:r>
      <w:r>
        <w:t>й близости, и мог нанести удар в жизненно важные органы.</w:t>
      </w:r>
    </w:p>
    <w:p w:rsidR="00A77B3E" w:rsidP="00994599">
      <w:pPr>
        <w:jc w:val="both"/>
      </w:pPr>
      <w:r>
        <w:t xml:space="preserve">              </w:t>
      </w:r>
      <w:r>
        <w:t xml:space="preserve">Действия </w:t>
      </w:r>
      <w:r>
        <w:t>Визнера</w:t>
      </w:r>
      <w:r>
        <w:t xml:space="preserve"> А.А. органом дознания квалифицированы по ч.1 ст.119 УК РФ, как угроза убийством, если имелись основания опасаться осуществления этой угрозы, предъявленное </w:t>
      </w:r>
      <w:r>
        <w:t>Визнеру</w:t>
      </w:r>
      <w:r>
        <w:t xml:space="preserve"> А.А. обвинение обос</w:t>
      </w:r>
      <w:r>
        <w:t>нованно, подтверждается доказательствами, собранными по уголовному делу.</w:t>
      </w:r>
    </w:p>
    <w:p w:rsidR="00A77B3E" w:rsidP="00994599">
      <w:pPr>
        <w:jc w:val="both"/>
      </w:pPr>
      <w:r>
        <w:t xml:space="preserve">                </w:t>
      </w:r>
      <w:r>
        <w:t xml:space="preserve">В предварительном судебном заседании потерпевшая </w:t>
      </w:r>
      <w:r>
        <w:t>фио</w:t>
      </w:r>
      <w:r>
        <w:t xml:space="preserve"> заявила письменное ходатайство о прекращении уголовного дела в отношении </w:t>
      </w:r>
      <w:r>
        <w:t>Визнера</w:t>
      </w:r>
      <w:r>
        <w:t xml:space="preserve"> А.А. в связи с примирением, ссылаясь на то, что м</w:t>
      </w:r>
      <w:r>
        <w:t xml:space="preserve">ежду ними достигнуто </w:t>
      </w:r>
      <w:r>
        <w:t>примирение, обвиняемым причиненный вред заглажен в полном объеме, он принес ей извинения, которые она считает достаточными.</w:t>
      </w:r>
    </w:p>
    <w:p w:rsidR="00A77B3E" w:rsidP="00994599">
      <w:pPr>
        <w:jc w:val="both"/>
      </w:pPr>
      <w:r>
        <w:t xml:space="preserve">               </w:t>
      </w:r>
      <w:r>
        <w:t xml:space="preserve">Обвиняемый </w:t>
      </w:r>
      <w:r>
        <w:t>Визнер</w:t>
      </w:r>
      <w:r>
        <w:t xml:space="preserve"> А.А. в предварительном судебном заседании поддержал заявленное потерпевшей ходатайство. При э</w:t>
      </w:r>
      <w:r>
        <w:t>том обвиняемый,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прекращения уголовного дела по данному не</w:t>
      </w:r>
      <w:r>
        <w:t xml:space="preserve"> реабилитирующему основанию, что действительно примирение с потерпевшей достигнуто, он загладил причиненный вред путем принесения извинений, в связи с чем, выразил согласие на прекращение уголовного дела в связи с примирением сторон.</w:t>
      </w:r>
    </w:p>
    <w:p w:rsidR="00A77B3E" w:rsidP="00994599">
      <w:pPr>
        <w:jc w:val="both"/>
      </w:pPr>
      <w:r>
        <w:t xml:space="preserve">             </w:t>
      </w:r>
      <w:r>
        <w:t>Государственный обвини</w:t>
      </w:r>
      <w:r>
        <w:t>тель и защитник обвиняемого не возражали против удовлетворения ходатайства потерпевшей.</w:t>
      </w:r>
    </w:p>
    <w:p w:rsidR="00A77B3E" w:rsidP="00994599">
      <w:pPr>
        <w:jc w:val="both"/>
      </w:pPr>
      <w:r>
        <w:t xml:space="preserve">               </w:t>
      </w:r>
      <w:r>
        <w:t>Суд, выслушав мнение участников процесса по заявленному потерпевшей ходатайству, не находит обстоятельств, препятствующих прекращению уголовного дела в отношении обвиня</w:t>
      </w:r>
      <w:r>
        <w:t>емого, по следующим основаниям.</w:t>
      </w:r>
    </w:p>
    <w:p w:rsidR="00A77B3E" w:rsidP="00994599">
      <w:pPr>
        <w:jc w:val="both"/>
      </w:pPr>
      <w:r>
        <w:t xml:space="preserve">     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</w:t>
      </w:r>
      <w:r>
        <w:t xml:space="preserve">6 УК РФ, если это лицо примирилось с потерпевшим и загладило причиненный ему вред. </w:t>
      </w:r>
    </w:p>
    <w:p w:rsidR="00A77B3E" w:rsidP="00994599">
      <w:pPr>
        <w:jc w:val="both"/>
      </w:pPr>
      <w:r>
        <w:t xml:space="preserve">                  </w:t>
      </w: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t>ирилось с потерпевшим и загладило причиненный потерпевшему вред.</w:t>
      </w:r>
    </w:p>
    <w:p w:rsidR="00A77B3E" w:rsidP="00994599">
      <w:pPr>
        <w:jc w:val="both"/>
      </w:pPr>
      <w:r>
        <w:t xml:space="preserve">                 </w:t>
      </w:r>
      <w:r>
        <w:t>В соответствии со ст. 15 УК РФ, преступление, предусмотренное п. «в» ч.2 ст.115 УК РФ, в совершении которого обвиняется подсудимый, отнесено к категории преступлений небольшой тяжести.</w:t>
      </w:r>
    </w:p>
    <w:p w:rsidR="00A77B3E" w:rsidP="00994599">
      <w:pPr>
        <w:jc w:val="both"/>
      </w:pPr>
      <w:r>
        <w:t xml:space="preserve">                 </w:t>
      </w:r>
      <w:r>
        <w:t>Так, в</w:t>
      </w:r>
      <w:r>
        <w:t xml:space="preserve"> соответствии с п. 4 ч. 1 ст. 236 УПК РФ по результатам предварительного слушания суд вправе принять решение о прекращении уголовного дела при наличии к тому оснований, предусмотренных законом.</w:t>
      </w:r>
    </w:p>
    <w:p w:rsidR="00A77B3E" w:rsidP="00994599">
      <w:pPr>
        <w:jc w:val="both"/>
      </w:pPr>
      <w:r>
        <w:t xml:space="preserve">                </w:t>
      </w:r>
      <w:r>
        <w:t>Учитывая обстоятельства данного уголовного дела, принимая во в</w:t>
      </w:r>
      <w:r>
        <w:t>нимание, что ходатайство о примирении потерпевшей подано добровольно и осознанно, обвиняемый впервые совершил преступление небольшой тяжести, примирился с потерпевшей, загладил причиненный вред и против прекращения уголовного дела по указанному не реабилит</w:t>
      </w:r>
      <w:r>
        <w:t xml:space="preserve">ирующему основанию не возражает, суд считает возможным уголовное дело в отношении </w:t>
      </w:r>
      <w:r>
        <w:t>Визнера</w:t>
      </w:r>
      <w:r>
        <w:t xml:space="preserve"> А.А. прекратить в связи с примирением сторон, и освободить его</w:t>
      </w:r>
      <w:r>
        <w:t xml:space="preserve"> от уголовной ответственности, суд считает, что прекращение уголовного дела будет отвечать требованиям с</w:t>
      </w:r>
      <w:r>
        <w:t>праведливости и целям правосудия.</w:t>
      </w:r>
    </w:p>
    <w:p w:rsidR="00A77B3E" w:rsidP="00994599">
      <w:pPr>
        <w:jc w:val="both"/>
      </w:pPr>
      <w:r>
        <w:t xml:space="preserve">               </w:t>
      </w:r>
      <w:r>
        <w:t>Судом также принимаются во внимание и те обстоятельства, что обвиняемый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</w:t>
      </w:r>
      <w:r>
        <w:t xml:space="preserve">е основание не является реабилитирующим. Последствия прекращения уголовного дела обвиняемому ясны и понятны. </w:t>
      </w:r>
    </w:p>
    <w:p w:rsidR="00A77B3E" w:rsidP="00994599">
      <w:pPr>
        <w:jc w:val="both"/>
      </w:pPr>
      <w:r>
        <w:t xml:space="preserve">Мера пресечения в отношении </w:t>
      </w:r>
      <w:r>
        <w:t>Визнера</w:t>
      </w:r>
      <w:r>
        <w:t xml:space="preserve"> А.А. в виде подписки о невыезде и надлежащем поведении, подлежит отмене по вступлении постановления суда в зак</w:t>
      </w:r>
      <w:r>
        <w:t>онную силу.</w:t>
      </w:r>
    </w:p>
    <w:p w:rsidR="00A77B3E" w:rsidP="00994599">
      <w:pPr>
        <w:jc w:val="both"/>
      </w:pPr>
      <w:r>
        <w:t xml:space="preserve">       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994599">
      <w:pPr>
        <w:jc w:val="both"/>
      </w:pPr>
      <w:r>
        <w:t xml:space="preserve">         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994599">
      <w:pPr>
        <w:jc w:val="both"/>
      </w:pPr>
      <w:r>
        <w:t xml:space="preserve">                  </w:t>
      </w:r>
      <w:r>
        <w:t>Процессуальные и</w:t>
      </w:r>
      <w:r>
        <w:t>здержки, предусмотренные п. 5 ч. 2 ст. 131 УПК РФ, составляющие суммы, подлежащие выплате адвокату за оказание юридической помощи подсудимому в ходе судебного разбирательства, взысканию с обвиняемого не подлежат, поскольку в данном случае участие защитника</w:t>
      </w:r>
      <w:r>
        <w:t xml:space="preserve"> в уголовном судопроизводстве является обязательным в соответствии с ч. 10 ст. 316, п.7 ч.1 ст. 51 УПК РФ, а подлежат возмещению за</w:t>
      </w:r>
      <w:r>
        <w:t xml:space="preserve"> счет средств федерального бюджета.</w:t>
      </w:r>
    </w:p>
    <w:p w:rsidR="00A77B3E" w:rsidP="00994599">
      <w:pPr>
        <w:jc w:val="both"/>
      </w:pPr>
      <w:r>
        <w:t xml:space="preserve">На основании изложенного, руководствуясь ст. 76 УК РФ, ст. 25, п. 3 </w:t>
      </w:r>
    </w:p>
    <w:p w:rsidR="00A77B3E" w:rsidP="00994599">
      <w:pPr>
        <w:jc w:val="both"/>
      </w:pPr>
      <w:r>
        <w:t>ст. 236 УПК РФ, суд,</w:t>
      </w:r>
      <w:r>
        <w:t xml:space="preserve"> </w:t>
      </w:r>
    </w:p>
    <w:p w:rsidR="00A77B3E" w:rsidP="00994599">
      <w:pPr>
        <w:jc w:val="center"/>
      </w:pPr>
      <w:r>
        <w:t>п о с т а н о в и л:</w:t>
      </w:r>
    </w:p>
    <w:p w:rsidR="00A77B3E" w:rsidP="00994599">
      <w:pPr>
        <w:jc w:val="both"/>
      </w:pPr>
    </w:p>
    <w:p w:rsidR="00A77B3E" w:rsidP="00994599">
      <w:pPr>
        <w:jc w:val="both"/>
      </w:pPr>
      <w:r>
        <w:t xml:space="preserve">     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994599">
      <w:pPr>
        <w:jc w:val="both"/>
      </w:pPr>
      <w:r>
        <w:t xml:space="preserve">              </w:t>
      </w:r>
      <w:r>
        <w:t>Визнера</w:t>
      </w:r>
      <w:r>
        <w:t xml:space="preserve"> Артема Александровича, обвиняемого в совершении преступления, предусмотренного ч.1 ст.119 УК РФ от уголовной ответственности освободить в соответствии со ст. 76 УК РФ.</w:t>
      </w:r>
    </w:p>
    <w:p w:rsidR="00A77B3E" w:rsidP="00994599">
      <w:pPr>
        <w:jc w:val="both"/>
      </w:pPr>
      <w:r>
        <w:t xml:space="preserve">                </w:t>
      </w:r>
      <w:r>
        <w:t>Уголовное дело прекратит</w:t>
      </w:r>
      <w:r>
        <w:t>ь на основании ст. 25 УПК РФ, в связи с примирением сторон.</w:t>
      </w:r>
    </w:p>
    <w:p w:rsidR="00A77B3E" w:rsidP="00994599">
      <w:pPr>
        <w:jc w:val="both"/>
      </w:pPr>
      <w:r>
        <w:t xml:space="preserve">                </w:t>
      </w:r>
      <w:r>
        <w:t xml:space="preserve">Меру пресечения в отношении </w:t>
      </w:r>
      <w:r>
        <w:t>Визнера</w:t>
      </w:r>
      <w:r>
        <w:t xml:space="preserve"> А.А. в виде подписки о невыезде и надлежащем поведении, отменить по вступлении постановления суда в законную силу.</w:t>
      </w:r>
    </w:p>
    <w:p w:rsidR="00A77B3E" w:rsidP="00994599">
      <w:pPr>
        <w:jc w:val="both"/>
      </w:pPr>
      <w:r>
        <w:t xml:space="preserve">                 </w:t>
      </w:r>
      <w:r>
        <w:t>Вещественное доказательство по уголовному дел</w:t>
      </w:r>
      <w:r>
        <w:t xml:space="preserve">у: кухонный нож хозяйственно-бытового назначения с синей рукояткой и кухонный нож хозяйственно-бытового назначения с черной рукояткой, хранящиеся в камере хранения вещественных доказательств ОМВД России по Советскому району согласно квитанции №61/2022 </w:t>
      </w:r>
      <w:r>
        <w:t>от</w:t>
      </w:r>
      <w:r>
        <w:t xml:space="preserve"> </w:t>
      </w:r>
      <w:r>
        <w:t>д</w:t>
      </w:r>
      <w:r>
        <w:t>ата</w:t>
      </w:r>
      <w:r>
        <w:t xml:space="preserve"> (л.д.40), после вступления в законную силу данного постановления - уничтожить.</w:t>
      </w:r>
    </w:p>
    <w:p w:rsidR="00A77B3E" w:rsidP="00994599">
      <w:pPr>
        <w:jc w:val="both"/>
      </w:pPr>
      <w:r>
        <w:t xml:space="preserve">                  </w:t>
      </w:r>
      <w:r>
        <w:t>Процессуальные издержки возместить за счет средств федерального бюджета.</w:t>
      </w:r>
    </w:p>
    <w:p w:rsidR="00A77B3E" w:rsidP="00994599">
      <w:pPr>
        <w:jc w:val="both"/>
      </w:pPr>
      <w:r>
        <w:t xml:space="preserve">                   </w:t>
      </w:r>
      <w:r>
        <w:t xml:space="preserve">Постановление может быть обжаловано </w:t>
      </w:r>
      <w:r>
        <w:t>в апелляционном порядке в Советский районный суд Республики Крым</w:t>
      </w:r>
      <w:r>
        <w:t xml:space="preserve"> через мирового судью в течение десяти  суток со дня</w:t>
      </w:r>
      <w:r>
        <w:t xml:space="preserve"> его провозглашения. </w:t>
      </w:r>
    </w:p>
    <w:p w:rsidR="00A77B3E" w:rsidP="00994599">
      <w:pPr>
        <w:jc w:val="both"/>
      </w:pPr>
    </w:p>
    <w:p w:rsidR="00A77B3E" w:rsidP="00994599">
      <w:pPr>
        <w:jc w:val="both"/>
      </w:pPr>
      <w:r>
        <w:t xml:space="preserve">      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99"/>
    <w:rsid w:val="009945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