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E86028">
      <w:pPr>
        <w:jc w:val="right"/>
      </w:pPr>
      <w:r>
        <w:t>Дело № 1-84-27/2020</w:t>
      </w:r>
    </w:p>
    <w:p w:rsidR="00A77B3E"/>
    <w:p w:rsidR="00A77B3E" w:rsidP="00E86028">
      <w:pPr>
        <w:jc w:val="center"/>
      </w:pPr>
      <w:r>
        <w:t>ПОСТАНОВЛЕНИЕ</w:t>
      </w:r>
    </w:p>
    <w:p w:rsidR="00A77B3E" w:rsidP="00E86028">
      <w:pPr>
        <w:jc w:val="center"/>
      </w:pPr>
      <w:r>
        <w:t>о прекращении уголовного дела</w:t>
      </w:r>
    </w:p>
    <w:p w:rsidR="00A77B3E">
      <w:r>
        <w:tab/>
      </w:r>
      <w:r>
        <w:tab/>
        <w:t xml:space="preserve">                    </w:t>
      </w:r>
    </w:p>
    <w:p w:rsidR="00A77B3E" w:rsidP="00E86028">
      <w:pPr>
        <w:ind w:firstLine="720"/>
      </w:pPr>
      <w:r>
        <w:t>1</w:t>
      </w:r>
      <w:r>
        <w:t xml:space="preserve">7 ноября 2020 года </w:t>
      </w:r>
      <w:r>
        <w:tab/>
      </w:r>
      <w:r>
        <w:tab/>
        <w:t xml:space="preserve">               </w:t>
      </w:r>
      <w:r>
        <w:tab/>
      </w:r>
      <w:r>
        <w:tab/>
        <w:t xml:space="preserve">         </w:t>
      </w:r>
      <w:r>
        <w:t>пгт</w:t>
      </w:r>
      <w:r>
        <w:t xml:space="preserve">. Советский </w:t>
      </w:r>
    </w:p>
    <w:p w:rsidR="00A77B3E"/>
    <w:p w:rsidR="00A77B3E" w:rsidP="00E86028">
      <w:pPr>
        <w:ind w:firstLine="720"/>
      </w:pPr>
      <w:r>
        <w:t>Судебный участок № 84 Советского судебного района (Советский муниципальный район) Республики Крым в</w:t>
      </w:r>
      <w:r>
        <w:t xml:space="preserve"> составе:</w:t>
      </w:r>
    </w:p>
    <w:p w:rsidR="00A77B3E" w:rsidP="00E86028">
      <w:pPr>
        <w:ind w:firstLine="720"/>
      </w:pPr>
      <w:r>
        <w:t xml:space="preserve">Председательствующего </w:t>
      </w:r>
      <w:r>
        <w:tab/>
      </w:r>
      <w:r>
        <w:tab/>
      </w:r>
      <w:r>
        <w:tab/>
        <w:t xml:space="preserve">          </w:t>
      </w:r>
      <w:r>
        <w:tab/>
      </w:r>
      <w:r>
        <w:tab/>
        <w:t xml:space="preserve">Елецких Е.Н.,   </w:t>
      </w:r>
    </w:p>
    <w:p w:rsidR="00A77B3E" w:rsidP="00E86028">
      <w:pPr>
        <w:ind w:firstLine="720"/>
      </w:pPr>
      <w:r>
        <w:t xml:space="preserve">при помощнике судьи </w:t>
      </w:r>
      <w:r>
        <w:tab/>
      </w:r>
      <w:r>
        <w:tab/>
      </w:r>
      <w:r>
        <w:tab/>
      </w:r>
      <w:r>
        <w:tab/>
      </w:r>
      <w:r>
        <w:tab/>
      </w:r>
      <w:r>
        <w:t>Лакуста</w:t>
      </w:r>
      <w:r>
        <w:t xml:space="preserve"> Е.Ю.,</w:t>
      </w:r>
    </w:p>
    <w:p w:rsidR="00A77B3E" w:rsidP="00E86028">
      <w:pPr>
        <w:ind w:firstLine="720"/>
      </w:pPr>
      <w:r>
        <w:t>с участием государственного обвинителя,</w:t>
      </w:r>
    </w:p>
    <w:p w:rsidR="00A77B3E" w:rsidP="00E86028">
      <w:pPr>
        <w:ind w:firstLine="720"/>
      </w:pPr>
      <w:r>
        <w:t xml:space="preserve">старшего помощника прокурора Советского района  </w:t>
      </w:r>
      <w:r>
        <w:tab/>
      </w:r>
      <w:r>
        <w:t>Архиреева</w:t>
      </w:r>
      <w:r>
        <w:t xml:space="preserve"> Д.С.,</w:t>
      </w:r>
      <w:r>
        <w:tab/>
      </w:r>
      <w:r>
        <w:tab/>
        <w:t>потерпевшей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>,</w:t>
      </w:r>
    </w:p>
    <w:p w:rsidR="00A77B3E" w:rsidP="00E86028">
      <w:pPr>
        <w:ind w:firstLine="720"/>
      </w:pPr>
      <w:r>
        <w:t>защитника подсудимого, п</w:t>
      </w:r>
      <w:r>
        <w:t xml:space="preserve">редоставившего </w:t>
      </w:r>
    </w:p>
    <w:p w:rsidR="00A77B3E" w:rsidP="00E86028">
      <w:pPr>
        <w:ind w:firstLine="720"/>
      </w:pPr>
      <w:r>
        <w:t xml:space="preserve">ордер № 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– адвоката</w:t>
      </w:r>
      <w:r>
        <w:tab/>
      </w:r>
      <w:r>
        <w:tab/>
      </w:r>
      <w:r>
        <w:tab/>
      </w:r>
      <w:r>
        <w:tab/>
      </w:r>
      <w:r>
        <w:tab/>
      </w:r>
      <w:r>
        <w:t>Ельцова</w:t>
      </w:r>
      <w:r>
        <w:t xml:space="preserve"> Н.В.,</w:t>
      </w:r>
    </w:p>
    <w:p w:rsidR="00A77B3E" w:rsidP="00E86028">
      <w:pPr>
        <w:ind w:firstLine="720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Новикова А.В., </w:t>
      </w:r>
    </w:p>
    <w:p w:rsidR="00A77B3E"/>
    <w:p w:rsidR="00A77B3E" w:rsidP="00E86028">
      <w:pPr>
        <w:ind w:firstLine="720"/>
        <w:jc w:val="both"/>
      </w:pPr>
      <w:r>
        <w:t>рассмотрев в открытом судебном заседании в помещении судебного участка № 84 Советского судебного района (Советский муниципальный район) Республики Крым уголовно</w:t>
      </w:r>
      <w:r>
        <w:t>е дело в отношении:</w:t>
      </w:r>
    </w:p>
    <w:p w:rsidR="00A77B3E" w:rsidP="00E86028">
      <w:pPr>
        <w:ind w:firstLine="720"/>
        <w:jc w:val="both"/>
      </w:pPr>
      <w:r>
        <w:t>Новикова А.В.</w:t>
      </w:r>
      <w:r>
        <w:t>, (персональные данные)</w:t>
      </w:r>
      <w:r>
        <w:t xml:space="preserve">, </w:t>
      </w:r>
    </w:p>
    <w:p w:rsidR="00A77B3E" w:rsidP="00E86028">
      <w:pPr>
        <w:ind w:firstLine="720"/>
        <w:jc w:val="both"/>
      </w:pPr>
      <w:r>
        <w:t xml:space="preserve">обвиняемого в совершении преступления, предусмотренного </w:t>
      </w:r>
      <w:r>
        <w:t>ч</w:t>
      </w:r>
      <w:r>
        <w:t>. 1 ст. 112 Уголовного кодекса Российской Федерации (далее – УК РФ),</w:t>
      </w:r>
    </w:p>
    <w:p w:rsidR="00A77B3E" w:rsidP="00E86028">
      <w:pPr>
        <w:jc w:val="both"/>
      </w:pPr>
    </w:p>
    <w:p w:rsidR="00A77B3E" w:rsidP="00E86028">
      <w:pPr>
        <w:jc w:val="center"/>
      </w:pPr>
      <w:r>
        <w:t>установил:</w:t>
      </w:r>
    </w:p>
    <w:p w:rsidR="00A77B3E"/>
    <w:p w:rsidR="00A77B3E" w:rsidP="00E86028">
      <w:pPr>
        <w:ind w:firstLine="720"/>
        <w:jc w:val="both"/>
      </w:pPr>
      <w:r>
        <w:t>в производстве мирового судьи судебного участка № 84 Советского су</w:t>
      </w:r>
      <w:r>
        <w:t xml:space="preserve">дебного района (Советский муниципальный район) Республики Крым находится уголовное дело по обвинению Новикова А.В. в совершении преступления, предусмотренного </w:t>
      </w:r>
      <w:r>
        <w:t>ч</w:t>
      </w:r>
      <w:r>
        <w:t>. 1 ст. 112 УК РФ.</w:t>
      </w:r>
    </w:p>
    <w:p w:rsidR="00A77B3E" w:rsidP="00E86028">
      <w:pPr>
        <w:ind w:firstLine="720"/>
        <w:jc w:val="both"/>
      </w:pPr>
      <w:r>
        <w:t xml:space="preserve">Как следует из предъявленного Новикову А.В. обвинения, дата примерно </w:t>
      </w:r>
      <w:r>
        <w:t>в</w:t>
      </w:r>
      <w:r>
        <w:t xml:space="preserve"> время,</w:t>
      </w:r>
      <w:r>
        <w:t xml:space="preserve"> Новиков А.В., будучи в состоянии алкогольного опьянения, находясь в помещении кухни жилого дома по адресу: адрес, </w:t>
      </w:r>
      <w:r>
        <w:t xml:space="preserve">по месту  совместного проживания с </w:t>
      </w:r>
      <w:r>
        <w:t>фио</w:t>
      </w:r>
      <w:r>
        <w:t xml:space="preserve">, в ходе бытовой ссоры </w:t>
      </w:r>
    </w:p>
    <w:p w:rsidR="00A77B3E" w:rsidP="00E86028">
      <w:pPr>
        <w:jc w:val="both"/>
      </w:pPr>
      <w:r>
        <w:t xml:space="preserve">с </w:t>
      </w:r>
      <w:r>
        <w:t>фио</w:t>
      </w:r>
      <w:r>
        <w:t xml:space="preserve">, имея умысел на причинение телесных повреждений </w:t>
      </w:r>
      <w:r>
        <w:t>и осознавая противоправный характер своих действий, умышленно нанес удар кулаком правой руки в область лба ФИО.</w:t>
      </w:r>
      <w:r>
        <w:t xml:space="preserve"> </w:t>
      </w:r>
      <w:r>
        <w:br/>
      </w:r>
      <w:r>
        <w:t xml:space="preserve">В это время </w:t>
      </w:r>
      <w:r>
        <w:t>фио</w:t>
      </w:r>
      <w:r>
        <w:t xml:space="preserve"> прикрыла свое лицо кистью левой руки, а Новиков А.В. продолжил наносить несколько ударов кулаками обеих рук в область головы и ее</w:t>
      </w:r>
      <w:r>
        <w:t xml:space="preserve"> лица, закрытого кистью левой руки, в результате чего причинил ей телесные повреждения в виде закрытого косопоперечного перелома дистальной трети пястной кости левой кисти, со смещением отломков, которые согласно заключению эксперта № </w:t>
      </w:r>
      <w:r>
        <w:t xml:space="preserve"> от дата не являют</w:t>
      </w:r>
      <w:r>
        <w:t>ся</w:t>
      </w:r>
      <w:r>
        <w:t xml:space="preserve"> </w:t>
      </w:r>
      <w:r>
        <w:t>опасными</w:t>
      </w:r>
      <w:r>
        <w:t xml:space="preserve"> для жизни; </w:t>
      </w:r>
      <w:r>
        <w:t>влечет за собой кратковременное расстройство здоровья сроком более 21 дня (длительное расстройство здоровья), в соответствии с п. 7.1 раздела II «Медицинских критериев определения степени тяжести вреда, причиненного здоровью человека</w:t>
      </w:r>
      <w:r>
        <w:t xml:space="preserve">», утвержденных Приказом Министерства здравоохранения и социального развития РФ № 194н от 24.04.2008 года, оценивается </w:t>
      </w:r>
      <w:r>
        <w:br/>
      </w:r>
      <w:r>
        <w:t>по критерию временного нарушения функции органов и (или) систем продолжительностью свыше трех недель от момента причинения травмы (более</w:t>
      </w:r>
      <w:r>
        <w:t xml:space="preserve"> </w:t>
      </w:r>
      <w:r>
        <w:t>21 дня) и, согласно п. 4 б) «Правил определения степени  тяжести вреда, причиненного здоровью человека», утвержденных Постановлением Правительства Российской Федерации № 522 от дата, расценивается как повреждение, причинившее средней тяжести вред здоровью</w:t>
      </w:r>
      <w:r>
        <w:t xml:space="preserve"> человека. </w:t>
      </w:r>
    </w:p>
    <w:p w:rsidR="00A77B3E" w:rsidP="00E86028">
      <w:pPr>
        <w:ind w:firstLine="720"/>
        <w:jc w:val="both"/>
      </w:pPr>
      <w:r>
        <w:t xml:space="preserve">Действия Новикова А.В. органом предварительного следствия квалифицированы по </w:t>
      </w:r>
      <w:r>
        <w:t>ч</w:t>
      </w:r>
      <w:r>
        <w:t>. 1 ст. 112 УК РФ, как умышленное причинение средней тяжести вреда здоровью, не опасного для жизни человека и не повлекшего последствий, указанных в статье 111 настоя</w:t>
      </w:r>
      <w:r>
        <w:t xml:space="preserve">щего Кодекса, </w:t>
      </w:r>
    </w:p>
    <w:p w:rsidR="00A77B3E" w:rsidP="00E86028">
      <w:pPr>
        <w:jc w:val="both"/>
      </w:pPr>
      <w:r>
        <w:t>но вызвавшего длительное расстройство здоровья.</w:t>
      </w:r>
    </w:p>
    <w:p w:rsidR="00A77B3E" w:rsidP="00E86028">
      <w:pPr>
        <w:ind w:firstLine="720"/>
        <w:jc w:val="both"/>
      </w:pPr>
      <w:r>
        <w:t xml:space="preserve">В судебном заседании потерпевшая </w:t>
      </w:r>
      <w:r>
        <w:t>фио</w:t>
      </w:r>
      <w:r>
        <w:t xml:space="preserve"> обратилась </w:t>
      </w:r>
      <w:r>
        <w:t xml:space="preserve">к суду с письменным ходатайством о прекращении уголовного дела </w:t>
      </w:r>
      <w:r>
        <w:t xml:space="preserve">в отношении Новикова А.В., ссылаясь на то, что она примирилась </w:t>
      </w:r>
      <w:r>
        <w:t>с подсудимым, ко</w:t>
      </w:r>
      <w:r>
        <w:t>торый загладил причиненный ей вред, принес ей свои извинения.</w:t>
      </w:r>
    </w:p>
    <w:p w:rsidR="00A77B3E" w:rsidP="00E86028">
      <w:pPr>
        <w:ind w:firstLine="720"/>
        <w:jc w:val="both"/>
      </w:pPr>
      <w:r>
        <w:t xml:space="preserve">Подсудимый Новиков А.В. в судебном заседании пояснил, </w:t>
      </w:r>
      <w:r>
        <w:t xml:space="preserve">что он действительно примирился с потерпевшей, загладил причиненный </w:t>
      </w:r>
      <w:r>
        <w:t>ей вред и принес ей свои извинения, а также просил удовлетворить ходат</w:t>
      </w:r>
      <w:r>
        <w:t xml:space="preserve">айство потерпевшей и не возражал против прекращения </w:t>
      </w:r>
      <w:r>
        <w:br/>
      </w:r>
      <w:r>
        <w:t>в отношении него уголовного дела в связи с примирением сторон.</w:t>
      </w:r>
    </w:p>
    <w:p w:rsidR="00A77B3E" w:rsidP="00E86028">
      <w:pPr>
        <w:ind w:firstLine="720"/>
        <w:jc w:val="both"/>
      </w:pPr>
      <w:r>
        <w:t>Государственный обвинитель и защитник подсудимого не возражали против удовлетворения ходатайства потерпевшей.</w:t>
      </w:r>
    </w:p>
    <w:p w:rsidR="00A77B3E" w:rsidP="00E86028">
      <w:pPr>
        <w:ind w:firstLine="720"/>
        <w:jc w:val="both"/>
      </w:pPr>
      <w:r>
        <w:t>Выслушав мнение участников проц</w:t>
      </w:r>
      <w:r>
        <w:t xml:space="preserve">есса, изучив материалы уголовного дела, суд находит ходатайство потерпевшей подлежащим удовлетворению </w:t>
      </w:r>
      <w:r>
        <w:t xml:space="preserve">по следующим основаниям. </w:t>
      </w:r>
    </w:p>
    <w:p w:rsidR="00A77B3E" w:rsidP="00E86028">
      <w:pPr>
        <w:ind w:firstLine="720"/>
        <w:jc w:val="both"/>
      </w:pPr>
      <w:r>
        <w:t>В соответствии со ст. 25 УПК РФ, суд вправе на основании заявления потерпевшего прекратить уголовное дело в отношении лица, обв</w:t>
      </w:r>
      <w:r>
        <w:t xml:space="preserve">иняемого </w:t>
      </w:r>
      <w:r>
        <w:t xml:space="preserve">в совершении преступления небольшой или средней тяжести </w:t>
      </w:r>
      <w:r>
        <w:t xml:space="preserve">в случаях, предусмотренных ст. 76 УК РФ, если это лицо примирилось </w:t>
      </w:r>
      <w:r>
        <w:t xml:space="preserve">с потерпевшим и загладило причиненный ему вред. </w:t>
      </w:r>
    </w:p>
    <w:p w:rsidR="00A77B3E" w:rsidP="00E86028">
      <w:pPr>
        <w:ind w:firstLine="720"/>
        <w:jc w:val="both"/>
      </w:pPr>
      <w:r>
        <w:t>Статьей 76 УК РФ предусмотрено, что лицо, впервые совершившее преступлен</w:t>
      </w:r>
      <w:r>
        <w:t xml:space="preserve">ие небольшой или средней тяжести, может быть освобождено </w:t>
      </w:r>
      <w:r>
        <w:t xml:space="preserve">от уголовной ответственности, если оно примирилось с потерпевшим </w:t>
      </w:r>
      <w:r>
        <w:t>и загладило причиненный потерпевшему вред.</w:t>
      </w:r>
    </w:p>
    <w:p w:rsidR="00A77B3E" w:rsidP="00E86028">
      <w:pPr>
        <w:ind w:firstLine="720"/>
        <w:jc w:val="both"/>
      </w:pPr>
      <w:r>
        <w:t>Судом установлено, что Новиков А.В. обвиняется в совершении  преступления, которое соглас</w:t>
      </w:r>
      <w:r>
        <w:t xml:space="preserve">но ст. 15 УК РФ отнесено законом к категории преступлений небольшой тяжести, ранее не судим, признал вину </w:t>
      </w:r>
      <w:r>
        <w:t>и раскаялся в содеянном, загладил причиненный вред перед потерпевшей, принес ей свои извинения и примирился с ней, (изъято)</w:t>
      </w:r>
      <w:r>
        <w:t>.</w:t>
      </w:r>
      <w:r>
        <w:t xml:space="preserve"> </w:t>
      </w:r>
      <w:r>
        <w:t xml:space="preserve">В судебном заседании, как потерпевшая, так и </w:t>
      </w:r>
      <w:r>
        <w:t xml:space="preserve">подсудимый заявили о примирении. </w:t>
      </w:r>
    </w:p>
    <w:p w:rsidR="00A77B3E" w:rsidP="00E86028">
      <w:pPr>
        <w:ind w:firstLine="720"/>
        <w:jc w:val="both"/>
      </w:pPr>
      <w:r>
        <w:t xml:space="preserve">Согласно п. 32 Постановления Пленума Верховного Суда Российской Федерации № 17 от 29 июня 2010 года "О практике применения судами норм, регламентирующих участие потерпевшего в уголовном судопроизводстве", принимая решение </w:t>
      </w:r>
      <w:r>
        <w:t xml:space="preserve">о прекращении дела </w:t>
      </w:r>
      <w:r>
        <w:br/>
      </w:r>
      <w:r>
        <w:t xml:space="preserve">за примирением, суду следует оценить, соответствует ли это целям и задачам защиты прав </w:t>
      </w:r>
      <w:r>
        <w:br/>
      </w:r>
      <w:r>
        <w:t xml:space="preserve">и законных интересов личности, отвечает ли требованиям справедливости и целям правосудия. </w:t>
      </w:r>
    </w:p>
    <w:p w:rsidR="00A77B3E" w:rsidP="00E86028">
      <w:pPr>
        <w:jc w:val="both"/>
      </w:pPr>
      <w:r>
        <w:t>Учитывая конкретные обстоятельства преступления, в совершен</w:t>
      </w:r>
      <w:r>
        <w:t xml:space="preserve">ии которого обвиняется Новиков А.В., характер и степень общественной опасности содеянного, данные о личности подсудимого, который раскаялся </w:t>
      </w:r>
      <w:r>
        <w:t xml:space="preserve">в содеянном, примирился с потерпевшей, ранее не судим, </w:t>
      </w:r>
      <w:r>
        <w:br/>
      </w:r>
      <w:r>
        <w:t xml:space="preserve">а также принимая </w:t>
      </w:r>
      <w:r>
        <w:t xml:space="preserve">во </w:t>
      </w:r>
      <w:r>
        <w:t>внимание</w:t>
      </w:r>
      <w:r>
        <w:t xml:space="preserve"> свободно выраженное волеизъявление потерпевшей, которая ходатайствовала об освобождении подсудимого от уголовной ответственности в связи </w:t>
      </w:r>
      <w:r>
        <w:br/>
      </w:r>
      <w:r>
        <w:t>с примирением, суд приходит к выводу о возможном освобождении подсудимого от уголовной ответственности, в с</w:t>
      </w:r>
      <w:r>
        <w:t xml:space="preserve">вязи с примирением </w:t>
      </w:r>
      <w:r>
        <w:t>с потерпевшей и считает, что  прекращение уголовного дела будет отвечать требованиям справедливости и целям правосудия.</w:t>
      </w:r>
    </w:p>
    <w:p w:rsidR="00A77B3E" w:rsidP="00E86028">
      <w:pPr>
        <w:ind w:firstLine="720"/>
        <w:jc w:val="both"/>
      </w:pPr>
      <w:r>
        <w:t xml:space="preserve">Таким образом, ходатайство потерпевшей о прекращении уголовного дела </w:t>
      </w:r>
      <w:r>
        <w:br/>
      </w:r>
      <w:r>
        <w:t>за примирением сторон основано на законе, с соблюдением всех необходимых для этого требований и условий, заявлено в соответствии с нормами уголовно-процессуального закона, суд убедился, что волеизъявление потерпевшей является добровольным, то есть не являе</w:t>
      </w:r>
      <w:r>
        <w:t>тся следствием применения насилия, принуждения, угроз или следствием обещаний или действия любых других обстоятельств, в связи с чем, суд считает</w:t>
      </w:r>
      <w:r>
        <w:t xml:space="preserve"> </w:t>
      </w:r>
      <w:r>
        <w:t xml:space="preserve">возможным производство </w:t>
      </w:r>
      <w:r>
        <w:br/>
      </w:r>
      <w:r>
        <w:t xml:space="preserve">по уголовному делу в отношении Новикова А.В. прекратить в связи </w:t>
      </w:r>
      <w:r>
        <w:t xml:space="preserve">с примирением </w:t>
      </w:r>
      <w:r>
        <w:br/>
      </w:r>
      <w:r>
        <w:t>с потер</w:t>
      </w:r>
      <w:r>
        <w:t>певшей.</w:t>
      </w:r>
    </w:p>
    <w:p w:rsidR="00A77B3E" w:rsidP="00E86028">
      <w:pPr>
        <w:ind w:firstLine="720"/>
        <w:jc w:val="both"/>
      </w:pPr>
      <w:r>
        <w:t xml:space="preserve">Судом также принимаются во внимание и те обстоятельства, </w:t>
      </w:r>
      <w:r>
        <w:t xml:space="preserve">что подсудимый осознал противоправность своих действий, он согласен </w:t>
      </w:r>
      <w:r>
        <w:t xml:space="preserve">на прекращение уголовного дела в связи </w:t>
      </w:r>
      <w:r>
        <w:br/>
      </w:r>
      <w:r>
        <w:t>с примирением сторон, будучи предупрежденным о том, что данное основание не являет</w:t>
      </w:r>
      <w:r>
        <w:t>ся реабилитирующим. Последствия прекращения уголовного дела подсудимому ясны и понятны.</w:t>
      </w:r>
    </w:p>
    <w:p w:rsidR="00A77B3E" w:rsidP="00E86028">
      <w:pPr>
        <w:jc w:val="both"/>
      </w:pPr>
      <w:r>
        <w:t xml:space="preserve">Меру пресечения в виде подписки о невыезде и надлежащем поведении </w:t>
      </w:r>
      <w:r>
        <w:t xml:space="preserve">в отношении Новикова А.В. суд считает необходимым оставить без изменения до вступления постановления </w:t>
      </w:r>
      <w:r>
        <w:br/>
      </w:r>
      <w:r>
        <w:t>в законную силу.</w:t>
      </w:r>
      <w:r>
        <w:tab/>
      </w:r>
    </w:p>
    <w:p w:rsidR="00A77B3E" w:rsidP="00E86028">
      <w:pPr>
        <w:ind w:firstLine="720"/>
        <w:jc w:val="both"/>
      </w:pPr>
      <w:r>
        <w:t xml:space="preserve">Гражданский иск по делу не заявлен, меры в обеспечение гражданского иска </w:t>
      </w:r>
      <w:r>
        <w:br/>
      </w:r>
      <w:r>
        <w:t xml:space="preserve">и возможной конфискации имущества  не принимались. </w:t>
      </w:r>
      <w:r>
        <w:tab/>
      </w:r>
      <w:r>
        <w:tab/>
      </w:r>
    </w:p>
    <w:p w:rsidR="00A77B3E" w:rsidP="00E86028">
      <w:pPr>
        <w:ind w:firstLine="720"/>
        <w:jc w:val="both"/>
      </w:pPr>
      <w:r>
        <w:t xml:space="preserve">Расходы адвоката за участие в уголовном судопроизводстве </w:t>
      </w:r>
      <w:r>
        <w:t xml:space="preserve">по назначению в суде, </w:t>
      </w:r>
      <w:r>
        <w:br/>
      </w:r>
      <w:r>
        <w:t>на основании ст.ст. 131, 132 УП</w:t>
      </w:r>
      <w:r>
        <w:t xml:space="preserve">К РФ, надлежит отнести </w:t>
      </w:r>
      <w:r>
        <w:t xml:space="preserve">к процессуальным издержкам, и в силу ч. 10 ст. 316 УПК РФ, возместить </w:t>
      </w:r>
      <w:r>
        <w:t>за счет средств федерального бюджета, вопрос о размере которых разрешить отдельным постановлением.</w:t>
      </w:r>
    </w:p>
    <w:p w:rsidR="00A77B3E" w:rsidP="00E86028">
      <w:pPr>
        <w:ind w:firstLine="720"/>
        <w:jc w:val="both"/>
      </w:pPr>
      <w:r>
        <w:t>Вещественных доказательств по делу не имеется.</w:t>
      </w:r>
    </w:p>
    <w:p w:rsidR="00A77B3E" w:rsidP="00E86028">
      <w:pPr>
        <w:ind w:firstLine="720"/>
        <w:jc w:val="both"/>
      </w:pPr>
      <w:r>
        <w:t>На основании из</w:t>
      </w:r>
      <w:r>
        <w:t xml:space="preserve">ложенного, руководствуясь ст. 76 УК РФ, ст. 25, п. 3 </w:t>
      </w:r>
      <w:r>
        <w:t>ст. 254 УПК РФ, суд, -</w:t>
      </w:r>
    </w:p>
    <w:p w:rsidR="00A77B3E" w:rsidP="00E86028">
      <w:pPr>
        <w:jc w:val="center"/>
      </w:pPr>
      <w:r>
        <w:t>постановил:</w:t>
      </w:r>
    </w:p>
    <w:p w:rsidR="00A77B3E" w:rsidP="00E86028">
      <w:pPr>
        <w:jc w:val="both"/>
      </w:pPr>
    </w:p>
    <w:p w:rsidR="00A77B3E" w:rsidP="00E86028">
      <w:pPr>
        <w:ind w:firstLine="720"/>
        <w:jc w:val="both"/>
      </w:pPr>
      <w:r>
        <w:t xml:space="preserve">ходатайство потерпевшей </w:t>
      </w:r>
      <w:r>
        <w:t>фио</w:t>
      </w:r>
      <w:r>
        <w:t xml:space="preserve">, – удовлетворить. </w:t>
      </w:r>
    </w:p>
    <w:p w:rsidR="00A77B3E" w:rsidP="00E86028">
      <w:pPr>
        <w:ind w:firstLine="720"/>
        <w:jc w:val="both"/>
      </w:pPr>
      <w:r>
        <w:t>Освободить Новикова А.В.</w:t>
      </w:r>
      <w:r>
        <w:t xml:space="preserve"> от уголовной ответственности, предусмотренной </w:t>
      </w:r>
      <w:r>
        <w:t>ч</w:t>
      </w:r>
      <w:r>
        <w:t>. 1 ст. 112 УК РФ, на основан</w:t>
      </w:r>
      <w:r>
        <w:t>ии ст. 76 УК РФ, в связи с примирением с потерпевшей.</w:t>
      </w:r>
    </w:p>
    <w:p w:rsidR="00A77B3E" w:rsidP="00E86028">
      <w:pPr>
        <w:ind w:firstLine="720"/>
        <w:jc w:val="both"/>
      </w:pPr>
      <w:r>
        <w:t xml:space="preserve">Производство по настоящему уголовному делу - прекратить на основании </w:t>
      </w:r>
      <w:r>
        <w:t xml:space="preserve">ст. 25 УПК РФ.   </w:t>
      </w:r>
    </w:p>
    <w:p w:rsidR="00A77B3E" w:rsidP="00E86028">
      <w:pPr>
        <w:ind w:firstLine="720"/>
        <w:jc w:val="both"/>
      </w:pPr>
      <w:r>
        <w:t>Меру пресечения Новикову А.В.</w:t>
      </w:r>
      <w:r>
        <w:t xml:space="preserve"> в виде подписки </w:t>
      </w:r>
      <w:r>
        <w:t xml:space="preserve">о невыезде и надлежащем поведении, - отменить по </w:t>
      </w:r>
      <w:r>
        <w:t>вступлению постановления в законную силу.</w:t>
      </w:r>
    </w:p>
    <w:p w:rsidR="00A77B3E" w:rsidP="00E86028">
      <w:pPr>
        <w:ind w:firstLine="720"/>
        <w:jc w:val="both"/>
      </w:pPr>
      <w:r>
        <w:t xml:space="preserve">Разъяснить право на ознакомление с протоколом судебного заседания </w:t>
      </w:r>
      <w:r>
        <w:t xml:space="preserve">и аудиозаписью, принесения замечаний на них, право на участие </w:t>
      </w:r>
      <w:r>
        <w:t>в апелляционной инстанции в случае обжалования постановления, право пригласить защит</w:t>
      </w:r>
      <w:r>
        <w:t>ника для участия в рассмотрении уголовного дела судом апелляционной инстанции, ходатайствовать перед судом о назначении защитника, в том числе бесплатно, в случаях установленным уголовно-процессуальным законом РФ, отказаться от защитника.</w:t>
      </w:r>
    </w:p>
    <w:p w:rsidR="00A77B3E" w:rsidP="00E86028">
      <w:pPr>
        <w:ind w:firstLine="720"/>
        <w:jc w:val="both"/>
      </w:pPr>
      <w:r>
        <w:t>Постановление мож</w:t>
      </w:r>
      <w:r>
        <w:t xml:space="preserve">ет быть обжаловано </w:t>
      </w:r>
      <w:r>
        <w:t xml:space="preserve">в апелляционном порядке </w:t>
      </w:r>
      <w:r>
        <w:t xml:space="preserve">в Советский районный суд Республики Крым через мирового судью </w:t>
      </w:r>
      <w:r>
        <w:t>в течение десяти  суток со дня</w:t>
      </w:r>
      <w:r>
        <w:t xml:space="preserve"> его провозглашения. </w:t>
      </w:r>
    </w:p>
    <w:p w:rsidR="00A77B3E" w:rsidP="00E86028">
      <w:pPr>
        <w:jc w:val="both"/>
      </w:pPr>
    </w:p>
    <w:p w:rsidR="00A77B3E" w:rsidP="00E86028">
      <w:pPr>
        <w:ind w:firstLine="720"/>
        <w:jc w:val="both"/>
      </w:pPr>
      <w:r>
        <w:t>Председательствующий</w:t>
      </w:r>
      <w:r>
        <w:tab/>
      </w:r>
      <w:r>
        <w:tab/>
        <w:t>подпись</w:t>
      </w:r>
      <w:r>
        <w:tab/>
      </w:r>
      <w:r>
        <w:tab/>
      </w:r>
      <w:r>
        <w:tab/>
        <w:t>Е.Н. Елецких</w:t>
      </w:r>
    </w:p>
    <w:p w:rsidR="00A77B3E" w:rsidP="00E86028">
      <w:pPr>
        <w:jc w:val="both"/>
      </w:pPr>
    </w:p>
    <w:sectPr w:rsidSect="00E86028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6B0B"/>
    <w:rsid w:val="00276B0B"/>
    <w:rsid w:val="00A77B3E"/>
    <w:rsid w:val="00E860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6B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