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1-85-010/2023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 по итогам предварительного слушания</w:t>
      </w:r>
    </w:p>
    <w:p w:rsidR="00A77B3E"/>
    <w:p w:rsidR="00A77B3E">
      <w:r>
        <w:t>адрес                                                                         24 апреля 2023 года</w:t>
      </w:r>
    </w:p>
    <w:p w:rsidR="00A77B3E"/>
    <w:p w:rsidR="00A77B3E">
      <w:r>
        <w:t>Мировой судья судебного</w:t>
      </w:r>
      <w:r>
        <w:t xml:space="preserve">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помощнике </w:t>
      </w:r>
      <w:r>
        <w:t>фио</w:t>
      </w:r>
      <w:r>
        <w:t>,</w:t>
      </w:r>
    </w:p>
    <w:p w:rsidR="00A77B3E">
      <w:r>
        <w:t xml:space="preserve">с участием государственного обвинителя – старшего помощника прокурора адрес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 xml:space="preserve">, </w:t>
      </w:r>
    </w:p>
    <w:p w:rsidR="00A77B3E">
      <w:r>
        <w:t xml:space="preserve">защитника – адвоката </w:t>
      </w:r>
      <w:r>
        <w:t>фио</w:t>
      </w:r>
      <w:r>
        <w:t>, представившего удостоверение № 1014 и о</w:t>
      </w:r>
      <w:r>
        <w:t>рдер № 90-01-2023-телефон от 12.04.2023 года,</w:t>
      </w:r>
    </w:p>
    <w:p w:rsidR="00A77B3E">
      <w:r>
        <w:t xml:space="preserve">обвиняемого </w:t>
      </w:r>
      <w:r>
        <w:t>фио</w:t>
      </w:r>
      <w:r>
        <w:t>,</w:t>
      </w:r>
    </w:p>
    <w:p w:rsidR="00A77B3E">
      <w:r>
        <w:t xml:space="preserve">рассмотрев в предварительном слушании уголовное дело по обвинению </w:t>
      </w:r>
    </w:p>
    <w:p w:rsidR="00A77B3E">
      <w:r>
        <w:t>фио</w:t>
      </w:r>
      <w:r>
        <w:t xml:space="preserve"> СЕЙЯРА КУДДУСОВИЧА, паспортные данные </w:t>
      </w:r>
      <w:r>
        <w:t>Уз.ССР</w:t>
      </w:r>
      <w:r>
        <w:t>, зарегистрированного и проживающего по адресу: адрес, работает водителем школ</w:t>
      </w:r>
      <w:r>
        <w:t>ьного автобуса МБУ ГОС «</w:t>
      </w:r>
      <w:r>
        <w:t>Коммунхоз</w:t>
      </w:r>
      <w:r>
        <w:t>», женат, имеет 2 несовершеннолетних детей, гражданина Российской Федерации, инвалидности не имеет, ранее не судим, русским языком владеет</w:t>
      </w:r>
    </w:p>
    <w:p w:rsidR="00A77B3E">
      <w:r>
        <w:tab/>
        <w:t xml:space="preserve">в совершении преступления, предусмотренного ст. 158 ч. 1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</w:t>
      </w:r>
      <w:r>
        <w:t>, совершил преступление против собственности, при следующих обстоятельствах.</w:t>
      </w:r>
    </w:p>
    <w:p w:rsidR="00A77B3E">
      <w:r>
        <w:t xml:space="preserve">03 марта 2023 года, у </w:t>
      </w:r>
      <w:r>
        <w:t>фио</w:t>
      </w:r>
      <w:r>
        <w:t xml:space="preserve">, находящегося в 14 часов                    46 минут в помещении магазина «ПУД», расположенного по адресу: адрес,  внезапно возник корыстный умысел, </w:t>
      </w:r>
      <w:r>
        <w:t xml:space="preserve">направленный на тайное хищение чужого имущества, принадлежащего </w:t>
      </w:r>
      <w:r>
        <w:t>фио</w:t>
      </w:r>
      <w:r>
        <w:t xml:space="preserve"> Реализуя вышеуказанный преступный умысел, </w:t>
      </w:r>
      <w:r>
        <w:t>фио</w:t>
      </w:r>
      <w:r>
        <w:t>, действуя сиюминутно, осознавая общественную опасность и противоправный характер своих действий, с целью завладения чужим имуществом и дальней</w:t>
      </w:r>
      <w:r>
        <w:t xml:space="preserve">шего обращения данного имущества в свою пользу, осознавая, что за его  преступными действиями никто  не наблюдает, 03 марта 2023 года, в  14 часов 46 минут путем свободного доступа с </w:t>
      </w:r>
      <w:r>
        <w:t>купюроприёмника</w:t>
      </w:r>
      <w:r>
        <w:t xml:space="preserve"> терминала  АТМ – 8971  банка  «РНКБ», расположенного в по</w:t>
      </w:r>
      <w:r>
        <w:t xml:space="preserve">мещении магазина «ПУД» по вышеуказанному адресу, тайно похитил денежные средства в сумме 4100 рублей, принадлежащие </w:t>
      </w:r>
      <w:r>
        <w:t>фио</w:t>
      </w:r>
      <w:r>
        <w:t xml:space="preserve"> следующими купюрами:  номиналом  2000 рублей в количестве 1 штуки, номиналом 1000 рублей в количестве 2 штуки, номиналом  100 рублей в к</w:t>
      </w:r>
      <w:r>
        <w:t xml:space="preserve">оличестве 1 штуки. </w:t>
      </w:r>
    </w:p>
    <w:p w:rsidR="00A77B3E">
      <w:r>
        <w:t xml:space="preserve">После чего, </w:t>
      </w:r>
      <w:r>
        <w:t>фио</w:t>
      </w:r>
      <w:r>
        <w:t xml:space="preserve">, с места совершения преступления скрылся, распорядившись похищенным имуществом по своему усмотрению, причинив своими </w:t>
      </w:r>
      <w:r>
        <w:t xml:space="preserve">противоправными действиями материальный ущерб </w:t>
      </w:r>
      <w:r>
        <w:t>фио</w:t>
      </w:r>
      <w:r>
        <w:t xml:space="preserve"> на общую сумму 4100 рублей.</w:t>
      </w:r>
    </w:p>
    <w:p w:rsidR="00A77B3E">
      <w:r>
        <w:t>Указанные действия органо</w:t>
      </w:r>
      <w:r>
        <w:t xml:space="preserve">м предварительного расследования квалифицированы по ст. 158 ч. 1 УК РФ как кража, то есть тайное хищение чужого имущества. 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фио</w:t>
      </w:r>
      <w:r>
        <w:t xml:space="preserve"> по ст. 158 ч. 1   УК РФ, в св</w:t>
      </w:r>
      <w:r>
        <w:t xml:space="preserve">язи с примирением с обвиняемым, ссылаясь на то, что с обвиняемым она примирилась, обвиняемый загладил причиненный вред. </w:t>
      </w:r>
    </w:p>
    <w:p w:rsidR="00A77B3E">
      <w:r>
        <w:t xml:space="preserve">Также оглашено ходатайство обвиняемого </w:t>
      </w:r>
      <w:r>
        <w:t>фио</w:t>
      </w:r>
      <w:r>
        <w:t xml:space="preserve"> о прекращении уголовного дела по ст. 158 ч. 1 УК РФ в связи с его примирением с потерпевшей.</w:t>
      </w:r>
      <w:r>
        <w:t xml:space="preserve"> В судебном заседании обвиняемый показал, что загладил причиненный им потерпевшей вред, они достигли примирения.</w:t>
      </w:r>
    </w:p>
    <w:p w:rsidR="00A77B3E">
      <w:r>
        <w:t xml:space="preserve">Защитник обвиняемого адвокат </w:t>
      </w:r>
      <w:r>
        <w:t>фио</w:t>
      </w:r>
      <w:r>
        <w:t xml:space="preserve"> просил прекратить уголовное дело в связи с примирением сторон, так как обвиняемый примирился с потерпевшей и з</w:t>
      </w:r>
      <w:r>
        <w:t xml:space="preserve">агладил причиненный вред. </w:t>
      </w:r>
    </w:p>
    <w:p w:rsidR="00A77B3E">
      <w:r>
        <w:t xml:space="preserve">Государственный обвинитель – старший помощник прокурора адрес </w:t>
      </w:r>
      <w:r>
        <w:t>фио</w:t>
      </w:r>
      <w:r>
        <w:t xml:space="preserve"> в судебном заседании поддержал ходатайство потерпевшей о прекращении уголовного дела в отношении </w:t>
      </w:r>
      <w:r>
        <w:t>фио</w:t>
      </w:r>
      <w:r>
        <w:t xml:space="preserve"> в связи с примирением с обвиняемым.</w:t>
      </w:r>
    </w:p>
    <w:p w:rsidR="00A77B3E">
      <w:r>
        <w:t>Выслушав прокурора, потерп</w:t>
      </w:r>
      <w:r>
        <w:t xml:space="preserve">евшую, обвиняемого, защитника, суд приходит к следующему. </w:t>
      </w:r>
    </w:p>
    <w:p w:rsidR="00A77B3E">
      <w:r>
        <w:t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</w:t>
      </w:r>
      <w:r>
        <w:t xml:space="preserve">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п. 4 ч. 1 ст. 236 УПК РФ по результатам предварительного слушания судья при</w:t>
      </w:r>
      <w:r>
        <w:t xml:space="preserve">нимает в том числе решение о прекращении уголовного дела. </w:t>
      </w:r>
    </w:p>
    <w:p w:rsidR="00A77B3E">
      <w:r>
        <w:t xml:space="preserve">Согласно ч. 2 ст. 239 УПК РФ судья может прекратить уголовное дело при наличии оснований, предусмотренных ст. 25 УПК РФ, по ходатайству одной из сторон. </w:t>
      </w:r>
    </w:p>
    <w:p w:rsidR="00A77B3E">
      <w:r>
        <w:t>В соответствии с законом потерпевший или ег</w:t>
      </w:r>
      <w:r>
        <w:t>о законный представитель имеют право заявить ходатайство о примирении с обвиняемым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</w:t>
      </w:r>
      <w:r>
        <w:t>о ст. 158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фио</w:t>
      </w:r>
      <w:r>
        <w:t xml:space="preserve"> обвиняется органом предваритель</w:t>
      </w:r>
      <w:r>
        <w:t>ного расследования в совершении преступления, которое в соответствии со ст. 15 УК РФ относится к категории преступления небольшой тяжести, стороны достигли примирения, обвиняемый принес извинения потерпевшей, которая его приняла, загладил причиненный им по</w:t>
      </w:r>
      <w:r>
        <w:t>терпевшей вред.</w:t>
      </w:r>
    </w:p>
    <w:p w:rsidR="00A77B3E">
      <w:r>
        <w:t xml:space="preserve">Учитывая наличие выраженного свободно, а не по принуждению волеизъявления потерпевшей, чье право, охраняемое уголовным законом, нарушено в результате преступления, изменение степени общественной опасности деяния после </w:t>
      </w:r>
      <w:r>
        <w:t>заглаживания вреда, ли</w:t>
      </w:r>
      <w:r>
        <w:t xml:space="preserve">чность </w:t>
      </w:r>
      <w:r>
        <w:t>фио</w:t>
      </w:r>
      <w:r>
        <w:t xml:space="preserve">, который ранее не судим (т. 1 </w:t>
      </w:r>
      <w:r>
        <w:t>л.д</w:t>
      </w:r>
      <w:r>
        <w:t xml:space="preserve">. 78), на учете у врача-нарколога и врача-психиатра не состоит (т. 1 </w:t>
      </w:r>
      <w:r>
        <w:t>л.д</w:t>
      </w:r>
      <w:r>
        <w:t xml:space="preserve">. 81-82), по месту жительства характеризуется положительно (т. 1 </w:t>
      </w:r>
      <w:r>
        <w:t>л.д</w:t>
      </w:r>
      <w:r>
        <w:t>. 85) признание им вины, суд не усматривает оснований для отказа в удовл</w:t>
      </w:r>
      <w:r>
        <w:t xml:space="preserve">етворении заявленных потерпевшими, представителем потерпевшего ходатайств о прекращении уголовного дела в отношении </w:t>
      </w:r>
      <w:r>
        <w:t>фио</w:t>
      </w:r>
      <w:r>
        <w:t xml:space="preserve"> в связи с примирением, в соответствии с требованиями ст. 236, 239 УПК РФ.</w:t>
      </w:r>
    </w:p>
    <w:p w:rsidR="00A77B3E">
      <w:r>
        <w:t>Гражданский иск по делу заявлен не был.</w:t>
      </w:r>
    </w:p>
    <w:p w:rsidR="00A77B3E">
      <w:r>
        <w:t xml:space="preserve">Мера пресечения </w:t>
      </w:r>
      <w:r>
        <w:t>фио</w:t>
      </w:r>
      <w:r>
        <w:t xml:space="preserve"> в </w:t>
      </w:r>
      <w:r>
        <w:t>ходе дознания избрана в виде подписки о невыезде и надлежащем поведении, которую необходимо отменить.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</w:t>
      </w:r>
      <w:r>
        <w:t xml:space="preserve"> суммы, подлежащие выплате адвокату за оказание юридической помощи в суде, взысканию с обвиняемого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</w:t>
      </w:r>
      <w:r>
        <w:t>УПК РФ.</w:t>
      </w:r>
    </w:p>
    <w:p w:rsidR="00A77B3E">
      <w:r>
        <w:t>На основании, изложенного, руководствуясь ст. 76 УК РФ, ст. 25, ч. 2, 236, 239 Уголовно-процессуального кодекса Российской Федерации, суд, -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потерпевшей </w:t>
      </w:r>
      <w:r>
        <w:t>фио</w:t>
      </w:r>
      <w:r>
        <w:t xml:space="preserve"> о прекращении уголовного дела в связи с примирением с обвиняемым </w:t>
      </w:r>
      <w:r>
        <w:t>фио</w:t>
      </w:r>
      <w:r>
        <w:t xml:space="preserve"> СЕЙЯРОМ КУДДУСОВИЧЕМ – удовлетворить.</w:t>
      </w:r>
    </w:p>
    <w:p w:rsidR="00A77B3E">
      <w:r>
        <w:t>фио</w:t>
      </w:r>
      <w:r>
        <w:t xml:space="preserve"> СЕЙЯРА КУДДУСОВИЧА освободить от уголовной ответственности, прекратить в отношении него уголовное дело №1-85-010/2023 по ст. 158 ч. 1 Уголовного кодекса РФ на основании ст. 76 Уголовного кодекса РФ – в связи с </w:t>
      </w:r>
      <w:r>
        <w:t>примирением с потерпевшим.</w:t>
      </w:r>
    </w:p>
    <w:p w:rsidR="00A77B3E">
      <w:r>
        <w:t>Меру пресечения в виде подписки о невыезде и надлежащем поведении отменить.</w:t>
      </w:r>
    </w:p>
    <w:p w:rsidR="00A77B3E">
      <w:r>
        <w:t>Вещественные доказательства: один дисковый накопитель формата DVD-RW «</w:t>
      </w:r>
      <w:r>
        <w:t>Smartbuy</w:t>
      </w:r>
      <w:r>
        <w:t>» с видеозаписью, изъятый в ходе осмотра места происшествия 17 марта 2023 г</w:t>
      </w:r>
      <w:r>
        <w:t>ода с камеры видеонаблюдения, установленной в помещении магазина «ПУД», по адресу: адрес, упакованный в бумажный конверт с обозначением «Пакет № 1», опечатанный оттисками печати «Для пакетов № 2 ОМВД России по адрес», подписями участников осмотра и один ди</w:t>
      </w:r>
      <w:r>
        <w:t>сковый накопитель формата DVD-R фирмы - производства «</w:t>
      </w:r>
      <w:r>
        <w:t>Verbatim</w:t>
      </w:r>
      <w:r>
        <w:t xml:space="preserve">» с видеозаписями, предоставленный 21 марта 2023 года РНКБ Банк (ПАО) из камеры видеонаблюдения банкомата АТМ - 8971, по адресу: адрес, упакованный в бумажном конверте с обозначением            </w:t>
      </w:r>
      <w:r>
        <w:t xml:space="preserve">   «Пакет № 2», опечатанный оттисками печати «Для пакетов № 2 ОМВД России по адрес», подписями участников осмотра –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пятнадцати суток со дня его вынесения путем </w:t>
      </w:r>
      <w:r>
        <w:t xml:space="preserve">подачи жалобы (представления) через судебный участок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01"/>
    <w:rsid w:val="00A77B3E"/>
    <w:rsid w:val="00F46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