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1-85-17/2023</w:t>
      </w:r>
    </w:p>
    <w:p w:rsidR="00A77B3E"/>
    <w:p w:rsidR="00A77B3E" w:rsidP="00E1146E">
      <w:pPr>
        <w:jc w:val="center"/>
      </w:pPr>
      <w:r>
        <w:t>ПОСТАНОВЛЕНИЕ</w:t>
      </w:r>
    </w:p>
    <w:p w:rsidR="00A77B3E" w:rsidP="00E1146E">
      <w:pPr>
        <w:jc w:val="center"/>
      </w:pPr>
      <w:r>
        <w:t>о прекращении уголовного дела</w:t>
      </w:r>
    </w:p>
    <w:p w:rsidR="00A77B3E"/>
    <w:p w:rsidR="00A77B3E">
      <w:r>
        <w:t>г. Судак                                                                         07 сентября 2023 года</w:t>
      </w:r>
    </w:p>
    <w:p w:rsidR="00A77B3E"/>
    <w:p w:rsidR="00A77B3E">
      <w:r>
        <w:t xml:space="preserve">Мировой судья судебного участка № 85 Судакского судебного района (городской округ </w:t>
      </w:r>
      <w:r>
        <w:t>Судак) Республики Крым Суходолов А.С.,</w:t>
      </w:r>
    </w:p>
    <w:p w:rsidR="00A77B3E">
      <w:r>
        <w:t>при помощнике Муляр А.В.,</w:t>
      </w:r>
    </w:p>
    <w:p w:rsidR="00A77B3E">
      <w:r>
        <w:t>с участием государственного обвинителя – старшего помощника прокурора г. Судака Федосеева А.С.,</w:t>
      </w:r>
    </w:p>
    <w:p w:rsidR="00A77B3E">
      <w:r>
        <w:t>защитника – адвоката Бибикова С.П., действующего на основании ордера № 90-01-2023-00733863 от 2</w:t>
      </w:r>
      <w:r>
        <w:t>0.07.2023 и удостоверения № 1014 от 26.10.2015</w:t>
      </w:r>
    </w:p>
    <w:p w:rsidR="00A77B3E">
      <w:r>
        <w:t xml:space="preserve">подсудимого </w:t>
      </w:r>
      <w:r>
        <w:t>Абибулаева</w:t>
      </w:r>
      <w:r>
        <w:t xml:space="preserve"> М.А.,</w:t>
      </w:r>
    </w:p>
    <w:p w:rsidR="00A77B3E">
      <w:r>
        <w:t xml:space="preserve">рассмотрев в открытом судебном заседании уголовное дело в отношении: </w:t>
      </w:r>
    </w:p>
    <w:p w:rsidR="00A77B3E"/>
    <w:p w:rsidR="00A77B3E">
      <w:r>
        <w:t>АБИБУЛАЕВА МИМЕТА АБДУЛЛОВИЧА, паспортные данные, зарегистрированного по адресу: адрес, проживающего по адрес</w:t>
      </w:r>
      <w:r>
        <w:t xml:space="preserve">у: адрес, не работающего, образование среднее специальное, женатого, на иждивении детей нет, гражданина Российской Федерации, паспорт гражданина России серии  </w:t>
      </w:r>
      <w:r>
        <w:t>паспортные данные</w:t>
      </w:r>
      <w:r>
        <w:t>, ранее не судимог</w:t>
      </w:r>
      <w:r>
        <w:t>о, русским языком владеет</w:t>
      </w:r>
    </w:p>
    <w:p w:rsidR="00A77B3E"/>
    <w:p w:rsidR="00A77B3E">
      <w:r>
        <w:t>в совершении преступления, предусмотренного ст. 330 ч. 1  УК РФ, -</w:t>
      </w:r>
    </w:p>
    <w:p w:rsidR="00A77B3E"/>
    <w:p w:rsidR="00A77B3E" w:rsidP="00E1146E">
      <w:pPr>
        <w:jc w:val="center"/>
      </w:pPr>
      <w:r>
        <w:t>УСТАНОВИЛ:</w:t>
      </w:r>
    </w:p>
    <w:p w:rsidR="00A77B3E">
      <w:r>
        <w:tab/>
        <w:t xml:space="preserve">  </w:t>
      </w:r>
    </w:p>
    <w:p w:rsidR="00A77B3E">
      <w:r>
        <w:t>Абибулаев</w:t>
      </w:r>
      <w:r>
        <w:t xml:space="preserve"> М.А., совершил преступление против порядка управления, при следующих обстоятельствах.</w:t>
      </w:r>
    </w:p>
    <w:p w:rsidR="00A77B3E">
      <w:r>
        <w:t xml:space="preserve">Так, </w:t>
      </w:r>
      <w:r>
        <w:t>Абибулаев</w:t>
      </w:r>
      <w:r>
        <w:t xml:space="preserve"> М.А., в декабре 2022 года, точное </w:t>
      </w:r>
      <w:r>
        <w:t xml:space="preserve">время в ходе дознания установить не представилось возможным, имея доступ к домовладению № 14 по адрес, г. Судака, Республики Крым, осуществляя свой умысел на изъятие имущества </w:t>
      </w:r>
      <w:r>
        <w:t>фио</w:t>
      </w:r>
      <w:r>
        <w:t xml:space="preserve"> в счет возврата денежных средств в сумме 150000 рублей, по задолженности за </w:t>
      </w:r>
      <w:r>
        <w:t xml:space="preserve">проделанные строительные работы в домовладении, принадлежащего </w:t>
      </w:r>
      <w:r>
        <w:t>фио</w:t>
      </w:r>
      <w:r>
        <w:t xml:space="preserve"> по адресу: адрес, незаконно, умышленно, в </w:t>
      </w:r>
      <w:r>
        <w:t>нарушение ст. 35 Конституции Российской Федерации, ч. ч. 2-4 ст. 1, ч. 1 ст. 11, ч. ч. 1, 2 ст. 209 Гражданского кодекса Российской Федерации, пред</w:t>
      </w:r>
      <w:r>
        <w:t>усматривающие охрану права собственности гражданина, противоправно, самовольно, вопреки установленному законом порядку, совершил самоуправство в виде незаконного изъятия чужого имущества, а именно завладел мопедом марки марка автомобиля</w:t>
      </w:r>
      <w:r>
        <w:t>, объемом д</w:t>
      </w:r>
      <w:r>
        <w:t>вигателя                       49,9 см3, с кузовом окрашенного в синий</w:t>
      </w:r>
      <w:r>
        <w:t xml:space="preserve"> цвет, который находится в нежилой комнате указанного домовладения. После чего, в продолжение своего преступного умысла, </w:t>
      </w:r>
      <w:r>
        <w:t>Абибулаев</w:t>
      </w:r>
      <w:r>
        <w:t xml:space="preserve"> М.А. перекатил указанный мопед на территорию своего мес</w:t>
      </w:r>
      <w:r>
        <w:t xml:space="preserve">та проживания, расположенного по адресу: адрес, с целью дальнейшего хранения до возврата ему денежных средств </w:t>
      </w:r>
      <w:r>
        <w:t>фио</w:t>
      </w:r>
      <w:r>
        <w:t xml:space="preserve">, не предпринимая попыток к возвращению мопеда его законному владельцу, то есть </w:t>
      </w:r>
      <w:r>
        <w:t>фио</w:t>
      </w:r>
      <w:r>
        <w:t>, лишив его права владеть, пользоваться и распоряжаться прин</w:t>
      </w:r>
      <w:r>
        <w:t xml:space="preserve">адлежащим ему по праву собственности имуществом. </w:t>
      </w:r>
    </w:p>
    <w:p w:rsidR="00A77B3E">
      <w:r>
        <w:t xml:space="preserve">Таким образом, </w:t>
      </w:r>
      <w:r>
        <w:t>Абибулаев</w:t>
      </w:r>
      <w:r>
        <w:t xml:space="preserve"> М.А. причинил своими преступными действиями, правомерность которых оспаривается </w:t>
      </w:r>
      <w:r>
        <w:t>фио</w:t>
      </w:r>
      <w:r>
        <w:t xml:space="preserve">, существенный вред последнему, выразившийся в причинении </w:t>
      </w:r>
      <w:r>
        <w:t>фио</w:t>
      </w:r>
      <w:r>
        <w:t xml:space="preserve"> материального ущерба на общую сумму </w:t>
      </w:r>
      <w:r>
        <w:t>39000 рублей и нарушении права охраняемой законом частной собственности, гарантированного ст. 35 Конституции Российской Федерации, согласно которой, каждый вправе иметь имущество в собственности, владеть, пользоваться и распоряжаться им и никто не может бы</w:t>
      </w:r>
      <w:r>
        <w:t>ть лишен своего имущества иначе как по решению суда.</w:t>
      </w:r>
    </w:p>
    <w:p w:rsidR="00A77B3E">
      <w:r>
        <w:t xml:space="preserve">Указанные действия </w:t>
      </w:r>
      <w:r>
        <w:t>Абибулаева</w:t>
      </w:r>
      <w:r>
        <w:t xml:space="preserve"> М.А. суд квалифицирует по ст. 330 ч. 1  УК РФ как самоуправство, то есть самовольное вопреки установленному законом или иным нормативным правовым актом порядку совершение ка</w:t>
      </w:r>
      <w:r>
        <w:t>ких-либо действий, правомерность которых оспариваемых гражданином, если такими действиями причинен существенный вред.</w:t>
      </w:r>
    </w:p>
    <w:p w:rsidR="00A77B3E">
      <w:r>
        <w:t xml:space="preserve">Подсудимый </w:t>
      </w:r>
      <w:r>
        <w:t>Абибулаев</w:t>
      </w:r>
      <w:r>
        <w:t xml:space="preserve"> М.А. в судебном заседании вину в совершении инкриминируемого ему преступления признал, в содеянном раскаялся.</w:t>
      </w:r>
    </w:p>
    <w:p w:rsidR="00A77B3E">
      <w:r>
        <w:t>В судеб</w:t>
      </w:r>
      <w:r>
        <w:t xml:space="preserve">ном заседании оглашено ходатайство потерпевшего </w:t>
      </w:r>
      <w:r>
        <w:t>фио</w:t>
      </w:r>
      <w:r>
        <w:t xml:space="preserve"> о прекращении уголовного дела в отношении </w:t>
      </w:r>
      <w:r>
        <w:t>Абибулаева</w:t>
      </w:r>
      <w:r>
        <w:t xml:space="preserve"> М.А. по ст. 330 ч. 1  УК РФ, в связи с примирением с подсудимым, ссылаясь на то, что подсудимый загладил причиненный вред, принес свои извинения, между</w:t>
      </w:r>
      <w:r>
        <w:t xml:space="preserve"> ними достигнуто примирение.</w:t>
      </w:r>
    </w:p>
    <w:p w:rsidR="00A77B3E">
      <w:r>
        <w:t xml:space="preserve">Кроме того, оглашено ходатайство подсудимого </w:t>
      </w:r>
      <w:r>
        <w:t>Абибулаева</w:t>
      </w:r>
      <w:r>
        <w:t xml:space="preserve"> М.А. об освобождении его от уголовной ответственности по ст. 330 ч. 1  УК РФ в связи с его примирением с потерпевшим. В судебном заседании подсудимый показал, что вину при</w:t>
      </w:r>
      <w:r>
        <w:t>знает, в содеянном раскаивается, загладил причиненный им потерпевшему вред.</w:t>
      </w:r>
    </w:p>
    <w:p w:rsidR="00A77B3E">
      <w:r>
        <w:t xml:space="preserve">Защитник подсудимого адвокат </w:t>
      </w:r>
      <w:r>
        <w:t>Бибиков</w:t>
      </w:r>
      <w:r>
        <w:t xml:space="preserve"> С.П. просил прекратить уголовное дело в связи с примирением сторон, так как подсудимый примирился с потерпевшим и загладил причиненный вред. </w:t>
      </w:r>
    </w:p>
    <w:p w:rsidR="00A77B3E">
      <w:r>
        <w:t>Г</w:t>
      </w:r>
      <w:r>
        <w:t xml:space="preserve">осударственный обвинитель старший помощник прокурора города Судака Республики Крым Федосеев А.С. в судебном заседании поддержала ходатайство потерпевшего о прекращении уголовного дела в отношении </w:t>
      </w:r>
      <w:r>
        <w:t>Абибулаева</w:t>
      </w:r>
      <w:r>
        <w:t xml:space="preserve"> М.А. в связи с примирением с подсудимым.</w:t>
      </w:r>
    </w:p>
    <w:p w:rsidR="00A77B3E">
      <w:r>
        <w:t xml:space="preserve">Выслушав прокурора, потерпевшего, подсудимого, защитника, суд приходит к следующему. </w:t>
      </w:r>
    </w:p>
    <w:p w:rsidR="00A77B3E">
      <w:r>
        <w:t>В соответствии с требованиями п. 3 ч. 1 ст. 254 УПК РФ суд прекращает уголовное дело в судебном заседании в случае, предусмотренном статьей 25 УПК РФ на основании заявлен</w:t>
      </w:r>
      <w:r>
        <w:t xml:space="preserve">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В соот</w:t>
      </w:r>
      <w:r>
        <w:t xml:space="preserve">ветствии с законом потерпевший или его законный представитель имеют право заявить ходатайство о примирении с подсудимым на любой стадии уголовного судопроизводства. Законодателем не предусмотрено каких-либо ограничений в применении правил, предусмотренных </w:t>
      </w:r>
      <w:r>
        <w:t>ст. 76 УК РФ, при наличии обвинения по ст. 330 ч. 1  УК РФ.</w:t>
      </w:r>
    </w:p>
    <w:p w:rsidR="00A77B3E">
      <w:r>
        <w:t>Произвольный отказ в прекращении уголовного дела в связи с примирением сторон не допускается. Данная правовая позиция была подтверждена Конституционным Судом РФ в определении от дата №860-О-О.</w:t>
      </w:r>
    </w:p>
    <w:p w:rsidR="00A77B3E">
      <w:r>
        <w:t>Аби</w:t>
      </w:r>
      <w:r>
        <w:t>булаев</w:t>
      </w:r>
      <w:r>
        <w:t xml:space="preserve"> М.А. обвиняется органом предварительного расследования в совершении преступления, которое в соответствии со ст. 15 УК РФ относится к категории преступлений небольшой тяжести, стороны достигли примирения, подсудимый принес извинения потерпевшему, кот</w:t>
      </w:r>
      <w:r>
        <w:t>орый их принял, тем самым загладил причиненный им потерпевшему вред.</w:t>
      </w:r>
    </w:p>
    <w:p w:rsidR="00A77B3E">
      <w:r>
        <w:t>Учитывая наличие выраженного свободно, а не по принуждению волеизъявления потерпевшего, чье право, охраняемое уголовным законом, нарушено в результате преступления, изменение степени обще</w:t>
      </w:r>
      <w:r>
        <w:t xml:space="preserve">ственной опасности деяния после заглаживания вреда, личность </w:t>
      </w:r>
      <w:r>
        <w:t>Абибулаева</w:t>
      </w:r>
      <w:r>
        <w:t xml:space="preserve"> М.А., который ранее не судим (т. 1 л.д. 88-89), на учете у врача-нарколога и врача-психиатра не состоит (т. 1 л.д. 90-91), по месту жительства характеризуется посредственно (т. 1 л.д. </w:t>
      </w:r>
      <w:r>
        <w:t xml:space="preserve">92), признание им вины, суд не усматривает оснований для отказа в удовлетворении заявленного потерпевшим </w:t>
      </w:r>
      <w:r>
        <w:t>фио</w:t>
      </w:r>
      <w:r>
        <w:t xml:space="preserve"> ходатайства о прекращении уголовного дела в отношении </w:t>
      </w:r>
      <w:r>
        <w:t>Абибулаева</w:t>
      </w:r>
      <w:r>
        <w:t xml:space="preserve"> М.А. в связи с примирением, в соответствии с требованиями ст. 254 УПК РФ.</w:t>
      </w:r>
    </w:p>
    <w:p w:rsidR="00A77B3E">
      <w:r>
        <w:t>Гражданс</w:t>
      </w:r>
      <w:r>
        <w:t>кий иск по делу заявлен не был.</w:t>
      </w:r>
    </w:p>
    <w:p w:rsidR="00A77B3E">
      <w:r>
        <w:t xml:space="preserve">Судьбу вещественных доказательств суд разрешает в порядке ст. 81 УПК РФ.  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</w:t>
      </w:r>
      <w:r>
        <w:t>уде, взысканию с подсудимого не подлежат, поскольку в данном случае участие защитника в уголовном судопроизводстве являлось обязательным в соответствии с п. 10 ст. 316, п. 7 ч. 1 ст. 51 УПК РФ.</w:t>
      </w:r>
    </w:p>
    <w:p w:rsidR="00A77B3E">
      <w:r>
        <w:t>На основании изложенного, руководствуясь ст. 76 УК РФ, ст. 25,</w:t>
      </w:r>
      <w:r>
        <w:t xml:space="preserve"> 254, 256 УПК РФ, суд, - </w:t>
      </w:r>
    </w:p>
    <w:p w:rsidR="00A77B3E"/>
    <w:p w:rsidR="00A77B3E" w:rsidP="00E1146E">
      <w:pPr>
        <w:jc w:val="center"/>
      </w:pPr>
      <w:r>
        <w:t>ПОСТАНОВИЛ:</w:t>
      </w:r>
    </w:p>
    <w:p w:rsidR="00A77B3E"/>
    <w:p w:rsidR="00A77B3E">
      <w:r>
        <w:t xml:space="preserve">Ходатайство потерпевшего </w:t>
      </w:r>
      <w:r>
        <w:t>фио</w:t>
      </w:r>
      <w:r>
        <w:t xml:space="preserve"> о прекращении уголовного дела в связи с примирением с подсудимым АБИБУЛАЕВЫМ МИМЕТОМ АБДУЛЛОВИЧЕМ – удовлетворить.</w:t>
      </w:r>
    </w:p>
    <w:p w:rsidR="00A77B3E">
      <w:r>
        <w:t>АБИБУЛАЕВА МИМЕТА АБДУЛЛОВИЧА освободить от уголовной ответственности, п</w:t>
      </w:r>
      <w:r>
        <w:t>рекратить в отношении него уголовное дело №1-85-17/2023 по ст. 330 ч. 1  Уголовного кодекса РФ на основании ст. 76 Уголовного кодекса РФ – в связи с примирением с потерпевшим.</w:t>
      </w:r>
    </w:p>
    <w:p w:rsidR="00A77B3E">
      <w:r>
        <w:t>Вещественное доказательство по уголовному делу: мопед марки марка автомобиля</w:t>
      </w:r>
      <w:r>
        <w:t xml:space="preserve"> ,</w:t>
      </w:r>
      <w:r>
        <w:t xml:space="preserve"> </w:t>
      </w:r>
      <w:r>
        <w:t>с кузовом синего цвета, с объёмом двигателя 49,9 см3 с идентификационным номером VIN-код – оставить у собственника.</w:t>
      </w:r>
    </w:p>
    <w:p w:rsidR="00A77B3E">
      <w:r>
        <w:t>Процессуальные издержки, связанные с вознаграждением труда защитника, возместить за счет федерального бюджета.</w:t>
      </w:r>
    </w:p>
    <w:p w:rsidR="00A77B3E">
      <w:r>
        <w:t>Постановление может бы</w:t>
      </w:r>
      <w:r>
        <w:t xml:space="preserve">ть обжаловано в </w:t>
      </w:r>
      <w:r>
        <w:t>Судакский</w:t>
      </w:r>
      <w:r>
        <w:t xml:space="preserve"> городской суд Республики Крым в течение пятнадцати суток со дня его вынесения путем подачи жалобы (представления) через судебный участок № 85 Судакского судебного района (городской округ Судак) Республики Крым.</w:t>
      </w:r>
    </w:p>
    <w:p w:rsidR="00A77B3E"/>
    <w:p w:rsidR="00A77B3E"/>
    <w:p w:rsidR="00A77B3E">
      <w:r>
        <w:t xml:space="preserve">Мировой судья    </w:t>
      </w:r>
      <w:r>
        <w:t xml:space="preserve">                                                                     А.С.Суходолов</w:t>
      </w:r>
    </w:p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6E"/>
    <w:rsid w:val="00A77B3E"/>
    <w:rsid w:val="00E11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