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8</w:t>
      </w:r>
    </w:p>
    <w:p w:rsidR="00A77B3E"/>
    <w:p w:rsidR="00A77B3E">
      <w:r>
        <w:tab/>
        <w:tab/>
        <w:tab/>
        <w:tab/>
        <w:tab/>
        <w:t xml:space="preserve">                                                                     Дело № 1-87-1/2021</w:t>
      </w:r>
    </w:p>
    <w:p w:rsidR="00A77B3E">
      <w:r>
        <w:tab/>
        <w:tab/>
        <w:tab/>
        <w:tab/>
        <w:tab/>
        <w:tab/>
        <w:t xml:space="preserve">                                             УИД 91MS0087-телефон-телефон</w:t>
      </w:r>
    </w:p>
    <w:p w:rsidR="00A77B3E"/>
    <w:p w:rsidR="00A77B3E">
      <w:r>
        <w:t>ПРИГОВОР</w:t>
      </w:r>
    </w:p>
    <w:p w:rsidR="00A77B3E">
      <w:r>
        <w:t>ИМЕНЕМ  РОССИЙСКОЙ  ФЕДЕРАЦИИ</w:t>
      </w:r>
    </w:p>
    <w:p w:rsidR="00A77B3E"/>
    <w:p w:rsidR="00A77B3E">
      <w:r>
        <w:t xml:space="preserve">дата </w:t>
        <w:tab/>
        <w:tab/>
        <w:tab/>
        <w:tab/>
        <w:tab/>
        <w:tab/>
        <w:tab/>
        <w:t xml:space="preserve">                 адрес</w:t>
        <w:tab/>
        <w:tab/>
        <w:tab/>
        <w:tab/>
        <w:tab/>
        <w:tab/>
        <w:tab/>
        <w:t xml:space="preserve">      </w:t>
        <w:tab/>
        <w:t xml:space="preserve">                  </w:t>
      </w:r>
    </w:p>
    <w:p w:rsidR="00A77B3E">
      <w:r>
        <w:tab/>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фио,    </w:t>
      </w:r>
    </w:p>
    <w:p w:rsidR="00A77B3E">
      <w:r>
        <w:t>с участием государственных обвинителей -  старшего помощника прокурора               адресфио ..., помощников прокурора адресфио ...,  фио</w:t>
      </w:r>
    </w:p>
    <w:p w:rsidR="00A77B3E">
      <w:r>
        <w:t xml:space="preserve">защитника – адвоката – фио, удостоверение № ..., ордер № ......, </w:t>
      </w:r>
    </w:p>
    <w:p w:rsidR="00A77B3E">
      <w:r>
        <w:t xml:space="preserve">подсудимого – Урбанович В.Н.,    </w:t>
      </w:r>
    </w:p>
    <w:p w:rsidR="00A77B3E">
      <w:r>
        <w:t>рассмотрев в открытом судебном заседании в адрес уголовное дело по обвинению Урбанович В... Н..., паспортные данные, гражданина ..., проживающего по адресу: адрес..., адрес, ...:</w:t>
      </w:r>
    </w:p>
    <w:p w:rsidR="00A77B3E">
      <w:r>
        <w:t xml:space="preserve">... </w:t>
      </w:r>
    </w:p>
    <w:p w:rsidR="00A77B3E">
      <w:r>
        <w:t>УСТАНОВИЛ:</w:t>
      </w:r>
    </w:p>
    <w:p w:rsidR="00A77B3E">
      <w:r>
        <w:tab/>
      </w:r>
    </w:p>
    <w:p w:rsidR="00A77B3E">
      <w:r>
        <w:t xml:space="preserve">Урбанович В.Н. совершил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при следующих обстоятельствах:   </w:t>
      </w:r>
    </w:p>
    <w:p w:rsidR="00A77B3E">
      <w:r>
        <w:t xml:space="preserve">Урбанович В.Н., дата, в неустановленное время, но не раньше время..., точное время в ходе расследования установить не представилось возможным, находясь на законных основаниях во времянки дома ... по адрес, в адрес, на почве внезапно возникших неприязненных отношений с фио, имея умысел на причинение ей телесных повреждений, нанес фио многочисленные удары в область лица и тела. В результате чего у потерпевшей обнаружены телесные повреждения: в виде закрытой черепно – мозговой травмы в форме ушибы головного мозга 1 степени; параобитальные гематомы с двух сторон; закрытые переломы нижней стенки левой орбиты со смещением костного фрагмента в в/ч пазуху, нижней стенки правой орбиты без смещения костных отломков. Вышеуказанные повреждения повлекли временное нарушение функции органа и систем, временную нетрудоспособность – длительное расстройство здоровья, продолжительностью более трех недель (более 21 дня), и относятся к повреждениям причинившим средней тяжести вред здоровью человека согласно п.7.1 Приказа Минздравсоцразвития Российской Федерации от дата... № 19... н (в ред. от    дата) «Об утверждении медицинских критериев определения степени тяжести вреда, причиненного здоровью человека» (зарегистрировано в Минюсте Российской Федерации дата № 12118). </w:t>
      </w:r>
    </w:p>
    <w:p w:rsidR="00A77B3E">
      <w:r>
        <w:t xml:space="preserve">Кроме того, подсудимый Урбанович В.Н. совершил умышленное причинение легкого вреда здоровью, вызвавшее кратковременное расстройство здоровья совершенное с применением предмета, используемого в качестве оружия, при следующих обстоятельствах:   </w:t>
      </w:r>
    </w:p>
    <w:p w:rsidR="00A77B3E">
      <w:r>
        <w:tab/>
        <w:t xml:space="preserve">Урбанович В.Н., дата, примерно в время, точное время в ходе расследования установить не представилось возможным, находясь на законных основаниях во дворе дома ......, расположенного по адресу: адрес в адрес, на почве внезапно возникших неприязненных отношений с фио, имея умысел на причинение ему телесных повреждений, используя в качестве оружия лом, который он держал в руке, нанес им фио не менее чем пять травматических ударов в область головы. В результате чего у потерпевшего обнаружены телесные повреждения: раны в лобной области справа, у границы роста волос; в лобной области слева, в 1 см выше левой надбровной дуги; кровоподтеки на веках правого глаза; на веках левого глаза; на спинке носа; в проекции нижней челюсти слева; ссадины на спинке носа; на нижней губе слева; на верхней губе справа; на нижней губе справа, у угла рта; множество на тыльной поверхности правой и левой кисти; кровоизлияние на склере правого глаза; у наружного угла. Обнаруженные телесные повреждения в виде кровоподтеков на веках правого глаза; на веках левого глаза; на спинке носа; в проекции нижней челюсти слева;  ссадины на спинке носа; на нижней губе слева; на верхней губе справа; на нижней губе справа, у угла рта; множество на тыльной поверхности правой и левой кисти; кровоизлияние на склере правого глаза; у наружного угла не повлекли кратковременного расстройства здоровья и не вызвали незначительную стойкую утрату общей трудоспособности, поэтому расцениваются как повреждения, не причинившие вреда здоровью, согласно п. 9 Приказа Минздравсоцразвития Российской Федерации от дата... № 19... н (в ред. от дата) «Об утверждении медицинских критериев определения степени тяжести вреда, причиненного здоровью человека» (зарегистрировано в Минюсте Российской Федерации дата № 12118). Обнаруженные телесные повреждения в виде ран в лобной части справа, у границы роста волос; в лобной области слева, в 1 см выше левой надбровной дуги повлекли за собой кратковременное расстройства здоровья, до 3-х недель от момента причинения травмы и по степени тяжести относятся к телесным повреждениям, причинившим легкий вред здоровью человека, согласно п. 8.1 Приказа Минздравсоцразвития Российской Федерации от дата... № 19... н (в ред. от  дата) «Об утверждении медицинских критериев определения степени тяжести вреда, причиненного здоровью человека» (зарегистрировано в Минюсте Российской Федерации дата № 12118). </w:t>
      </w:r>
    </w:p>
    <w:p w:rsidR="00A77B3E">
      <w:r>
        <w:t xml:space="preserve">В судебном заседании подсудимый Урбанович В.Н. вину в инкриминируемых ему преступлениях признал полностью, раскаялся в содеянном, согласился с предъявленным ему обвинением.  </w:t>
      </w:r>
    </w:p>
    <w:p w:rsidR="00A77B3E">
      <w:r>
        <w:t xml:space="preserve">Кроме признания вины подсудимым, его вина в совершении преступлений, подтверждается следующими доказательствами: </w:t>
      </w:r>
    </w:p>
    <w:p w:rsidR="00A77B3E">
      <w:r>
        <w:t>По факту причинения телесных повреждений фио:</w:t>
      </w:r>
    </w:p>
    <w:p w:rsidR="00A77B3E">
      <w:r>
        <w:t xml:space="preserve">Показаниями представителя потерпевшего фио, который в суде пояснила, что является близким родственником фио Со слов фио ему стало известно, что у нее дома проживает Урбанович В.Н. Примерно дата, ему стало известно, что Урбанович В.Н. побил фио, которая находится в городской больнице № 1 адрес. дата, ему позвонила                  фио и сообщила, что фио умерла.      </w:t>
      </w:r>
    </w:p>
    <w:p w:rsidR="00A77B3E">
      <w:r>
        <w:t xml:space="preserve">Показаниями свидетеля фио, которая в судебном заседании пояснила, что она являлась соседкой фио После смерти сына Александра, фио начала злоупотреблять спиртными напитками. Примерно с дата у фио поживал Урбанович В.Н. Неоднократно видела Урбановича В.Н. в состоянии алкогольного опьянения. дата, она услышала как фио завет на помощь. Войдя во двор к фио, она увидела как последняя лежит во времянки лицом в пол. Возле фио было разбросано много мусора, пустые пакеты из - под вина, а также стеклянные бутылки из под аптечного спирта. Она попыталась поднять фио, но ей это не удавалось. Она увидела на лице фио многочисленные гематомы, лицо было опухшее, а также многочисленные кровоподтеки на лице, волосах, шее, груди.  После чего, она вызвала скорую медицинскую помощь. Со слов фио ей стало известно, что ее побил фио </w:t>
      </w:r>
    </w:p>
    <w:p w:rsidR="00A77B3E">
      <w:r>
        <w:t xml:space="preserve">Показания эксперта фио, подтвердивший заключение экспертизы от дата № ...70, по факту причинения фио телесных повреждений. </w:t>
      </w:r>
    </w:p>
    <w:p w:rsidR="00A77B3E">
      <w:r>
        <w:t xml:space="preserve">Кроме того, вина подсудимого подтверждается материалами дела: </w:t>
      </w:r>
    </w:p>
    <w:p w:rsidR="00A77B3E">
      <w:r>
        <w:t>- протоколом устного заявления фио от дата о совершенном в отношении нее преступлении, в котором просила привлечь к уголовной ответственности Урбанович В.Н. по факту причинения ей телесных повреждений, имевших место дата по месту ее жительства (т.1 л.д. 8);</w:t>
      </w:r>
    </w:p>
    <w:p w:rsidR="00A77B3E">
      <w:r>
        <w:t xml:space="preserve">- протоколом осмотра места происшествия от дата и фото – таблица к нему, в ходе которого была осмотрена территория частного домовладения, расположенного по адресу: адрес, адрес, где Урбанович В.Н., дата, примерно в 1... часов, причинил фио телесные повреждения (л.д.17-22);      </w:t>
      </w:r>
    </w:p>
    <w:p w:rsidR="00A77B3E">
      <w:r>
        <w:t>- протоколом явки с повинной от дата, в которой Урбанович В.Н.  признался в причинении фио телесных повреждений (т.1 л.д. 23-2...);</w:t>
      </w:r>
    </w:p>
    <w:p w:rsidR="00A77B3E">
      <w:r>
        <w:t xml:space="preserve">- заключением эксперта № ...70 от дата, согласно которому у фио обнаружены телесные повреждения в виде закрытой черепно – мозговой травмы в форме ушибы головного мозга 1 степени; параобитальные гематомы с двух сторон; закрытые переломы нижней стенки левой орбиты со смещением костного фрагмента в в/ч пазуху, нижней стенки правой орбиты без смещения костных отломков. Вышеуказанные повреждения повлекли временное нарушение функции органа и систем, временную нетрудоспособность – длительное расстройство здоровья, продолжительностью более трех недель (более 21 дня), и относятся к повреждениям причинившим средней тяжести вред здоровью человека согласно п.7.1 Приказа Минздравсоцразвития Российской Федерации от дата... № 19... н (в ред. от    дата) «Об утверждении медицинских критериев определения степени тяжести вреда, причиненного здоровью человека» (зарегистрировано в Минюсте Российской Федерации дата № 12118) (т.1 л.д.77-79). </w:t>
      </w:r>
    </w:p>
    <w:p w:rsidR="00A77B3E">
      <w:r>
        <w:t>По факту причинения телесных повреждений фио:</w:t>
      </w:r>
    </w:p>
    <w:p w:rsidR="00A77B3E">
      <w:r>
        <w:t xml:space="preserve">Согласно показаниям потерпевшего фио, которые были оглашены в судебном заседании в порядке ч.1 ст. 281 УПК РФ, следует, что в дата работал у фио, по адресу: адрес..., адрес. дата, примерно время, фио пришел к фио домой для уборки территории домовладения. До работы фио выпил 0,5 л пива. Примерно в 10 часов, фио выпил кофе и принялся за работу. Примерно в время..., фио увидел как во двор заходится ранее знаковым Урбанович В.Н. Подойдя к  фио, Урбанович В.Н. стал высказывать претензии по уборке дома, после чего стал кричать, выражаться нецензурной бранью, перевернул стол, который стоял в беседке. После чего, Урбанович В.Н. стал махать табуреткой перед лицом фио Данную угрозу фио не воспринял как реальную. По внешним признакам фио понял, что Урбанович В.Н. находится в состоянии опьянения, так как походка у Урбанович В.Н. была шаткая, речь невнятная, окраска лица была красного цвета. После чего, Урбанович В.Н. стал поднимать камни с земли и бросать в фио, которые стали падать по различным частям тела. фио не стал вступать в диалог с Урбанович В.Н., а просто решил уйти за территорию дома. Когда фио уходил, увидел, что рядом с ним упал стул. Урбанович В.Н. хотел нанести удар, но не попал. Уходя за дом, он слышал как Урбанович В.Н. идет за ним и ругается. фио взял лом для работы в палисаднике и развернулся с ним к Урбанович В.Н., и стал уходить со двора. После чего, Урбанович В.Н. подбежал к фио и схватился двумя руками за лом и выдернул лом из рук фио, а затем нанес последнему один удар в область лба, сверху вниз. От полученного удара фио почувствовал тупую боль, потемнело в глазах, фио присел на корточки и схватился за голову, после чего упал на ягодицы. фио почувствовал, что в области верхней части головы между темечком и лбом шла кровь. Урбанович В.Н. выбросил лом в палисадник и руками стал продолжать наносить удары в различные части лица, от которых фио пытался защититься. После чего приехал фио и увидел происходящее, и стал кричать на Урбанович В.Н., чтобы он успокоился, прекратил наносить удары и просил уйти со двора (т.1 л.д. 219-220).   </w:t>
      </w:r>
    </w:p>
    <w:p w:rsidR="00A77B3E">
      <w:r>
        <w:t xml:space="preserve">Показаниями свидетеля фио, который в судебном заседании пояснил, что дата, примерно в время, к нему домой пришел фио для уборки территории домовладения. фио В.С. выдал фио рабочий инвентарь, после чего уехал в город. Вернувшись из города, услышал крики. Зайдя за дом, возле палисадника, фио увидел, что на земле лежит фио, а сверху на нем лежит Урбанович В.Н., который одной рукой держит фио за одежду в области грудной клетки, а правым кулаком руки наносит многочисленные удары в область головы и тела фио, на лице которого имелись многочисленные кровоподтеки и кровь.            </w:t>
      </w:r>
    </w:p>
    <w:p w:rsidR="00A77B3E">
      <w:r>
        <w:t>Показаниями свидетеля фио, которая в судебном заседании пояснила, что в этот день находилась в доме, где занималась хозяйством. Примерно в время..., фио увидела, как во двор вошел Урбанович В.Н., который направился к фио, находящегося в беседке. Через некоторое время, находясь на улице, фио услышала со двора крики, а затем звон металлического предмета. фио А.Н. поняла, что между фио и Урбанович В.Н. происходит драка, о чем по телефону сообщила супругу фио Вернувшись домой, фио увидела, что фио был избит, на лице имелись многочисленные ссадины и кровоподтеки.</w:t>
      </w:r>
    </w:p>
    <w:p w:rsidR="00A77B3E">
      <w:r>
        <w:t xml:space="preserve">Показаниями свидетеля фио, данными в ходе дознания и оглашенными в судебном заседании в порядке ч.1 ст.281 УПК РФ, о том, что дата, примерно в время, что на его мобильный телефон позвонила супруга фио, и сообщила, что во дворе происходит драка, просила вызвать сотрудников полиции. Через некоторое время, от фио, фио узнал, что фио побил Урбанович В.Н. (т.1 л.д.21...-216). </w:t>
      </w:r>
    </w:p>
    <w:p w:rsidR="00A77B3E">
      <w:r>
        <w:t xml:space="preserve">Кроме того, вина подсудимого подтверждается материалами дела: </w:t>
      </w:r>
    </w:p>
    <w:p w:rsidR="00A77B3E">
      <w:r>
        <w:t>- протоколом устного заявления фио от дата о совершенном в отношении него преступлении, в котором указал на то, что Урбанович В.Н. причинил ему телесные повреждения (т.1 л.д. 13...);</w:t>
      </w:r>
    </w:p>
    <w:p w:rsidR="00A77B3E">
      <w:r>
        <w:t xml:space="preserve">- протоколом осмотра места происшествия от дата и фото – таблица к нему, в ходе которого была осмотрена территория частного домовладения, расположенного по адресу: адрес..., адрес. В ходе осмотра был изъят металлический предмет, коричневого цвета, похожий на лом  (т.1 л.д. 135-139);      </w:t>
      </w:r>
    </w:p>
    <w:p w:rsidR="00A77B3E">
      <w:r>
        <w:t>- протоколом явки с повинной от дата, согласно которого Урбанович В.Н. сообщил о совершенном преступлении (т.1 л.д. 161-162).</w:t>
      </w:r>
    </w:p>
    <w:p w:rsidR="00A77B3E">
      <w:r>
        <w:t xml:space="preserve">На основании вышеизложенного, суд считает, что вина подсудимого                Урбанович В.Н. в совершении преступлений, предусмотренных ч.1 ст.112, п. «в» ч.2 ст.115 УК РФ, доказана. </w:t>
      </w:r>
    </w:p>
    <w:p w:rsidR="00A77B3E">
      <w:r>
        <w:t xml:space="preserve">Вина подсудимого в совершении данных преступлений подтверждается совокупностью добытых в ходе дознания и исследованных в суде доказательств, изложенных судом выше, не доверять которым у суда не имеется оснований. </w:t>
      </w:r>
    </w:p>
    <w:p w:rsidR="00A77B3E">
      <w:r>
        <w:t xml:space="preserve">Так, вина Урбанович В.Н. в совершении преступлений, предусмотренных ч.1 ст.112, п. «в» ч.2 ст.115 УК РФ подтверждается изложенными выше показаниями представителя потерпевшего, потерпевшего, свидетелей, эксперта, а также материалами уголовного дела. </w:t>
      </w:r>
    </w:p>
    <w:p w:rsidR="00A77B3E">
      <w:r>
        <w:t xml:space="preserve">Суд признает данные доказательства относимыми, допустимыми и достоверными, и в своей совокупности они являются достаточными для подтверждения виновности подсудимого в совершении инкриминируемых преступлений. </w:t>
      </w:r>
    </w:p>
    <w:p w:rsidR="00A77B3E">
      <w:r>
        <w:t xml:space="preserve">Действия Урбанович В.Н. подлежат квалификации по ч.1 ст. 112 УК РФ, как 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по п. «в» ч.2 ст.115 УК РФ, как умышленное причинение легкого вреда здоровью, вызвавшее кратковременное расстройство здоровья совершенное с применением предмета, используемого в качестве оружия. </w:t>
      </w:r>
    </w:p>
    <w:p w:rsidR="00A77B3E">
      <w:r>
        <w:t xml:space="preserve">Определяя меру наказания Урбанович В.Н. суд в соответствии ч.3 ст. 60 УК РФ учитывает характер и степень общественной опасности совершенных преступлений и личность виновного, в том числе обстоятельства, смягчающие, наказание, а также влияние назначенного наказания на исправление подсудимого.      </w:t>
      </w:r>
    </w:p>
    <w:p w:rsidR="00A77B3E">
      <w:r>
        <w:t xml:space="preserve">Совершенные Урбанович В.Н. преступления, предусмотренные ч.1 ст. 112, п. «в» ч.2 ст.115 УК РФ, в силу ст. 15 УК РФ являются преступлениями небольшой тяжести. </w:t>
      </w:r>
    </w:p>
    <w:p w:rsidR="00A77B3E">
      <w:r>
        <w:t xml:space="preserve">Согласно данным о личности подсудимого Урбанович В.Н. по месту жительства характеризуется отрицательно (т.1 л.д. 238).  </w:t>
      </w:r>
    </w:p>
    <w:p w:rsidR="00A77B3E">
      <w:r>
        <w:t xml:space="preserve">Согласно имеющейся в деле справке, Урбанович В.Н. наблюдается у врача психиатра – нарколога в наименование организации с дата с диагнозом – психические и поведенческие расстройства вследствие употребления алкоголя, с синдромом зависимости (т.1 л.д. 2...3).  </w:t>
      </w:r>
    </w:p>
    <w:p w:rsidR="00A77B3E">
      <w:r>
        <w:t xml:space="preserve">Исходя из заключения судебно – психиатрической экспертизы № 9 от дата, Урбанович В.Н. каким – либо психическим заболеванием не страдает, так и не страдал  на момент инкриминируемого ему деяния. Урбанович В.Н. мог как на момент инкриминируемых ему деяний осознавать фактический характер и общественную опасность своих действий и руководить ими. В применении принудительных мер медицинского характера не нуждается. Указанное психическое расстройство, имеющееся у Урбанович В.Н. не лишает его способности воспринимать обстоятельства, имеющие значение для дела, и давать о них показания. Урбанович В.Н. может понимать характер и значение своего процессуального статуса, самостоятельно осуществлять действия направленные на реализацию своих процессуальных прав и обязанностей в том числе права на защиту (т.1 л.д.198-202).     </w:t>
      </w:r>
    </w:p>
    <w:p w:rsidR="00A77B3E">
      <w:r>
        <w:t xml:space="preserve">На основании изложенного, суд признает подсудимого Урбанович В.Н. вменяемого относительно инкриминируемых ему деяний.       </w:t>
      </w:r>
    </w:p>
    <w:p w:rsidR="00A77B3E">
      <w:r>
        <w:t xml:space="preserve">В качестве обстоятельств, смягчающих Урбанович В.Н. наказание по двум инкриминируем ему преступлениям, суд в соответствии с п. «и», «г» ч.1 ст. 61 УК РФ признает явку с повинной, а также наличие малолетнего ребенка у виновного, а в соответствии с ч. 2 ст. 61 УК РФ - признание вины, раскаяние в содеянном.      </w:t>
      </w:r>
    </w:p>
    <w:p w:rsidR="00A77B3E">
      <w:r>
        <w:t xml:space="preserve">Обстоятельств, отягчающих Урбанович В.Н. наказание, судом не установлено. </w:t>
      </w:r>
    </w:p>
    <w:p w:rsidR="00A77B3E">
      <w:r>
        <w:t xml:space="preserve">Учитывая данные о личности подсудимого и наличие смягчающих наказание обстоятельств, несмотря на то, что им совершено преступление в период непогашенной судимости, суд приходит к выводу о том, что исправление Урбанович В.Н. возможно без реального отбывания им наказания в виде лишения свободы, в связи с чем, полагает возможным применить положения ст. 73 УК РФ с возложением обязанностей, позволяющих контролировать поведение подсудимого.     </w:t>
      </w:r>
    </w:p>
    <w:p w:rsidR="00A77B3E">
      <w:r>
        <w:t xml:space="preserve">Согласно ч.2 ст. 69 УК РФ, если все преступления, совершенные по совокупности, являются преступлениями небольшой или средней тяжести,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 </w:t>
      </w:r>
    </w:p>
    <w:p w:rsidR="00A77B3E">
      <w:r>
        <w:t xml:space="preserve">С учетом обстоятельств дела и личности виновного, суд считает необходимым назначить ему наказание путем частичного сложения назначенных наказаний. </w:t>
      </w:r>
    </w:p>
    <w:p w:rsidR="00A77B3E">
      <w:r>
        <w:t>При определении срока наказания должны быть учтены положения ч. 1 ст. 62  УК Российской Федерации.</w:t>
      </w:r>
    </w:p>
    <w:p w:rsidR="00A77B3E">
      <w:r>
        <w:t xml:space="preserve">С учетом характера и степени общественной опасности совершенных преступлений, данных о личности подсудимого, оснований для назначения менее строгого вида наказания, а также для применения положений п.6 ст.15, ст. 6... УК РФ при назначении наказания Урбанович В.Н., суд не находит. </w:t>
      </w:r>
    </w:p>
    <w:p w:rsidR="00A77B3E">
      <w:r>
        <w:t xml:space="preserve">Оснований для замены наказания в виде лишения свободы принудительными работами в порядке, установленном ст. 53.1 УК РФ, не имеется. </w:t>
      </w:r>
    </w:p>
    <w:p w:rsidR="00A77B3E">
      <w:r>
        <w:t xml:space="preserve">В соответствии с ч.... ст. 7... УК РФ, в случае совершения условно осужденным в течение испытательного срока умышленного преступления небольшой или средней тяжести, вопрос об отмене или о сохранении условного осуждения решается судом. </w:t>
      </w:r>
    </w:p>
    <w:p w:rsidR="00A77B3E">
      <w:r>
        <w:t xml:space="preserve">Учитывая тяжесть преступлений, обстоятельства, смягчающие наказание, суд считает возможным не отменять условное осуждение Урбанович В.Н., назначенное приговором Феодосийского городского суда адрес от дата, допуская его исполнение самостоятельно.      </w:t>
      </w:r>
    </w:p>
    <w:p w:rsidR="00A77B3E">
      <w:r>
        <w:t xml:space="preserve">Гражданские иски по делу не заявлены. </w:t>
      </w:r>
    </w:p>
    <w:p w:rsidR="00A77B3E">
      <w:r>
        <w:t xml:space="preserve">Вещественные доказательства – металлический лом, который находится в камере хранения вещественных доказательств по уголовным делам ОМВД России по                адрес, необходимо уничтожить.  </w:t>
      </w:r>
    </w:p>
    <w:p w:rsidR="00A77B3E">
      <w:r>
        <w:tab/>
        <w:tab/>
        <w:t>Учитывая, что адвокат, участвовавший в качестве защитника Урбанович В.Н. при рассмотрении уголовного дела был назначен судом, отсутствие оснований для освобождения осужденного от уплаты процессуальных издержек, мировой судья считает необходимым взыскать с Урбанович В.Н. сумму, выплачиваемую адвокату                      фио за оказание им юридической помощи.</w:t>
      </w:r>
    </w:p>
    <w:p w:rsidR="00A77B3E">
      <w:r>
        <w:t xml:space="preserve">На основании изложенного, руководствуясь ст.ст. 303, 30..., 307 – 309 УПК Российской Федерации, мировой судья, -  </w:t>
      </w:r>
    </w:p>
    <w:p w:rsidR="00A77B3E"/>
    <w:p w:rsidR="00A77B3E">
      <w:r>
        <w:t>ПРИГОВОРИЛ:</w:t>
      </w:r>
    </w:p>
    <w:p w:rsidR="00A77B3E"/>
    <w:p w:rsidR="00A77B3E">
      <w:r>
        <w:t>Урбанович В... Н... признать виновным в совершении преступлений, предусмотренных ч.1 ст. 112, п. «в» ч.1 ст.115 УК РФ, и назначить ему наказание:</w:t>
      </w:r>
    </w:p>
    <w:p w:rsidR="00A77B3E">
      <w:r>
        <w:t>- по ч.1 ст.112 УК РФ в виде дата лишения свободы;</w:t>
      </w:r>
    </w:p>
    <w:p w:rsidR="00A77B3E">
      <w:r>
        <w:t xml:space="preserve">- по п. «в» ч.2 ст.115 УК РФ в виде дата лишения свободы.  </w:t>
      </w:r>
    </w:p>
    <w:p w:rsidR="00A77B3E">
      <w:r>
        <w:t xml:space="preserve">На основании ч.2 ст. 69 УК РФ по совокупности преступлений путем частичного сложения назначенных наказаний определить Урбанович В.Н. наказание в виде дата ... лишения свободы.  </w:t>
      </w:r>
    </w:p>
    <w:p w:rsidR="00A77B3E">
      <w:r>
        <w:t xml:space="preserve">На основании ст. 73 УК РФ назначенное Урбанович В.Н. наказание в виде лишения свободы считать условным с испытательным сроком на дата. </w:t>
      </w:r>
    </w:p>
    <w:p w:rsidR="00A77B3E">
      <w:r>
        <w:t xml:space="preserve">На период испытательного срока на осужденного возложить обязанности: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осужденных, с периодичностью один раз в месяц в установленные уголовно – исполнительной инспекцией дни являться в указанный орган для регистрации.  </w:t>
      </w:r>
    </w:p>
    <w:p w:rsidR="00A77B3E">
      <w:r>
        <w:t xml:space="preserve">Приговор Феодосийского городского суда адрес от                              дата за совершение преступлений, предусмотренных ч.1 ст.318, ч.1 ст. 318 УК РФ, в соответствии с которым Урбанович В.Н. осужден к дата лишения свободы, на основании ст. 73 УК РФ назначенное наказание постановлено считать условным с испытательным сроком на дата, - следует исполнять самостоятельно.  </w:t>
      </w:r>
    </w:p>
    <w:p w:rsidR="00A77B3E">
      <w:r>
        <w:t xml:space="preserve">Меру пресечения Урбанович В.Н. в виде подписки о невыезде и надлежащем поведении до вступления приговора в законную силу оставить без изменений.  </w:t>
      </w:r>
    </w:p>
    <w:p w:rsidR="00A77B3E">
      <w:r>
        <w:t xml:space="preserve">Вещественные доказательства: металлический лом - уничтожить. </w:t>
      </w:r>
    </w:p>
    <w:p w:rsidR="00A77B3E">
      <w:r>
        <w:t xml:space="preserve">Выплатить за счет средств федерального бюджета адвокату фио за участие по назначению в суде сумма.... </w:t>
      </w:r>
    </w:p>
    <w:p w:rsidR="00A77B3E">
      <w:r>
        <w:t>Взыскать с осужденного Урбанович В... Н... в доход федерального бюджета процессуальные издержки в размере сумма....</w:t>
      </w:r>
    </w:p>
    <w:p w:rsidR="00A77B3E">
      <w:r>
        <w:t xml:space="preserve">Приговор может быть обжалован в апелляционном порядке в Феодосийский городской суд адрес через мирового судью судебного участка № 87 Феодосийского судебного района адрес в течение десяти суток со дня его постановления.  </w:t>
      </w:r>
    </w:p>
    <w:p w:rsidR="00A77B3E">
      <w:r>
        <w:t xml:space="preserve">В случае подачи апелляционной жалобы осужденный вправе ходатайствовать о своем участии в судебном заседании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   </w:t>
      </w:r>
    </w:p>
    <w:p w:rsidR="00A77B3E"/>
    <w:p w:rsidR="00A77B3E">
      <w:r>
        <w:t>Мировой судья</w:t>
        <w:tab/>
        <w:tab/>
        <w:tab/>
        <w:tab/>
        <w:tab/>
        <w:tab/>
        <w:tab/>
        <w:tab/>
        <w:tab/>
        <w:t xml:space="preserve">Т.Н. Ваянова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