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227069">
      <w:pPr>
        <w:jc w:val="both"/>
      </w:pPr>
      <w:r>
        <w:t>Дело № 1-87-11/2021</w:t>
      </w:r>
    </w:p>
    <w:p w:rsidR="00227069" w:rsidP="00227069">
      <w:pPr>
        <w:jc w:val="both"/>
      </w:pPr>
      <w:r>
        <w:t xml:space="preserve">                                                                                                                                  </w:t>
      </w:r>
    </w:p>
    <w:p w:rsidR="00A77B3E" w:rsidP="00227069">
      <w:pPr>
        <w:jc w:val="both"/>
      </w:pPr>
      <w:r>
        <w:t>УИД 91MS0087-01-2021-000515-67</w:t>
      </w:r>
    </w:p>
    <w:p w:rsidR="00A77B3E" w:rsidP="00227069">
      <w:pPr>
        <w:jc w:val="both"/>
      </w:pPr>
    </w:p>
    <w:p w:rsidR="00A77B3E" w:rsidP="00227069">
      <w:pPr>
        <w:jc w:val="both"/>
      </w:pPr>
      <w:r>
        <w:t xml:space="preserve">ПРИГОВОР </w:t>
      </w:r>
    </w:p>
    <w:p w:rsidR="00A77B3E" w:rsidP="00227069">
      <w:pPr>
        <w:jc w:val="both"/>
      </w:pPr>
      <w:r>
        <w:t>ИМЕНЕМ  РОССИЙСКОЙ  ФЕДЕРАЦИИ</w:t>
      </w:r>
    </w:p>
    <w:p w:rsidR="00A77B3E" w:rsidP="00227069">
      <w:pPr>
        <w:jc w:val="both"/>
      </w:pPr>
    </w:p>
    <w:p w:rsidR="00A77B3E" w:rsidP="00227069">
      <w:pPr>
        <w:jc w:val="both"/>
      </w:pPr>
      <w:r>
        <w:t xml:space="preserve">09 апреля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  <w:t xml:space="preserve">   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227069">
      <w:pPr>
        <w:jc w:val="both"/>
      </w:pPr>
      <w:r>
        <w:tab/>
        <w:t xml:space="preserve">Мировой судья судебного участка № 87 Феодосийского судебного района (городской округ Феодосия) Республики Крым - Ваянова Т.Н., </w:t>
      </w:r>
    </w:p>
    <w:p w:rsidR="00A77B3E" w:rsidP="00227069">
      <w:pPr>
        <w:jc w:val="both"/>
      </w:pPr>
      <w:r>
        <w:t xml:space="preserve">при секретаре – </w:t>
      </w:r>
      <w:r>
        <w:t>фио</w:t>
      </w:r>
      <w:r>
        <w:t xml:space="preserve">,     </w:t>
      </w:r>
    </w:p>
    <w:p w:rsidR="00A77B3E" w:rsidP="00227069">
      <w:pPr>
        <w:jc w:val="both"/>
      </w:pPr>
      <w:r>
        <w:t xml:space="preserve">с участием государственного обвинителя – помощника прокурора г. </w:t>
      </w:r>
      <w:r>
        <w:t>фио</w:t>
      </w:r>
      <w:r>
        <w:t xml:space="preserve"> А.Ю.</w:t>
      </w:r>
      <w:r>
        <w:t xml:space="preserve">,   </w:t>
      </w:r>
    </w:p>
    <w:p w:rsidR="00A77B3E" w:rsidP="00227069">
      <w:pPr>
        <w:jc w:val="both"/>
      </w:pPr>
      <w:r>
        <w:t xml:space="preserve">защитника – адвоката – </w:t>
      </w:r>
      <w:r>
        <w:t>фио</w:t>
      </w:r>
      <w:r>
        <w:t xml:space="preserve">, удостоверение № 1137, ордер № 3, </w:t>
      </w:r>
    </w:p>
    <w:p w:rsidR="00A77B3E" w:rsidP="00227069">
      <w:pPr>
        <w:jc w:val="both"/>
      </w:pPr>
      <w:r>
        <w:t xml:space="preserve">подсудимого – </w:t>
      </w:r>
      <w:r>
        <w:t>фио</w:t>
      </w:r>
      <w:r>
        <w:t xml:space="preserve">,         </w:t>
      </w:r>
    </w:p>
    <w:p w:rsidR="00A77B3E" w:rsidP="00227069">
      <w:pPr>
        <w:jc w:val="both"/>
      </w:pPr>
      <w:r>
        <w:t xml:space="preserve">рассмотрев в открытом судебном заседании в г. Феодосии в порядке особого производства уголовное дело по обвинению </w:t>
      </w:r>
      <w:r>
        <w:t>фио</w:t>
      </w:r>
      <w:r>
        <w:t>,                  паспортные данные, гражда</w:t>
      </w:r>
      <w:r>
        <w:t xml:space="preserve">нина Российской Федерации, со средне – специальным образованием, официально не трудоустроенного, холостого, военнообязанного, зарегистрированного по адресу: адрес, адрес, проживающего по адресу: адрес, г. Феодосия, Республика Крым, ранее не судимый, </w:t>
      </w:r>
    </w:p>
    <w:p w:rsidR="00A77B3E" w:rsidP="00227069">
      <w:pPr>
        <w:jc w:val="both"/>
      </w:pPr>
      <w:r>
        <w:t>в сов</w:t>
      </w:r>
      <w:r>
        <w:t xml:space="preserve">ершении преступления, предусмотренного ч.1 ст. 159 УК Российской Федерации, </w:t>
      </w:r>
    </w:p>
    <w:p w:rsidR="00A77B3E" w:rsidP="00227069">
      <w:pPr>
        <w:jc w:val="both"/>
      </w:pPr>
      <w:r>
        <w:t>УСТАНОВИЛ:</w:t>
      </w:r>
    </w:p>
    <w:p w:rsidR="00A77B3E" w:rsidP="00227069">
      <w:pPr>
        <w:jc w:val="both"/>
      </w:pPr>
      <w:r>
        <w:tab/>
      </w:r>
    </w:p>
    <w:p w:rsidR="00A77B3E" w:rsidP="00227069">
      <w:pPr>
        <w:jc w:val="both"/>
      </w:pPr>
      <w:r>
        <w:t>фио</w:t>
      </w:r>
      <w:r>
        <w:t xml:space="preserve"> совершил мошенничество, то есть хищение чужого имущества путем обмана, при следующих обстоятельствах.  </w:t>
      </w:r>
    </w:p>
    <w:p w:rsidR="00A77B3E" w:rsidP="00227069">
      <w:pPr>
        <w:jc w:val="both"/>
      </w:pPr>
      <w:r>
        <w:t>фио</w:t>
      </w:r>
      <w:r>
        <w:t>, дата, примерно в время, точное время совершения прест</w:t>
      </w:r>
      <w:r>
        <w:t>упления в ходе предварительного расследования установить не представилось возможным, находясь в районе дома № 57, расположенного по адресу: адрес, г. Феодосия, Республика Крым, имея умысел на хищение чужого имущества путем обмана, осознавая противоправност</w:t>
      </w:r>
      <w:r>
        <w:t xml:space="preserve">ь своих действий, действуя умышленно, из корыстных побуждений, под предлогом осуществления звонка, попросил у </w:t>
      </w:r>
      <w:r>
        <w:t>фио</w:t>
      </w:r>
      <w:r>
        <w:t xml:space="preserve"> мобильный телефон марки "</w:t>
      </w:r>
      <w:r>
        <w:t>Samsung</w:t>
      </w:r>
      <w:r>
        <w:t xml:space="preserve"> </w:t>
      </w:r>
      <w:r>
        <w:t>Galaxy</w:t>
      </w:r>
      <w:r>
        <w:t xml:space="preserve"> A10", пообещав незамедлительно вернуть мобильный телефон. Не осознавая противоправный характер действи</w:t>
      </w:r>
      <w:r>
        <w:t xml:space="preserve">й </w:t>
      </w:r>
      <w:r>
        <w:t>фио</w:t>
      </w:r>
      <w:r>
        <w:t xml:space="preserve">, </w:t>
      </w:r>
      <w:r>
        <w:t>фио</w:t>
      </w:r>
      <w:r>
        <w:t xml:space="preserve"> передал последнему свой мобильный телефон марки "</w:t>
      </w:r>
      <w:r>
        <w:t>Samsung</w:t>
      </w:r>
      <w:r>
        <w:t xml:space="preserve"> </w:t>
      </w:r>
      <w:r>
        <w:t>Galaxy</w:t>
      </w:r>
      <w:r>
        <w:t xml:space="preserve"> A10". Продолжая реализовывать свой преступный умысел, направленный на хищение имущества </w:t>
      </w:r>
      <w:r>
        <w:t>фио</w:t>
      </w:r>
      <w:r>
        <w:t>, и осознавая, что, не зная графический ключ разблокировки экрана, не сможет распорядиться</w:t>
      </w:r>
      <w:r>
        <w:t xml:space="preserve"> принадлежащим </w:t>
      </w:r>
      <w:r>
        <w:t>фио</w:t>
      </w:r>
      <w:r>
        <w:t xml:space="preserve"> мобильным телефоном, </w:t>
      </w:r>
      <w:r>
        <w:t>фио</w:t>
      </w:r>
      <w:r>
        <w:t xml:space="preserve"> вернул </w:t>
      </w:r>
      <w:r>
        <w:t>фио</w:t>
      </w:r>
      <w:r>
        <w:t xml:space="preserve"> мобильный телефон, сообщив последнему ложную информацию, что не смог дозвониться до абонента. После чего под предлогом осуществления еще одного звонка </w:t>
      </w:r>
      <w:r>
        <w:t>фио</w:t>
      </w:r>
      <w:r>
        <w:t xml:space="preserve"> вновь попросил </w:t>
      </w:r>
      <w:r>
        <w:t>фио</w:t>
      </w:r>
      <w:r>
        <w:t xml:space="preserve"> передать ему мобильный теле</w:t>
      </w:r>
      <w:r>
        <w:t xml:space="preserve">фон. Увидев, как </w:t>
      </w:r>
      <w:r>
        <w:t>фио</w:t>
      </w:r>
      <w:r>
        <w:t xml:space="preserve"> ввел графический ключ разблокировки экрана мобильного телефона, </w:t>
      </w:r>
      <w:r>
        <w:t>фио</w:t>
      </w:r>
      <w:r>
        <w:t xml:space="preserve"> взял у </w:t>
      </w:r>
      <w:r>
        <w:t>фио</w:t>
      </w:r>
      <w:r>
        <w:t xml:space="preserve"> принадлежащий последнему мобильный телефон, и с целью скрытия с места совершения преступления нанес один удар кулаком в область головы потерпевшего </w:t>
      </w:r>
      <w:r>
        <w:t>фио</w:t>
      </w:r>
      <w:r>
        <w:t xml:space="preserve">, от </w:t>
      </w:r>
      <w:r>
        <w:t xml:space="preserve">которого последний упал на землю, а </w:t>
      </w:r>
      <w:r>
        <w:t>фио</w:t>
      </w:r>
      <w:r>
        <w:t xml:space="preserve"> скрылся с места совершения преступления, таким образом похитив указанный мобильный телефон, который находился в чехле черного цвета не представляющий материальной ценности для потерпевшего, в котором находился сим ка</w:t>
      </w:r>
      <w:r>
        <w:t xml:space="preserve">рта мобильного оператора Волна, не представляющая материальной ценности для потерпевшего, которым </w:t>
      </w:r>
      <w:r>
        <w:t>фио</w:t>
      </w:r>
      <w:r>
        <w:t xml:space="preserve"> распорядился по своему усмотрению, причинив тем самым потерпевшему </w:t>
      </w:r>
      <w:r>
        <w:t>фио</w:t>
      </w:r>
      <w:r>
        <w:t xml:space="preserve"> имущественный ущерб на сумму сумма             </w:t>
      </w:r>
    </w:p>
    <w:p w:rsidR="00A77B3E" w:rsidP="00227069">
      <w:pPr>
        <w:jc w:val="both"/>
      </w:pPr>
      <w:r>
        <w:t>При ознакомлении с материалами угол</w:t>
      </w:r>
      <w:r>
        <w:t xml:space="preserve">овного дела </w:t>
      </w:r>
      <w:r>
        <w:t>фио</w:t>
      </w:r>
      <w:r>
        <w:t xml:space="preserve"> в присутствии своего защитника заявил ходатайство о рассмотрении уголовного дела в особом порядке. В ходе проведения судебного заседания судом, в присутствии защитника, удостоверена позиция подсудимого о согласии на производство по уголовно</w:t>
      </w:r>
      <w:r>
        <w:t xml:space="preserve">му делу в особом порядке. Предъявленное обвинение </w:t>
      </w:r>
      <w:r>
        <w:t>фио</w:t>
      </w:r>
      <w:r>
        <w:t xml:space="preserve"> понятно, подсудимый полностью с ним согласен, подтвердил в суде свое ходатайство о </w:t>
      </w:r>
      <w:r>
        <w:t>постановлении приговора без проведения судебного разбирательства, последствия проведения судебного заседания и постанов</w:t>
      </w:r>
      <w:r>
        <w:t xml:space="preserve">ления приговора в соответствии с главой 40 УПК РФ, ему разъяснены и понятны. </w:t>
      </w:r>
    </w:p>
    <w:p w:rsidR="00A77B3E" w:rsidP="00227069">
      <w:pPr>
        <w:jc w:val="both"/>
      </w:pPr>
      <w:r>
        <w:t xml:space="preserve">Прокурор, защитник в судебном заседании не возражали против производства по делу с применением особого порядка судебного разбирательства. </w:t>
      </w:r>
    </w:p>
    <w:p w:rsidR="00A77B3E" w:rsidP="00227069">
      <w:pPr>
        <w:jc w:val="both"/>
      </w:pPr>
      <w:r>
        <w:t xml:space="preserve">Потерпевший </w:t>
      </w:r>
      <w:r>
        <w:t>фио</w:t>
      </w:r>
      <w:r>
        <w:t xml:space="preserve"> представлено ходатайств</w:t>
      </w:r>
      <w:r>
        <w:t xml:space="preserve">о, в котором выразил свое согласие на рассмотрение уголовного дела в особом порядке.       </w:t>
      </w:r>
    </w:p>
    <w:p w:rsidR="00A77B3E" w:rsidP="00227069">
      <w:pPr>
        <w:jc w:val="both"/>
      </w:pPr>
      <w:r>
        <w:t xml:space="preserve">Предъявленное </w:t>
      </w:r>
      <w:r>
        <w:t>фио</w:t>
      </w:r>
      <w:r>
        <w:t xml:space="preserve"> обвинение обоснованно, подтверждается доказательствами по делу. </w:t>
      </w:r>
    </w:p>
    <w:p w:rsidR="00A77B3E" w:rsidP="00227069">
      <w:pPr>
        <w:jc w:val="both"/>
      </w:pPr>
      <w:r>
        <w:t xml:space="preserve">Таким образом, обстоятельств, препятствующих рассмотрению дела в особом порядке, </w:t>
      </w:r>
      <w:r>
        <w:t xml:space="preserve">суд не усматривает.              </w:t>
      </w:r>
    </w:p>
    <w:p w:rsidR="00A77B3E" w:rsidP="00227069">
      <w:pPr>
        <w:jc w:val="both"/>
      </w:pPr>
      <w:r>
        <w:t xml:space="preserve">Действия </w:t>
      </w:r>
      <w:r>
        <w:t>фио</w:t>
      </w:r>
      <w:r>
        <w:t xml:space="preserve"> суд квалифицирует по ч.1 ст. 159 УК РФ, как мошенничество, то есть хищение чужого имущества путем обмана.  </w:t>
      </w:r>
    </w:p>
    <w:p w:rsidR="00A77B3E" w:rsidP="00227069">
      <w:pPr>
        <w:jc w:val="both"/>
      </w:pPr>
      <w:r>
        <w:t>При решении вопроса о назначении наказания суд в соответствии со ст. 60 УК РФ учитывает характер и ст</w:t>
      </w:r>
      <w:r>
        <w:t xml:space="preserve">епень общественной опасности преступления, личность виновного, в том числе обстоятельства, смягчающие наказание, а также влияние назначенного наказания на исправление подсудимого.  </w:t>
      </w:r>
    </w:p>
    <w:p w:rsidR="00A77B3E" w:rsidP="00227069">
      <w:pPr>
        <w:jc w:val="both"/>
      </w:pPr>
      <w:r>
        <w:t xml:space="preserve">Совершенное </w:t>
      </w:r>
      <w:r>
        <w:t>фио</w:t>
      </w:r>
      <w:r>
        <w:t xml:space="preserve"> преступление в соответствии со ст. 15 УК РФ относится к пр</w:t>
      </w:r>
      <w:r>
        <w:t xml:space="preserve">еступлению небольшой тяжести. </w:t>
      </w:r>
    </w:p>
    <w:p w:rsidR="00A77B3E" w:rsidP="00227069">
      <w:pPr>
        <w:jc w:val="both"/>
      </w:pPr>
      <w:r>
        <w:t xml:space="preserve">Согласно данным о личности подсудимого, </w:t>
      </w:r>
      <w:r>
        <w:t>фио</w:t>
      </w:r>
      <w:r>
        <w:t xml:space="preserve"> в браке не состоит, официально не трудоустроенный, по месту жительства характеризуется удовлетворительно, на учете у врачей психиатра и нарколога не состоит (л.д. 106, 108). </w:t>
      </w:r>
    </w:p>
    <w:p w:rsidR="00A77B3E" w:rsidP="00227069">
      <w:pPr>
        <w:jc w:val="both"/>
      </w:pPr>
      <w:r>
        <w:t xml:space="preserve">В качестве обстоятельств, смягчающих наказание </w:t>
      </w:r>
      <w:r>
        <w:t>фио</w:t>
      </w:r>
      <w:r>
        <w:t xml:space="preserve"> в соответствии с п. «г» ч.1 ст. 61 УК РФ суд признает его явку с повинной, активное способствование раскрытию и расследованию преступления, а в соответствии с ч.2 ст.61 УК РФ – признание вины, раскаяние в </w:t>
      </w:r>
      <w:r>
        <w:t xml:space="preserve">содеянном. </w:t>
      </w:r>
    </w:p>
    <w:p w:rsidR="00A77B3E" w:rsidP="00227069">
      <w:pPr>
        <w:jc w:val="both"/>
      </w:pPr>
      <w:r>
        <w:t xml:space="preserve">Обстоятельств, отягчающих наказание подсудимому в соответствии со ст. 63 УК РФ не установлено.    </w:t>
      </w:r>
    </w:p>
    <w:p w:rsidR="00A77B3E" w:rsidP="00227069">
      <w:pPr>
        <w:jc w:val="both"/>
      </w:pPr>
      <w:r>
        <w:t xml:space="preserve">Оценивая вышеприведенные обстоятельства в совокупности с данными о личности </w:t>
      </w:r>
      <w:r>
        <w:t>фио</w:t>
      </w:r>
      <w:r>
        <w:t xml:space="preserve">, его имущественного положение, несмотря на то, что он официально </w:t>
      </w:r>
      <w:r>
        <w:t xml:space="preserve">не трудоустроен, однако, как пояснил суду имеет постоянный заработок, суд приходит к выводу о том, что цели наказания, предусмотренные ст. 43 УК РФ, могут быть достигнуты при назначении подсудимому наказания в виде штрафа. </w:t>
      </w:r>
    </w:p>
    <w:p w:rsidR="00A77B3E" w:rsidP="00227069">
      <w:pPr>
        <w:jc w:val="both"/>
      </w:pPr>
      <w:r>
        <w:t>Данное наказание, по мнению суда</w:t>
      </w:r>
      <w:r>
        <w:t xml:space="preserve">, является необходимым и достаточным, сможет обеспечить достижение целей уголовного наказания, а именно - восстановление социальной справедливости, а также исправление осужденного и предупреждение совершения новых преступлений. </w:t>
      </w:r>
    </w:p>
    <w:p w:rsidR="00A77B3E" w:rsidP="00227069">
      <w:pPr>
        <w:jc w:val="both"/>
      </w:pPr>
      <w:r>
        <w:t xml:space="preserve">Гражданский иск по делу не </w:t>
      </w:r>
      <w:r>
        <w:t xml:space="preserve">заявлен. </w:t>
      </w:r>
    </w:p>
    <w:p w:rsidR="00A77B3E" w:rsidP="00227069">
      <w:pPr>
        <w:jc w:val="both"/>
      </w:pPr>
      <w:r>
        <w:t xml:space="preserve">Вопрос о вещественных доказательствах подлежит разрешению в порядке                 ст. 81 УПК РФ: СD-R диск на котором имеется информация о соединениях с имей: 36172511159579 </w:t>
      </w:r>
      <w:r>
        <w:t>датателефонвремя</w:t>
      </w:r>
      <w:r>
        <w:t xml:space="preserve">, на нем имеется информация о соединении абонентского </w:t>
      </w:r>
      <w:r>
        <w:t xml:space="preserve">номера телефон, за период с дата с время до время, необходимо хранить при уголовном деле (л.д. 46).   </w:t>
      </w:r>
    </w:p>
    <w:p w:rsidR="00A77B3E" w:rsidP="00227069">
      <w:pPr>
        <w:jc w:val="both"/>
      </w:pPr>
      <w:r>
        <w:t xml:space="preserve">В связи с проведением судебного разбирательства по делу в особом порядке по правилам главы 40 УПК РФ, процессуальные издержки взысканию с подсудимого не </w:t>
      </w:r>
      <w:r>
        <w:t xml:space="preserve">подлежат.                   </w:t>
      </w:r>
    </w:p>
    <w:p w:rsidR="00A77B3E" w:rsidP="00227069">
      <w:pPr>
        <w:jc w:val="both"/>
      </w:pPr>
      <w:r>
        <w:t xml:space="preserve">Руководствуясь ст.ст. 303-304, 307-309, 316 УПК Российской Федерации, мировой судья,-  </w:t>
      </w:r>
    </w:p>
    <w:p w:rsidR="00A77B3E" w:rsidP="00227069">
      <w:pPr>
        <w:jc w:val="both"/>
      </w:pPr>
      <w:r>
        <w:t>ПРИГОВОРИЛ:</w:t>
      </w:r>
    </w:p>
    <w:p w:rsidR="00A77B3E" w:rsidP="00227069">
      <w:pPr>
        <w:jc w:val="both"/>
      </w:pPr>
    </w:p>
    <w:p w:rsidR="00A77B3E" w:rsidP="00227069">
      <w:pPr>
        <w:jc w:val="both"/>
      </w:pPr>
      <w:r>
        <w:t>фио</w:t>
      </w:r>
      <w:r>
        <w:t xml:space="preserve"> признать виновным в совершении преступления, предусмотренного ч.1 ст. 159 УК РФ, и назначить ему наказание в виде штрафа в</w:t>
      </w:r>
      <w:r>
        <w:t xml:space="preserve"> размере сумма. </w:t>
      </w:r>
    </w:p>
    <w:p w:rsidR="00A77B3E" w:rsidP="00227069">
      <w:pPr>
        <w:jc w:val="both"/>
      </w:pPr>
      <w:r>
        <w:t xml:space="preserve">Реквизиты для уплаты штрафа: </w:t>
      </w:r>
    </w:p>
    <w:p w:rsidR="00A77B3E" w:rsidP="00227069">
      <w:pPr>
        <w:jc w:val="both"/>
      </w:pPr>
      <w:r>
        <w:t>Получатель: УФК по Республике Крым (ОМВД России по г. Феодосии, л/</w:t>
      </w:r>
      <w:r>
        <w:t>сч</w:t>
      </w:r>
      <w:r>
        <w:t xml:space="preserve">. 04751А92680), БИК телефон, Отделение Республика Крым, </w:t>
      </w:r>
      <w:r>
        <w:t>р</w:t>
      </w:r>
      <w:r>
        <w:t>/</w:t>
      </w:r>
      <w:r>
        <w:t>сч</w:t>
      </w:r>
      <w:r>
        <w:t xml:space="preserve"> 40101810335100010001, ИНН телефон, КПП телефон, ОКТМО телефон, КБК телефон </w:t>
      </w:r>
      <w:r>
        <w:t>телеф</w:t>
      </w:r>
      <w:r>
        <w:t>он</w:t>
      </w:r>
      <w:r>
        <w:t xml:space="preserve">.  </w:t>
      </w:r>
    </w:p>
    <w:p w:rsidR="00A77B3E" w:rsidP="00227069">
      <w:pPr>
        <w:jc w:val="both"/>
      </w:pPr>
      <w:r>
        <w:t xml:space="preserve">Меру пресечения </w:t>
      </w:r>
      <w:r>
        <w:t>фио</w:t>
      </w:r>
      <w:r>
        <w:t xml:space="preserve"> в виде подписке о невыезде и надлежащем поведении до вступления приговора в законную силу оставить без изменения. </w:t>
      </w:r>
    </w:p>
    <w:p w:rsidR="00A77B3E" w:rsidP="00227069">
      <w:pPr>
        <w:jc w:val="both"/>
      </w:pPr>
      <w:r>
        <w:t xml:space="preserve">Вещественное доказательство: СD-R диск на котором имеется информация о соединениях с имей: 36172511159579 </w:t>
      </w:r>
      <w:r>
        <w:t>датателеф</w:t>
      </w:r>
      <w:r>
        <w:t>онвремя</w:t>
      </w:r>
      <w:r>
        <w:t xml:space="preserve">, на нем имеется информация о соединении абонентского номера телефон, за период с дата с время до время, необходимо хранить при уголовном деле    </w:t>
      </w:r>
    </w:p>
    <w:p w:rsidR="00A77B3E" w:rsidP="00227069">
      <w:pPr>
        <w:jc w:val="both"/>
      </w:pPr>
      <w:r>
        <w:t xml:space="preserve">Выплатить за счет средств федерального бюджета адвокату </w:t>
      </w:r>
      <w:r>
        <w:t>фио</w:t>
      </w:r>
      <w:r>
        <w:t xml:space="preserve"> за участие по назначению в суде сумма. </w:t>
      </w:r>
    </w:p>
    <w:p w:rsidR="00A77B3E" w:rsidP="00227069">
      <w:pPr>
        <w:jc w:val="both"/>
      </w:pPr>
      <w:r>
        <w:t>Пр</w:t>
      </w:r>
      <w:r>
        <w:t>иговор может быть обжалован в апелляционном порядке в Феодосийский городской суд Республики Крым через мирового судью судебного участка № 87 Феодосийского судебного района Республики Крым в течение десяти суток со дня его постановления, с соблюдением преде</w:t>
      </w:r>
      <w:r>
        <w:t xml:space="preserve">лов ст. 317 УПК Российской Федерации. </w:t>
      </w:r>
    </w:p>
    <w:p w:rsidR="00A77B3E" w:rsidP="00227069">
      <w:pPr>
        <w:jc w:val="both"/>
      </w:pPr>
      <w:r>
        <w:t>В случае подачи апелляционной жалобы осужденный вправе ходатайствовать о своем участии в судебном заседании апелляционной инстанции, о чем указывается в его апелляционной жалобе или в возражениях на жалобы, представле</w:t>
      </w:r>
      <w:r>
        <w:t xml:space="preserve">ния, принесенные другими участниками уголовного процесса.     </w:t>
      </w:r>
    </w:p>
    <w:p w:rsidR="00A77B3E" w:rsidP="00227069">
      <w:pPr>
        <w:jc w:val="both"/>
      </w:pPr>
    </w:p>
    <w:p w:rsidR="00A77B3E" w:rsidP="00227069">
      <w:pPr>
        <w:jc w:val="both"/>
      </w:pPr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>Т.Н. Ваянова</w:t>
      </w:r>
    </w:p>
    <w:p w:rsidR="00A77B3E" w:rsidP="00227069">
      <w:pPr>
        <w:jc w:val="both"/>
      </w:pPr>
    </w:p>
    <w:sectPr w:rsidSect="00227069">
      <w:pgSz w:w="12240" w:h="15840"/>
      <w:pgMar w:top="709" w:right="616" w:bottom="56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CDE"/>
    <w:rsid w:val="00227069"/>
    <w:rsid w:val="00635CD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5C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