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Дело № 1-87-30/2020</w:t>
      </w:r>
    </w:p>
    <w:p w:rsidR="00A77B3E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УИД MS0087-телефон-телефон</w:t>
      </w:r>
    </w:p>
    <w:p w:rsidR="00A77B3E"/>
    <w:p w:rsidR="00A77B3E">
      <w:r>
        <w:t xml:space="preserve">ПОСТАНОВЛЕНИЕ </w:t>
      </w:r>
    </w:p>
    <w:p w:rsidR="00A77B3E"/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адрес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 xml:space="preserve">                  </w:t>
      </w:r>
    </w:p>
    <w:p w:rsidR="00A77B3E">
      <w:r>
        <w:tab/>
        <w:t xml:space="preserve">Мировой судья судебного участка № 87 Феодосийского судебного района (городской адрес) адрес Ваянова Т.Н., </w:t>
      </w:r>
    </w:p>
    <w:p w:rsidR="00A77B3E">
      <w:r>
        <w:t xml:space="preserve">при секретаре – </w:t>
      </w:r>
      <w:r>
        <w:t>фио</w:t>
      </w:r>
      <w:r>
        <w:t xml:space="preserve">,    </w:t>
      </w:r>
    </w:p>
    <w:p w:rsidR="00A77B3E">
      <w:r>
        <w:t xml:space="preserve">с участием государственного обвинителя -  помощника прокурора </w:t>
      </w:r>
      <w:r>
        <w:t>адресфио</w:t>
      </w:r>
      <w:r>
        <w:t xml:space="preserve"> ...  </w:t>
      </w:r>
    </w:p>
    <w:p w:rsidR="00A77B3E">
      <w:r>
        <w:t xml:space="preserve">защитника – адвоката – </w:t>
      </w:r>
      <w:r>
        <w:t>фио</w:t>
      </w:r>
      <w:r>
        <w:t>,</w:t>
      </w:r>
      <w:r>
        <w:t xml:space="preserve"> удостоверение № ..., ордер № ..., </w:t>
      </w:r>
    </w:p>
    <w:p w:rsidR="00A77B3E">
      <w:r>
        <w:t xml:space="preserve">подсудимого – Баранова Р.Ю.,  </w:t>
      </w:r>
    </w:p>
    <w:p w:rsidR="00A77B3E">
      <w:r>
        <w:t>рассмотрев в открытом судебном заседании в адрес уголовное дело по обвинению Баранова Р.</w:t>
      </w:r>
      <w:r>
        <w:t xml:space="preserve"> Ю.</w:t>
      </w:r>
      <w:r>
        <w:t>, паспортные данные</w:t>
      </w:r>
      <w:r>
        <w:t xml:space="preserve">, ...,  </w:t>
      </w:r>
    </w:p>
    <w:p w:rsidR="00A77B3E">
      <w:r>
        <w:t>в совершении преступления, предусмотренного ч.1 ст. 112 УК Р</w:t>
      </w:r>
      <w:r>
        <w:t xml:space="preserve">оссийской Федерации, </w:t>
      </w:r>
    </w:p>
    <w:p w:rsidR="00A77B3E">
      <w:r>
        <w:t>УСТАНОВИЛ:</w:t>
      </w:r>
    </w:p>
    <w:p w:rsidR="00A77B3E">
      <w:r>
        <w:tab/>
      </w:r>
    </w:p>
    <w:p w:rsidR="00A77B3E">
      <w:r>
        <w:t>Баранов Р.Ю. совершил умышленное причинение средней тяжести вреда здоровью, не опасного для жизни человека и не повлекшего последствий указанных в статье 111 УК РФ, но вызвавшего длительное расстройство здоровья при следу</w:t>
      </w:r>
      <w:r>
        <w:t xml:space="preserve">ющих обстоятельствах.  </w:t>
      </w:r>
    </w:p>
    <w:p w:rsidR="00A77B3E">
      <w:r>
        <w:t xml:space="preserve">Баранов Р.Ю., дата, в период с время до время, точное время в ходе дознания установить не представилось возможным, правомерно находясь по адресу: адрес, адрес, имея умысел на умышленное причинение телесных повреждений, в ходе ссоры </w:t>
      </w:r>
      <w:r>
        <w:t xml:space="preserve">с </w:t>
      </w:r>
      <w:r>
        <w:t>фио</w:t>
      </w:r>
      <w:r>
        <w:t>, возникшей на почве личных неприязненных отношений, реализуя свой преступный умысел, осознавая общественную опасность и противоправный характер своих действий, умышленно, с целью причинения вреда здоровью, нанес не менее 2-х ударов кулаком правой рук</w:t>
      </w:r>
      <w:r>
        <w:t xml:space="preserve">и в область лица </w:t>
      </w:r>
      <w:r>
        <w:t>фио</w:t>
      </w:r>
      <w:r>
        <w:t>, причинив последнему телесные повреждения в виде закрытого перелома нижней челюсти в области правого нижнего угла; закрытого перелома костей спинки носа с угловым смещением. Телесные повреждения в виде закрытого перелома нижней челюсти</w:t>
      </w:r>
      <w:r>
        <w:t xml:space="preserve"> в области правого нижнего угла, которые повлекли временное нарушение функций органа и систем, временную нетрудоспособность – длительное расстройство здоровья, продолжительностью более трех недель (более 21 дня), и относятся к повреждениям средней тяжести </w:t>
      </w:r>
      <w:r>
        <w:t xml:space="preserve">вреда здоровью человека, согласно п. 7.1 Приказа </w:t>
      </w:r>
      <w:r>
        <w:t>Минздравсоцразвития</w:t>
      </w:r>
      <w:r>
        <w:t xml:space="preserve"> Российской Федерации от дата № 194 </w:t>
      </w:r>
      <w:r>
        <w:t>н</w:t>
      </w:r>
      <w:r>
        <w:t xml:space="preserve"> (редакция от дата) «Об утверждении медицинских критериев определения степени тяжести вреда, причиненного здоровью человека» (зарегистрировано в Минюст</w:t>
      </w:r>
      <w:r>
        <w:t xml:space="preserve">е Российской Федерации дата № 12118) и утвержденным постановлением Правительства Российской Федерации от дата № 522. </w:t>
      </w:r>
    </w:p>
    <w:p w:rsidR="00A77B3E">
      <w:r>
        <w:t>Действия Баранова Р.Ю. квалифицированы органом дознания по ч.1 ст. 112 УК РФ, как умышленное причинение средней тяжести вреда здоровью, не</w:t>
      </w:r>
      <w:r>
        <w:t xml:space="preserve"> опасного для жизни человека и не повлекшего последствий, указанных в ст.111 УК РФ, но вызвавшего длительное расстройство здоровья.     </w:t>
      </w:r>
    </w:p>
    <w:p w:rsidR="00A77B3E">
      <w:r>
        <w:t xml:space="preserve">До начала судебного заседания от потерпевшего </w:t>
      </w:r>
      <w:r>
        <w:t>фио</w:t>
      </w:r>
      <w:r>
        <w:t xml:space="preserve"> поступило заявление о прекращении уголовного дела в отношении подсуди</w:t>
      </w:r>
      <w:r>
        <w:t xml:space="preserve">мого Баранова Р.Ю. в  связи с примирением  сторон,  поскольку претензий к Баранову Р.Ю. не имеет, как материального, так и морального характера, принес свои извинения.    </w:t>
      </w:r>
    </w:p>
    <w:p w:rsidR="00A77B3E">
      <w:r>
        <w:t xml:space="preserve">Подсудимый Баранов Р.Ю. и его защитник – адвокат </w:t>
      </w:r>
      <w:r>
        <w:t>фио</w:t>
      </w:r>
      <w:r>
        <w:t xml:space="preserve"> ходатайство потерпевшего поддер</w:t>
      </w:r>
      <w:r>
        <w:t>жали и просили о прекращении уголовного дела в связи с примирением с потерпевшим. Баранов Р.Ю. пояснил, что вину в предъявленном обвинении признает в полном объеме, в содеянном раскаивается, принес свои извинения. Правовые последствия прекращения  уголовно</w:t>
      </w:r>
      <w:r>
        <w:t>го дела  по данному не реабилитирующему основанию ему разъяснены и понятны.</w:t>
      </w:r>
    </w:p>
    <w:p w:rsidR="00A77B3E">
      <w:r>
        <w:t>Государственный обвинитель против прекращения уголовного дела в связи с примирением сторон не возражал, считает, что имеются все правовые основания для  прекращения в порядке ст. 7</w:t>
      </w:r>
      <w:r>
        <w:t xml:space="preserve">6 УК Российской Федерации. </w:t>
      </w:r>
    </w:p>
    <w:p w:rsidR="00A77B3E">
      <w:r>
        <w:t>Заслушав участников процесса, изучив материалы уголовного дела, суд приходит к следующим выводам.</w:t>
      </w:r>
    </w:p>
    <w:p w:rsidR="00A77B3E">
      <w:r>
        <w:t xml:space="preserve">В  соответствии со  ст. 25  УПК РФ, суд  вправе  на основании  заявления потерпевшего прекратить уголовное дело в отношении лица, </w:t>
      </w:r>
      <w:r>
        <w:t>обвиняемого в совершении 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A77B3E">
      <w:r>
        <w:t>Аналогичное положение содержится в ст. 254 УПК РФ, предусматривающей  п</w:t>
      </w:r>
      <w:r>
        <w:t>раво  суда  прекратить  уголовное дело в судебном заседании, в случае, предусмотренном ст. 25 УПК  Российской Федерации.</w:t>
      </w:r>
    </w:p>
    <w:p w:rsidR="00A77B3E">
      <w:r>
        <w:t>Согласно ст. 76  УК РФ лицо, впервые совершившее  преступление  небольшой или средней  тяжести, может быть освобождено от уголовной отв</w:t>
      </w:r>
      <w:r>
        <w:t>етственности, если оно примирилось с потерпевшим и загладило причиненный потерпевшему вред.</w:t>
      </w:r>
    </w:p>
    <w:p w:rsidR="00A77B3E">
      <w:r>
        <w:t>В соответствии со ст. 15 УК РФ преступление, предусмотренное ч.1 ст.112 УК РФ, в совершении которого обвиняется Баранов Р.Ю., относится к категории преступлений неб</w:t>
      </w:r>
      <w:r>
        <w:t>ольшой тяжести.</w:t>
      </w:r>
    </w:p>
    <w:p w:rsidR="00A77B3E">
      <w:r>
        <w:t>Баранов Р.Ю. ранее не судим, вину в предъявленном обвинении признал полностью, в содеянном раскаялся, примирился с потерпевшей, принес свои извинения. Претензий к подсудимому, в том числе материального и морального характера, у потерпевшего</w:t>
      </w:r>
      <w:r>
        <w:t xml:space="preserve"> не имеется.</w:t>
      </w:r>
    </w:p>
    <w:p w:rsidR="00A77B3E">
      <w:r>
        <w:t>При таких обстоятельствах, суд считает возможным удовлетворить заявленное  ходатайство, а уголовное дело в отношении Баранова Р.Ю. по обвинению в совершении преступления, предусмотренных ч.1 ст.112 УК РФ, - прекратить, освободив подсудимого от уголовной от</w:t>
      </w:r>
      <w:r>
        <w:t xml:space="preserve">ветственности в соответствии со ст. 76 УК Российской Федерации. </w:t>
      </w:r>
    </w:p>
    <w:p w:rsidR="00A77B3E">
      <w:r>
        <w:t xml:space="preserve">Гражданский иск по делу не заявлен. </w:t>
      </w:r>
    </w:p>
    <w:p w:rsidR="00A77B3E">
      <w:r>
        <w:t xml:space="preserve">Вещественных доказательств по делу не имеется. </w:t>
      </w:r>
    </w:p>
    <w:p w:rsidR="00A77B3E">
      <w:r>
        <w:t xml:space="preserve"> </w:t>
      </w:r>
      <w:r>
        <w:tab/>
      </w:r>
      <w:r>
        <w:tab/>
        <w:t>Учитывая, что адвокат, участвовавший в качестве защитника Баранова Р.Ю. при рассмотрении уголовного дел</w:t>
      </w:r>
      <w:r>
        <w:t xml:space="preserve">а был назначен судом, отсутствие </w:t>
      </w:r>
      <w:r>
        <w:t>оснований для освобождения осужденного от уплаты процессуальных издержек, а также с учётом имущественного положения осужденного, официально не трудоустроенного, мировой судья считает необходимым взыскать с Баранова Р.Ю. сум</w:t>
      </w:r>
      <w:r>
        <w:t xml:space="preserve">му, выплачиваемую адвокату </w:t>
      </w:r>
      <w:r>
        <w:t>фио</w:t>
      </w:r>
      <w:r>
        <w:t xml:space="preserve"> за оказание ею юридической помощи.</w:t>
      </w:r>
    </w:p>
    <w:p w:rsidR="00A77B3E">
      <w:r>
        <w:t xml:space="preserve">Руководствуясь ст.ст.25, 254 УПК Российской Федерации, мировой судья, -  </w:t>
      </w:r>
    </w:p>
    <w:p w:rsidR="00A77B3E">
      <w:r>
        <w:t xml:space="preserve"> </w:t>
      </w:r>
    </w:p>
    <w:p w:rsidR="00A77B3E">
      <w:r>
        <w:t>ПОСТАНОВИЛ:</w:t>
      </w:r>
    </w:p>
    <w:p w:rsidR="00A77B3E"/>
    <w:p w:rsidR="00A77B3E">
      <w:r>
        <w:t>Баранова Р.</w:t>
      </w:r>
      <w:r>
        <w:t xml:space="preserve"> Ю.</w:t>
      </w:r>
      <w:r>
        <w:t xml:space="preserve"> освободить от уголовной ответственности по </w:t>
      </w:r>
      <w:r>
        <w:t>ч</w:t>
      </w:r>
      <w:r>
        <w:t>.1 ст.112 УК Российской Федераци</w:t>
      </w:r>
      <w:r>
        <w:t xml:space="preserve">и, в связи с примирением с потерпевшим, уголовное дело и уголовное преследование в отношении него, - прекратить.  </w:t>
      </w:r>
    </w:p>
    <w:p w:rsidR="00A77B3E">
      <w:r>
        <w:t xml:space="preserve"> Меру пресечения Баранову Р.Ю. в виде подписки о невыезде и надлежащем поведении после вступления постановления в законную силу - отменить.</w:t>
      </w:r>
    </w:p>
    <w:p w:rsidR="00A77B3E">
      <w:r>
        <w:t>В</w:t>
      </w:r>
      <w:r>
        <w:t xml:space="preserve">ыплатить за счет средств федерального бюджета адвокату </w:t>
      </w:r>
      <w:r>
        <w:t>фио</w:t>
      </w:r>
      <w:r>
        <w:t xml:space="preserve"> за участие по назначению в суде сумма. </w:t>
      </w:r>
    </w:p>
    <w:p w:rsidR="00A77B3E">
      <w:r>
        <w:t>Взыскать с осужденного Баранова Р.</w:t>
      </w:r>
      <w:r>
        <w:t xml:space="preserve"> Ю.</w:t>
      </w:r>
      <w:r>
        <w:t xml:space="preserve"> в доход федерального бюджета процессуальные издержки в размере сумма.</w:t>
      </w:r>
    </w:p>
    <w:p w:rsidR="00A77B3E">
      <w:r>
        <w:t>Постановление может быть обжаловано в а</w:t>
      </w:r>
      <w:r>
        <w:t>пелляционном порядке в Феодосийский городской суд адрес через мирового судью судебного участка № 87 Феодосийского судебного района адрес в течение десяти суток со дня его постановления.</w:t>
      </w:r>
    </w:p>
    <w:p w:rsidR="00A77B3E">
      <w:r>
        <w:t>В случае подачи апелляционной жалобы, стороны вправе ходатайствовать о</w:t>
      </w:r>
      <w:r>
        <w:t xml:space="preserve"> своем участии в рассмотрении уголовного дела судом апелляционной инстанции. 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ab/>
        <w:t xml:space="preserve">Т.Н. Ваянова </w:t>
      </w:r>
    </w:p>
    <w:p w:rsidR="00A77B3E"/>
    <w:p w:rsidR="00A77B3E">
      <w:r>
        <w:t>Копия верна:</w:t>
      </w:r>
    </w:p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Т.Н. Ваянова  </w:t>
      </w:r>
    </w:p>
    <w:p w:rsidR="00A77B3E"/>
    <w:p w:rsidR="00A77B3E"/>
    <w:p w:rsidR="00A77B3E"/>
    <w:sectPr w:rsidSect="002D2A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2A08"/>
    <w:rsid w:val="002D2A08"/>
    <w:rsid w:val="0037616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2A0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