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E8B" w:rsidP="003F4E8B">
      <w:pPr>
        <w:ind w:firstLine="709"/>
        <w:jc w:val="both"/>
      </w:pPr>
      <w:r>
        <w:t>Дело № 1-87-32/2021</w:t>
      </w:r>
      <w:r>
        <w:t xml:space="preserve"> </w:t>
      </w:r>
    </w:p>
    <w:p w:rsidR="00A77B3E" w:rsidP="003F4E8B">
      <w:pPr>
        <w:ind w:firstLine="709"/>
        <w:jc w:val="both"/>
      </w:pPr>
      <w:r>
        <w:t>УИД 91MS0087-01-2021-002023-05</w:t>
      </w:r>
    </w:p>
    <w:p w:rsidR="00A77B3E" w:rsidP="003F4E8B">
      <w:pPr>
        <w:ind w:firstLine="709"/>
        <w:jc w:val="both"/>
      </w:pPr>
      <w:r>
        <w:t xml:space="preserve">ПОСТАНОВЛЕНИЕ </w:t>
      </w:r>
    </w:p>
    <w:p w:rsidR="00A77B3E" w:rsidP="003F4E8B">
      <w:pPr>
        <w:ind w:firstLine="709"/>
        <w:jc w:val="both"/>
      </w:pPr>
    </w:p>
    <w:p w:rsidR="00A77B3E" w:rsidP="003F4E8B">
      <w:pPr>
        <w:ind w:firstLine="709"/>
        <w:jc w:val="both"/>
      </w:pPr>
      <w:r>
        <w:t xml:space="preserve">12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3F4E8B">
      <w:pPr>
        <w:ind w:firstLine="709"/>
        <w:jc w:val="both"/>
      </w:pPr>
      <w:r>
        <w:tab/>
        <w:t xml:space="preserve">Мировой </w:t>
      </w:r>
      <w:r>
        <w:t xml:space="preserve">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3F4E8B">
      <w:pPr>
        <w:ind w:firstLine="709"/>
        <w:jc w:val="both"/>
      </w:pPr>
      <w:r>
        <w:t xml:space="preserve">при секретаре – Гребневой Е.М.,    </w:t>
      </w:r>
    </w:p>
    <w:p w:rsidR="00A77B3E" w:rsidP="003F4E8B">
      <w:pPr>
        <w:ind w:firstLine="709"/>
        <w:jc w:val="both"/>
      </w:pPr>
      <w:r>
        <w:t xml:space="preserve">с участием государственного обвинителя – помощника прокурора г. </w:t>
      </w:r>
      <w:r>
        <w:t>фио</w:t>
      </w:r>
      <w:r>
        <w:t xml:space="preserve"> А.Ю.,  </w:t>
      </w:r>
    </w:p>
    <w:p w:rsidR="00A77B3E" w:rsidP="003F4E8B">
      <w:pPr>
        <w:ind w:firstLine="709"/>
        <w:jc w:val="both"/>
      </w:pPr>
      <w:r>
        <w:t xml:space="preserve">защитника – адвоката – </w:t>
      </w:r>
      <w:r>
        <w:t>фио</w:t>
      </w:r>
      <w:r>
        <w:t xml:space="preserve">, удостоверение № 1815, ордер № 51,  </w:t>
      </w:r>
    </w:p>
    <w:p w:rsidR="00A77B3E" w:rsidP="003F4E8B">
      <w:pPr>
        <w:ind w:firstLine="709"/>
        <w:jc w:val="both"/>
      </w:pPr>
      <w:r>
        <w:t xml:space="preserve">подсудимого – </w:t>
      </w:r>
      <w:r>
        <w:t>фио</w:t>
      </w:r>
      <w:r>
        <w:t xml:space="preserve">,  </w:t>
      </w:r>
    </w:p>
    <w:p w:rsidR="00A77B3E" w:rsidP="003F4E8B">
      <w:pPr>
        <w:ind w:firstLine="709"/>
        <w:jc w:val="both"/>
      </w:pPr>
      <w:r>
        <w:t xml:space="preserve">рассмотрев в открытом судебном заседании в порядке особого производства уголовное дело по обвинению </w:t>
      </w:r>
      <w:r>
        <w:t>фио</w:t>
      </w:r>
      <w:r>
        <w:t xml:space="preserve">,                                     паспортные данные, г. Феодосии, Крымской области, УССР, </w:t>
      </w:r>
      <w:r>
        <w:t xml:space="preserve"> гражданина Российской Федерации, с высшим образованием, работающего, женатого, имеющего трех малолетних детей, военнообязанного, зарегистрированного и проживающего по адресу: адрес, адрес, г. Феодосия, Республика Крым, ранее не судимого, </w:t>
      </w:r>
    </w:p>
    <w:p w:rsidR="00A77B3E" w:rsidP="003F4E8B">
      <w:pPr>
        <w:ind w:firstLine="709"/>
        <w:jc w:val="both"/>
      </w:pPr>
      <w:r>
        <w:t>в совершении пре</w:t>
      </w:r>
      <w:r>
        <w:t xml:space="preserve">ступления, предусмотренного ч.1 ст. 158 УК Российской Федерации, </w:t>
      </w:r>
    </w:p>
    <w:p w:rsidR="00A77B3E" w:rsidP="003F4E8B">
      <w:pPr>
        <w:ind w:firstLine="709"/>
        <w:jc w:val="both"/>
      </w:pPr>
      <w:r>
        <w:t>УСТАНОВИЛ:</w:t>
      </w:r>
    </w:p>
    <w:p w:rsidR="00A77B3E" w:rsidP="003F4E8B">
      <w:pPr>
        <w:ind w:firstLine="709"/>
        <w:jc w:val="both"/>
      </w:pPr>
      <w:r>
        <w:tab/>
      </w:r>
    </w:p>
    <w:p w:rsidR="00A77B3E" w:rsidP="003F4E8B">
      <w:pPr>
        <w:ind w:firstLine="709"/>
        <w:jc w:val="both"/>
      </w:pPr>
      <w:r>
        <w:t>фио</w:t>
      </w:r>
      <w:r>
        <w:t xml:space="preserve"> обвиняется в краже, то есть тайном хищении чужого имущества, при следующих обстоятельствах.   </w:t>
      </w:r>
    </w:p>
    <w:p w:rsidR="00A77B3E" w:rsidP="003F4E8B">
      <w:pPr>
        <w:ind w:firstLine="709"/>
        <w:jc w:val="both"/>
      </w:pPr>
      <w:r>
        <w:t>фио</w:t>
      </w:r>
      <w:r>
        <w:t>, дата, примерно в время, точное время в ходе дознания установить не предст</w:t>
      </w:r>
      <w:r>
        <w:t>авилось возможным, находясь на законных основаниях на территории наименование организации, наименование организации, расположенной по адресу: адрес, г. Феодосия, Республика Крым, имея умысел на тайное хищение чужого имущества, тайно, путем свободного досту</w:t>
      </w:r>
      <w:r>
        <w:t>па, с целью личного обогащения, осознавая противоправный характер своих действий и желая наступления общественно опасных последствий в виде причинения имущественного ущерба потерпевшему, демонтировал с утилизатора медицинских отходов «Балтнер-Ш50» электрод</w:t>
      </w:r>
      <w:r>
        <w:t xml:space="preserve">вигатель АИР (5А4) 112 МИ8 1081 (3кВт,750 </w:t>
      </w:r>
      <w:r>
        <w:t>об.мин</w:t>
      </w:r>
      <w:r>
        <w:t>), находящийся по указанному адресу возле отделения скрой медицинской помощи, стоимостью сумма, который похитил и распорядился им по своему усмотрению, чем причинил ГБУЗ Республики Крым «Феодосийский медицинс</w:t>
      </w:r>
      <w:r>
        <w:t>кий центр» незначительный материальный ущерб на указанную сумму.</w:t>
      </w:r>
    </w:p>
    <w:p w:rsidR="00A77B3E" w:rsidP="003F4E8B">
      <w:pPr>
        <w:ind w:firstLine="709"/>
        <w:jc w:val="both"/>
      </w:pPr>
      <w:r>
        <w:t xml:space="preserve">Данные  действия  </w:t>
      </w:r>
      <w:r>
        <w:t>фио</w:t>
      </w:r>
      <w:r>
        <w:t xml:space="preserve"> квалифицированы  органом дознания по ч.1 ст. 158 УК РФ, как кража, то есть тайное хищение чужого имущества.  </w:t>
      </w:r>
    </w:p>
    <w:p w:rsidR="00A77B3E" w:rsidP="003F4E8B">
      <w:pPr>
        <w:ind w:firstLine="709"/>
        <w:jc w:val="both"/>
      </w:pPr>
      <w:r>
        <w:t>Подсудимый в судебном заседании вину в инкриминируемом прес</w:t>
      </w:r>
      <w:r>
        <w:t xml:space="preserve">туплении признал полностью, согласился с предъявленным обвинением и квалификацией действий.  </w:t>
      </w:r>
    </w:p>
    <w:p w:rsidR="00A77B3E" w:rsidP="003F4E8B">
      <w:pPr>
        <w:ind w:firstLine="709"/>
        <w:jc w:val="both"/>
      </w:pPr>
      <w:r>
        <w:t>Представитель потерпевшего в судебное заседание не явился, предоставил суду заявление о рассмотрении дела в его отсутствие, ходатайствовал о прекращении уголовног</w:t>
      </w:r>
      <w:r>
        <w:t xml:space="preserve">о дела в отношении </w:t>
      </w:r>
      <w:r>
        <w:t>фио</w:t>
      </w:r>
      <w:r>
        <w:t xml:space="preserve"> по ч.1 ст.158 УК РФ в связи с примирением с потерпевшим, поскольку претензий к нему не имеют, в том числе и материального характера.  </w:t>
      </w:r>
    </w:p>
    <w:p w:rsidR="00A77B3E" w:rsidP="003F4E8B">
      <w:pPr>
        <w:ind w:firstLine="709"/>
        <w:jc w:val="both"/>
      </w:pPr>
      <w:r>
        <w:t xml:space="preserve">Подсудимый </w:t>
      </w:r>
      <w:r>
        <w:t>фио</w:t>
      </w:r>
      <w:r>
        <w:t xml:space="preserve"> и его защитник – адвокат </w:t>
      </w:r>
      <w:r>
        <w:t>фио</w:t>
      </w:r>
      <w:r>
        <w:t xml:space="preserve"> ходатайство представителя потерпевшего поддержали и пр</w:t>
      </w:r>
      <w:r>
        <w:t>осили о прекращении уголовного дела в связи с примирением с потерпевшим. Правовые последствия прекращения уголовного дела  по данному не реабилитирующему основанию ему разъяснены и понятны.</w:t>
      </w:r>
    </w:p>
    <w:p w:rsidR="00A77B3E" w:rsidP="003F4E8B">
      <w:pPr>
        <w:ind w:firstLine="709"/>
        <w:jc w:val="both"/>
      </w:pPr>
      <w:r>
        <w:t>Государственный обвинитель против прекращения уголовного дела в св</w:t>
      </w:r>
      <w:r>
        <w:t xml:space="preserve">язи с примирением сторон не возражал, считает, что имеются все правовые основания для  прекращения уголовного дела в отношении </w:t>
      </w:r>
      <w:r>
        <w:t>фио</w:t>
      </w:r>
      <w:r>
        <w:t xml:space="preserve"> в порядке ст. 76 УК Российской Федерации. </w:t>
      </w:r>
    </w:p>
    <w:p w:rsidR="00A77B3E" w:rsidP="003F4E8B">
      <w:pPr>
        <w:ind w:firstLine="709"/>
        <w:jc w:val="both"/>
      </w:pPr>
      <w:r>
        <w:t>Заслушав участников процесса, изучив материалы уголовного дела, суд приходит к сле</w:t>
      </w:r>
      <w:r>
        <w:t>дующим выводам.</w:t>
      </w:r>
    </w:p>
    <w:p w:rsidR="00A77B3E" w:rsidP="003F4E8B">
      <w:pPr>
        <w:ind w:firstLine="709"/>
        <w:jc w:val="both"/>
      </w:pPr>
      <w:r>
        <w:t xml:space="preserve">В  соответствии со  ст. 25  УПК РФ, суд  вправе  на основании заявления потерпевшего прекратить уголовное дело в отношении лица, обвиняемого в совершении  преступления небольшой или средней тяжести, в случаях, предусмотренных ст. 76 УК РФ, </w:t>
      </w:r>
      <w:r>
        <w:t>если это лицо примирилось с потерпевшим и загладило причиненный ему вред.</w:t>
      </w:r>
    </w:p>
    <w:p w:rsidR="00A77B3E" w:rsidP="003F4E8B">
      <w:pPr>
        <w:ind w:firstLine="709"/>
        <w:jc w:val="both"/>
      </w:pPr>
      <w:r>
        <w:t>Аналогичное положение содержится в ст. 254 УПК РФ, предусматривающей  право суда  прекратить уголовное дело в судебном заседании, в случае, предусмотренном ст. 25 УПК Российской Феде</w:t>
      </w:r>
      <w:r>
        <w:t>рации.</w:t>
      </w:r>
    </w:p>
    <w:p w:rsidR="00A77B3E" w:rsidP="003F4E8B">
      <w:pPr>
        <w:ind w:firstLine="709"/>
        <w:jc w:val="both"/>
      </w:pPr>
      <w:r>
        <w:t>Согласно ст. 76  УК РФ лицо, впервые совершившее  преступление 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3F4E8B">
      <w:pPr>
        <w:ind w:firstLine="709"/>
        <w:jc w:val="both"/>
      </w:pPr>
      <w:r>
        <w:t>В соответствии со ст. 1</w:t>
      </w:r>
      <w:r>
        <w:t xml:space="preserve">5 УК РФ преступление, предусмотренное ч. 1 ст. 158 УК РФ,  в  совершении  которого обвиняется </w:t>
      </w:r>
      <w:r>
        <w:t>фио</w:t>
      </w:r>
      <w:r>
        <w:t xml:space="preserve"> относится к категории   преступлений небольшой тяжести.</w:t>
      </w:r>
    </w:p>
    <w:p w:rsidR="00A77B3E" w:rsidP="003F4E8B">
      <w:pPr>
        <w:ind w:firstLine="709"/>
        <w:jc w:val="both"/>
      </w:pPr>
      <w:r>
        <w:t>фио</w:t>
      </w:r>
      <w:r>
        <w:t xml:space="preserve"> ранее не судим, вину в предъявленном обвинении признал полностью, в содеянном раскаялся, активно способствовал раскрытию преступления.   Претензий к подсудимому, в том числе материального характера, у представителя потерпевшего не имеется, что свидетел</w:t>
      </w:r>
      <w:r>
        <w:t xml:space="preserve">ьствует об их примирении. </w:t>
      </w:r>
    </w:p>
    <w:p w:rsidR="00A77B3E" w:rsidP="003F4E8B">
      <w:pPr>
        <w:ind w:firstLine="709"/>
        <w:jc w:val="both"/>
      </w:pPr>
      <w:r>
        <w:t xml:space="preserve">При таких обстоятельствах, суд считает возможным удовлетворить заявленное  ходатайство, а уголовное дело в отношении  </w:t>
      </w:r>
      <w:r>
        <w:t>фио</w:t>
      </w:r>
      <w:r>
        <w:t xml:space="preserve"> по обвинению в совершении преступления, предусмотренного ч. 1 ст. 158 УК РФ, - прекратить, освободив подсуд</w:t>
      </w:r>
      <w:r>
        <w:t xml:space="preserve">имого от уголовной ответственности в соответствии со ст.  76 УК Российской Федерации. </w:t>
      </w:r>
    </w:p>
    <w:p w:rsidR="00A77B3E" w:rsidP="003F4E8B">
      <w:pPr>
        <w:ind w:firstLine="709"/>
        <w:jc w:val="both"/>
      </w:pPr>
      <w:r>
        <w:t xml:space="preserve">Вопрос о вещественных доказательствах подлежит разрешению в порядке               ст. 81 УПК РФ: электродвигатель АИР (5А4) 112 МИ8 1081 (3кВт,750 </w:t>
      </w:r>
      <w:r>
        <w:t>об.мин</w:t>
      </w:r>
      <w:r>
        <w:t>), - считать воз</w:t>
      </w:r>
      <w:r>
        <w:t xml:space="preserve">вращенным по принадлежности (72,73).   </w:t>
      </w:r>
    </w:p>
    <w:p w:rsidR="00A77B3E" w:rsidP="003F4E8B">
      <w:pPr>
        <w:ind w:firstLine="709"/>
        <w:jc w:val="both"/>
      </w:pPr>
      <w:r>
        <w:t xml:space="preserve">В связи с проведением судебного разбирательства по делу в особом порядке по правилам главы 40 УПК РФ, судебные издержки взысканию с подсудимого не подлежат. </w:t>
      </w:r>
    </w:p>
    <w:p w:rsidR="00A77B3E" w:rsidP="003F4E8B">
      <w:pPr>
        <w:ind w:firstLine="709"/>
        <w:jc w:val="both"/>
      </w:pPr>
      <w:r>
        <w:t>В соответствии со ст. 316 УПК РФ процессуальные издержки –</w:t>
      </w:r>
      <w:r>
        <w:t xml:space="preserve"> расходы, связанные с выплатой вознаграждения адвокату </w:t>
      </w:r>
      <w:r>
        <w:t>фио</w:t>
      </w:r>
      <w:r>
        <w:t xml:space="preserve"> в размере сумма за участие в судебном заседании подлежат возмещению за счет средств федерального бюджета.  </w:t>
      </w:r>
    </w:p>
    <w:p w:rsidR="00A77B3E" w:rsidP="003F4E8B">
      <w:pPr>
        <w:ind w:firstLine="709"/>
        <w:jc w:val="both"/>
      </w:pPr>
      <w:r>
        <w:t xml:space="preserve">Руководствуясь ст.ст.25, 254, 316 УПК Российской Федерации, мировой судья, -  </w:t>
      </w:r>
    </w:p>
    <w:p w:rsidR="00A77B3E" w:rsidP="003F4E8B">
      <w:pPr>
        <w:ind w:firstLine="709"/>
        <w:jc w:val="both"/>
      </w:pPr>
    </w:p>
    <w:p w:rsidR="00A77B3E" w:rsidP="003F4E8B">
      <w:pPr>
        <w:ind w:firstLine="709"/>
        <w:jc w:val="both"/>
      </w:pPr>
      <w:r>
        <w:t>ПОСТАНОВИ</w:t>
      </w:r>
      <w:r>
        <w:t>Л:</w:t>
      </w:r>
    </w:p>
    <w:p w:rsidR="00A77B3E" w:rsidP="003F4E8B">
      <w:pPr>
        <w:ind w:firstLine="709"/>
        <w:jc w:val="both"/>
      </w:pPr>
    </w:p>
    <w:p w:rsidR="00A77B3E" w:rsidP="003F4E8B">
      <w:pPr>
        <w:ind w:firstLine="709"/>
        <w:jc w:val="both"/>
      </w:pPr>
      <w:r>
        <w:t>фио</w:t>
      </w:r>
      <w:r>
        <w:t xml:space="preserve"> освободить от уголовной ответственности по ч.1 ст.158 УК Российской Федерации, в связи с примирением с потерпевшим, уголовное дело и уголовное преследование в отношении него, - прекратить.</w:t>
      </w:r>
    </w:p>
    <w:p w:rsidR="00A77B3E" w:rsidP="003F4E8B">
      <w:pPr>
        <w:ind w:firstLine="709"/>
        <w:jc w:val="both"/>
      </w:pPr>
      <w:r>
        <w:t xml:space="preserve"> Избранную меру принуждения в виде обязательства о явке пос</w:t>
      </w:r>
      <w:r>
        <w:t xml:space="preserve">ле вступления постановления в законную силу, - отменить. </w:t>
      </w:r>
    </w:p>
    <w:p w:rsidR="00A77B3E" w:rsidP="003F4E8B">
      <w:pPr>
        <w:ind w:firstLine="709"/>
        <w:jc w:val="both"/>
      </w:pPr>
      <w:r>
        <w:t xml:space="preserve">Вещественные доказательства: электродвигатель АИР (5А4) 112 МИ8 1081 (3кВт,750 </w:t>
      </w:r>
      <w:r>
        <w:t>об.мин</w:t>
      </w:r>
      <w:r>
        <w:t xml:space="preserve">), считать возвращенным по принадлежности. </w:t>
      </w:r>
    </w:p>
    <w:p w:rsidR="00A77B3E" w:rsidP="003F4E8B">
      <w:pPr>
        <w:ind w:firstLine="709"/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</w:t>
      </w:r>
      <w:r>
        <w:t xml:space="preserve">е по назначению в суде сумма. </w:t>
      </w:r>
    </w:p>
    <w:p w:rsidR="00A77B3E" w:rsidP="003F4E8B">
      <w:pPr>
        <w:ind w:firstLine="709"/>
        <w:jc w:val="both"/>
      </w:pPr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</w:t>
      </w:r>
      <w:r>
        <w:t xml:space="preserve"> его постановления.</w:t>
      </w:r>
    </w:p>
    <w:p w:rsidR="00A77B3E" w:rsidP="003F4E8B">
      <w:pPr>
        <w:ind w:firstLine="709"/>
        <w:jc w:val="both"/>
      </w:pPr>
      <w:r>
        <w:t xml:space="preserve">В случае подачи апелляционной жалобы, стороны вправе ходатайствовать о своем участии в рассмотрении уголовного дела судом апелляционной инстанции. </w:t>
      </w:r>
    </w:p>
    <w:p w:rsidR="00A77B3E" w:rsidP="003F4E8B">
      <w:pPr>
        <w:ind w:firstLine="709"/>
        <w:jc w:val="both"/>
      </w:pPr>
    </w:p>
    <w:p w:rsidR="00A77B3E" w:rsidP="003F4E8B">
      <w:pPr>
        <w:ind w:firstLine="709"/>
        <w:jc w:val="both"/>
      </w:pPr>
    </w:p>
    <w:p w:rsidR="003F4E8B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Т.Н. </w:t>
      </w:r>
      <w:r>
        <w:t>Ваянова</w:t>
      </w:r>
      <w:r>
        <w:t xml:space="preserve"> </w:t>
      </w:r>
    </w:p>
    <w:sectPr w:rsidSect="003F4E8B">
      <w:pgSz w:w="12240" w:h="15840"/>
      <w:pgMar w:top="851" w:right="6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8B"/>
    <w:rsid w:val="003F4E8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