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96DF9">
      <w:pPr>
        <w:ind w:firstLine="709"/>
        <w:jc w:val="both"/>
      </w:pPr>
      <w:r>
        <w:t>Дело № 1-87-33/2021</w:t>
      </w:r>
    </w:p>
    <w:p w:rsidR="00A77B3E" w:rsidP="00F96DF9">
      <w:pPr>
        <w:ind w:firstLine="709"/>
        <w:jc w:val="both"/>
      </w:pPr>
      <w:r>
        <w:t>УИД 91MS0087-01-2021-002027-90</w:t>
      </w:r>
    </w:p>
    <w:p w:rsidR="00A77B3E" w:rsidP="00F96DF9">
      <w:pPr>
        <w:ind w:firstLine="709"/>
        <w:jc w:val="both"/>
      </w:pPr>
      <w:r>
        <w:t xml:space="preserve">ПОСТАНОВЛЕНИЕ </w:t>
      </w:r>
    </w:p>
    <w:p w:rsidR="00A77B3E" w:rsidP="00F96DF9">
      <w:pPr>
        <w:ind w:firstLine="709"/>
        <w:jc w:val="both"/>
      </w:pPr>
      <w:r>
        <w:t xml:space="preserve">25 октября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г. Феодосия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F96DF9">
      <w:pPr>
        <w:ind w:firstLine="709"/>
        <w:jc w:val="both"/>
      </w:pPr>
      <w:r>
        <w:tab/>
        <w:t xml:space="preserve">Мировой </w:t>
      </w:r>
      <w:r>
        <w:t xml:space="preserve">судья судебного участка № 87 Феодосийского судебного района (городской округ Феодосия) Республики Крым </w:t>
      </w:r>
      <w:r>
        <w:t>Ваянова</w:t>
      </w:r>
      <w:r>
        <w:t xml:space="preserve"> Т.Н., </w:t>
      </w:r>
    </w:p>
    <w:p w:rsidR="00A77B3E" w:rsidP="00F96DF9">
      <w:pPr>
        <w:ind w:firstLine="709"/>
        <w:jc w:val="both"/>
      </w:pPr>
      <w:r>
        <w:t xml:space="preserve">при секретаре – </w:t>
      </w:r>
      <w:r>
        <w:t>фио</w:t>
      </w:r>
      <w:r>
        <w:t xml:space="preserve">,     </w:t>
      </w:r>
    </w:p>
    <w:p w:rsidR="00A77B3E" w:rsidP="00F96DF9">
      <w:pPr>
        <w:ind w:firstLine="709"/>
        <w:jc w:val="both"/>
      </w:pPr>
      <w:r>
        <w:t xml:space="preserve">с участием государственного обвинителя – помощника прокурора г. </w:t>
      </w:r>
      <w:r>
        <w:t>фио</w:t>
      </w:r>
      <w:r>
        <w:t xml:space="preserve"> А.Ю.,  </w:t>
      </w:r>
    </w:p>
    <w:p w:rsidR="00A77B3E" w:rsidP="00F96DF9">
      <w:pPr>
        <w:ind w:firstLine="709"/>
        <w:jc w:val="both"/>
      </w:pPr>
      <w:r>
        <w:t xml:space="preserve">защитника – адвоката – </w:t>
      </w:r>
      <w:r>
        <w:t>фио</w:t>
      </w:r>
      <w:r>
        <w:t>, удостове</w:t>
      </w:r>
      <w:r>
        <w:t xml:space="preserve">рение № 1693, ордер № 3250,  </w:t>
      </w:r>
    </w:p>
    <w:p w:rsidR="00A77B3E" w:rsidP="00F96DF9">
      <w:pPr>
        <w:ind w:firstLine="709"/>
        <w:jc w:val="both"/>
      </w:pPr>
      <w:r>
        <w:t xml:space="preserve">подсудимого – </w:t>
      </w:r>
      <w:r>
        <w:t>фио</w:t>
      </w:r>
      <w:r>
        <w:t xml:space="preserve">,   </w:t>
      </w:r>
    </w:p>
    <w:p w:rsidR="00A77B3E" w:rsidP="00F96DF9">
      <w:pPr>
        <w:ind w:firstLine="709"/>
        <w:jc w:val="both"/>
      </w:pPr>
      <w:r>
        <w:t xml:space="preserve">рассмотрев в открытом судебном заседании в порядке особого производства уголовное дело по обвинению </w:t>
      </w:r>
      <w:r>
        <w:t>фио</w:t>
      </w:r>
      <w:r>
        <w:t>,                                   паспортные данные,  гражданина Российской Федерации, с высшим обр</w:t>
      </w:r>
      <w:r>
        <w:t xml:space="preserve">азованием, не работающего, разведенного, не военнообязанного, зарегистрированного и проживающего по адресу: адрес, г. Феодосия, Республика Крым, ранее не судимого, </w:t>
      </w:r>
    </w:p>
    <w:p w:rsidR="00A77B3E" w:rsidP="00F96DF9">
      <w:pPr>
        <w:ind w:firstLine="709"/>
        <w:jc w:val="both"/>
      </w:pPr>
      <w:r>
        <w:t xml:space="preserve">в совершении преступления, предусмотренного ч.1 ст. 167 УК Российской Федерации, </w:t>
      </w:r>
    </w:p>
    <w:p w:rsidR="00A77B3E" w:rsidP="00F96DF9">
      <w:pPr>
        <w:ind w:firstLine="709"/>
        <w:jc w:val="both"/>
      </w:pPr>
      <w:r>
        <w:t>УСТАНОВИЛ</w:t>
      </w:r>
      <w:r>
        <w:t>:</w:t>
      </w:r>
    </w:p>
    <w:p w:rsidR="00A77B3E" w:rsidP="00F96DF9">
      <w:pPr>
        <w:ind w:firstLine="709"/>
        <w:jc w:val="both"/>
      </w:pPr>
      <w:r>
        <w:tab/>
      </w:r>
    </w:p>
    <w:p w:rsidR="00A77B3E" w:rsidP="00F96DF9">
      <w:pPr>
        <w:ind w:firstLine="709"/>
        <w:jc w:val="both"/>
      </w:pPr>
      <w:r>
        <w:t>фио</w:t>
      </w:r>
      <w:r>
        <w:t xml:space="preserve"> обвиняется в умышленном повреждении чужого имущества, повлекшее причинение значительного ущерба, при следующих обстоятельствах.   </w:t>
      </w:r>
    </w:p>
    <w:p w:rsidR="00A77B3E" w:rsidP="00F96DF9">
      <w:pPr>
        <w:ind w:firstLine="709"/>
        <w:jc w:val="both"/>
      </w:pPr>
      <w:r>
        <w:t>фио</w:t>
      </w:r>
      <w:r>
        <w:t>, дата, примерно в время, точное время в ходе дознания установить не представилось возможным, находясь на улице во</w:t>
      </w:r>
      <w:r>
        <w:t xml:space="preserve">зле дома № 14, расположенного по адресу: адрес, г. Феодосия, Республика Крым, по мотивам личных неприязненных отношений к </w:t>
      </w:r>
      <w:r>
        <w:t>фио</w:t>
      </w:r>
      <w:r>
        <w:t>, имея умысел на повреждение её имущества, осознавая общественную опасность и противоправность совершаемого деяния, предвидя наступ</w:t>
      </w:r>
      <w:r>
        <w:t xml:space="preserve">ление общественно опасных последствий и желая их наступления в виде причинения имущественного вреда, действуя с прямым умыслом, подойдя к транспортному средству марка автомобиля </w:t>
      </w:r>
      <w:r>
        <w:t>Авант</w:t>
      </w:r>
      <w:r>
        <w:t xml:space="preserve">, государственный регистрационный знак Е 210 КР 82, принадлежащего </w:t>
      </w:r>
      <w:r>
        <w:t>фио</w:t>
      </w:r>
      <w:r>
        <w:t xml:space="preserve"> на</w:t>
      </w:r>
      <w:r>
        <w:t>нёс удары по указанному автомобилю деревянной палкой находящейся при нем, чем повредил два боковых зеркала заднего вида. В соответствии с Федеральным законом Российской Федерации № 170-ФЗ от дата «О техническом осмотре транспортных средств и о внесении изм</w:t>
      </w:r>
      <w:r>
        <w:t xml:space="preserve">енений в отдельные законодательные акты Российской Федерации», эксплуатация автомобиля с вышеуказанными повреждениями запрещена, так как автомобиль утратил значительную часть своих полезных свойств и качеств. В результате противоправных действий </w:t>
      </w:r>
      <w:r>
        <w:t>фио</w:t>
      </w:r>
      <w:r>
        <w:t>, потер</w:t>
      </w:r>
      <w:r>
        <w:t xml:space="preserve">певшей </w:t>
      </w:r>
      <w:r>
        <w:t>фио</w:t>
      </w:r>
      <w:r>
        <w:t xml:space="preserve"> причинен значительный имущественный вред на общую сумму сумма </w:t>
      </w:r>
    </w:p>
    <w:p w:rsidR="00A77B3E" w:rsidP="00F96DF9">
      <w:pPr>
        <w:ind w:firstLine="709"/>
        <w:jc w:val="both"/>
      </w:pPr>
      <w:r>
        <w:t xml:space="preserve">   Данные  действия  </w:t>
      </w:r>
      <w:r>
        <w:t>фио</w:t>
      </w:r>
      <w:r>
        <w:t xml:space="preserve"> квалифицированы  органом дознания по ч.1 ст. 167 УК РФ, как умышленное повреждение чужого имущества, повлекшее причинение значительного ущерба.  </w:t>
      </w:r>
    </w:p>
    <w:p w:rsidR="00A77B3E" w:rsidP="00F96DF9">
      <w:pPr>
        <w:ind w:firstLine="709"/>
        <w:jc w:val="both"/>
      </w:pPr>
      <w:r>
        <w:t xml:space="preserve">Подсудимый </w:t>
      </w:r>
      <w:r>
        <w:t xml:space="preserve">в судебном заседании вину в инкриминируемом преступлении признал полностью, согласился с предъявленным обвинением и квалификацией действий.  </w:t>
      </w:r>
    </w:p>
    <w:p w:rsidR="00A77B3E" w:rsidP="00F96DF9">
      <w:pPr>
        <w:ind w:firstLine="709"/>
        <w:jc w:val="both"/>
      </w:pPr>
      <w:r>
        <w:t xml:space="preserve">Потерпевшая </w:t>
      </w:r>
      <w:r>
        <w:t>фио</w:t>
      </w:r>
      <w:r>
        <w:t xml:space="preserve"> в судебное заседание не явилась, предоставила суду заявление о рассмотрении дела в ее отсутствие, </w:t>
      </w:r>
      <w:r>
        <w:t xml:space="preserve">ходатайствовала о прекращении уголовного дела в отношении </w:t>
      </w:r>
      <w:r>
        <w:t>фио</w:t>
      </w:r>
      <w:r>
        <w:t xml:space="preserve"> по ч.1 ст.167 УК РФ в связи с примирением с потерпевшим, поскольку претензий к нему не имеют, в том числе и материального характера.  </w:t>
      </w:r>
    </w:p>
    <w:p w:rsidR="00A77B3E" w:rsidP="00F96DF9">
      <w:pPr>
        <w:ind w:firstLine="709"/>
        <w:jc w:val="both"/>
      </w:pPr>
      <w:r>
        <w:t xml:space="preserve">Подсудимый </w:t>
      </w:r>
      <w:r>
        <w:t>фио</w:t>
      </w:r>
      <w:r>
        <w:t xml:space="preserve"> и его защитник – адвокат </w:t>
      </w:r>
      <w:r>
        <w:t>фио</w:t>
      </w:r>
      <w:r>
        <w:t xml:space="preserve"> ходатайство пот</w:t>
      </w:r>
      <w:r>
        <w:t xml:space="preserve">ерпевшей </w:t>
      </w:r>
      <w:r>
        <w:t>фио</w:t>
      </w:r>
      <w:r>
        <w:t xml:space="preserve"> поддержали и просили о прекращении уголовного дела в связи с примирением с потерпевшей. Правовые последствия прекращения уголовного дела  по данному не реабилитирующему основанию ему разъяснены и понятны.</w:t>
      </w:r>
    </w:p>
    <w:p w:rsidR="00A77B3E" w:rsidP="00F96DF9">
      <w:pPr>
        <w:ind w:firstLine="709"/>
        <w:jc w:val="both"/>
      </w:pPr>
      <w:r>
        <w:t>Государственный обвинитель против прек</w:t>
      </w:r>
      <w:r>
        <w:t xml:space="preserve">ращения уголовного дела в связи с примирением сторон не возражал, считает, что имеются все правовые основания для  прекращения уголовного дела в отношении </w:t>
      </w:r>
      <w:r>
        <w:t>фио</w:t>
      </w:r>
      <w:r>
        <w:t xml:space="preserve"> в порядке ст. 76 УК Российской Федерации. </w:t>
      </w:r>
    </w:p>
    <w:p w:rsidR="00A77B3E" w:rsidP="00F96DF9">
      <w:pPr>
        <w:ind w:firstLine="709"/>
        <w:jc w:val="both"/>
      </w:pPr>
      <w:r>
        <w:t>Заслушав участников процесса, изучив материалы уголовн</w:t>
      </w:r>
      <w:r>
        <w:t>ого дела, суд приходит к следующим выводам.</w:t>
      </w:r>
    </w:p>
    <w:p w:rsidR="00A77B3E" w:rsidP="00F96DF9">
      <w:pPr>
        <w:ind w:firstLine="709"/>
        <w:jc w:val="both"/>
      </w:pPr>
      <w:r>
        <w:t xml:space="preserve">В  соответствии со  ст. 25  УПК РФ, суд  вправе  на основании заявления потерпевшего прекратить уголовное дело в отношении лица, обвиняемого в совершении  преступления небольшой </w:t>
      </w:r>
      <w:r>
        <w:t>или средней тяжести, в случаях, пр</w:t>
      </w:r>
      <w:r>
        <w:t>едусмотренных  ст. 76 УК РФ, если это лицо примирилось с потерпевшим и загладило причиненный ему вред.</w:t>
      </w:r>
    </w:p>
    <w:p w:rsidR="00A77B3E" w:rsidP="00F96DF9">
      <w:pPr>
        <w:ind w:firstLine="709"/>
        <w:jc w:val="both"/>
      </w:pPr>
      <w:r>
        <w:t>Аналогичное положение содержится в ст. 254 УПК РФ, предусматривающей  право суда  прекратить уголовное дело в судебном заседании, в случае, предусмотренн</w:t>
      </w:r>
      <w:r>
        <w:t>ом ст. 25 УПК Российской Федерации.</w:t>
      </w:r>
    </w:p>
    <w:p w:rsidR="00A77B3E" w:rsidP="00F96DF9">
      <w:pPr>
        <w:ind w:firstLine="709"/>
        <w:jc w:val="both"/>
      </w:pPr>
      <w:r>
        <w:t xml:space="preserve">Согласно ст. 76  УК РФ лицо, впервые совершившее  преступление 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</w:t>
      </w:r>
      <w:r>
        <w:t>вред.</w:t>
      </w:r>
    </w:p>
    <w:p w:rsidR="00A77B3E" w:rsidP="00F96DF9">
      <w:pPr>
        <w:ind w:firstLine="709"/>
        <w:jc w:val="both"/>
      </w:pPr>
      <w:r>
        <w:t xml:space="preserve">В соответствии со ст. 15 УК РФ преступление, предусмотренное ч. 1 ст. 167 УК РФ,  в  совершении  которого обвиняется </w:t>
      </w:r>
      <w:r>
        <w:t>фио</w:t>
      </w:r>
      <w:r>
        <w:t xml:space="preserve"> относится к категории   преступлений небольшой тяжести.</w:t>
      </w:r>
    </w:p>
    <w:p w:rsidR="00A77B3E" w:rsidP="00F96DF9">
      <w:pPr>
        <w:ind w:firstLine="709"/>
        <w:jc w:val="both"/>
      </w:pPr>
      <w:r>
        <w:t>фио</w:t>
      </w:r>
      <w:r>
        <w:t xml:space="preserve"> ранее не судим, вину в предъявленном обвинении признал полностью, в содеянном раскаялся, активно способствовал раскрытию преступления.   Претензий к подсудимому, в том числе материального характера, у потерпевшей не имеется, что свидетельствует об их п</w:t>
      </w:r>
      <w:r>
        <w:t xml:space="preserve">римирении. </w:t>
      </w:r>
    </w:p>
    <w:p w:rsidR="00A77B3E" w:rsidP="00F96DF9">
      <w:pPr>
        <w:ind w:firstLine="709"/>
        <w:jc w:val="both"/>
      </w:pPr>
      <w:r>
        <w:t xml:space="preserve">При таких обстоятельствах, суд считает возможным удовлетворить заявленное  ходатайство, а уголовное дело в отношении  </w:t>
      </w:r>
      <w:r>
        <w:t>фио</w:t>
      </w:r>
      <w:r>
        <w:t xml:space="preserve"> по обвинению в совершении преступления, предусмотренного ч. 1 ст. 167 УК РФ, - прекратить, освободив подсудимого от уголов</w:t>
      </w:r>
      <w:r>
        <w:t xml:space="preserve">ной ответственности в соответствии со ст.  76 УК Российской Федерации. </w:t>
      </w:r>
    </w:p>
    <w:p w:rsidR="00A77B3E" w:rsidP="00F96DF9">
      <w:pPr>
        <w:ind w:firstLine="709"/>
        <w:jc w:val="both"/>
      </w:pPr>
      <w:r>
        <w:t xml:space="preserve">Гражданский иск по делу не заявлен. </w:t>
      </w:r>
    </w:p>
    <w:p w:rsidR="00A77B3E" w:rsidP="00F96DF9">
      <w:pPr>
        <w:ind w:firstLine="709"/>
        <w:jc w:val="both"/>
      </w:pPr>
      <w:r>
        <w:t xml:space="preserve">Вопрос о вещественных доказательствах подлежит разрешению в порядке               ст. 81 УПК РФ: </w:t>
      </w:r>
    </w:p>
    <w:p w:rsidR="00A77B3E" w:rsidP="00F96DF9">
      <w:pPr>
        <w:ind w:firstLine="709"/>
        <w:jc w:val="both"/>
      </w:pPr>
      <w:r>
        <w:t>- транспортное средство марка автомобиля Аванс, г</w:t>
      </w:r>
      <w:r>
        <w:t xml:space="preserve">осударственный регистрационный номер Е 210 КР 82, переданное потерпевшей </w:t>
      </w:r>
      <w:r>
        <w:t>фио</w:t>
      </w:r>
      <w:r>
        <w:t>, - считать возвращенным по принадлежности (л.д.61);</w:t>
      </w:r>
    </w:p>
    <w:p w:rsidR="00A77B3E" w:rsidP="00F96DF9">
      <w:pPr>
        <w:ind w:firstLine="709"/>
        <w:jc w:val="both"/>
      </w:pPr>
      <w:r>
        <w:t>- ДВД диск с видеоизображением, следует хранить при материалах уголовного дела (л.д.56);</w:t>
      </w:r>
    </w:p>
    <w:p w:rsidR="00A77B3E" w:rsidP="00F96DF9">
      <w:pPr>
        <w:ind w:firstLine="709"/>
        <w:jc w:val="both"/>
      </w:pPr>
      <w:r>
        <w:t xml:space="preserve">- деревянную палку, которая находится </w:t>
      </w:r>
      <w:r>
        <w:t>в камере хранения вещественных доказательств по уголовным делам ОМВД России по г. Феодосии, необходимо уничтожить (</w:t>
      </w:r>
      <w:r>
        <w:t>л.д</w:t>
      </w:r>
      <w:r>
        <w:t xml:space="preserve">. 59-60).  </w:t>
      </w:r>
    </w:p>
    <w:p w:rsidR="00A77B3E" w:rsidP="00F96DF9">
      <w:pPr>
        <w:ind w:firstLine="709"/>
        <w:jc w:val="both"/>
      </w:pPr>
      <w:r>
        <w:t>В связи с проведением судебного разбирательства по делу в особом порядке по правилам главы 40 УПК РФ, судебные издержки взыска</w:t>
      </w:r>
      <w:r>
        <w:t xml:space="preserve">нию с подсудимого не подлежат. </w:t>
      </w:r>
    </w:p>
    <w:p w:rsidR="00A77B3E" w:rsidP="00F96DF9">
      <w:pPr>
        <w:ind w:firstLine="709"/>
        <w:jc w:val="both"/>
      </w:pPr>
      <w:r>
        <w:t xml:space="preserve">В соответствии со ст. 316 УПК РФ процессуальные издержки – расходы, связанные с выплатой вознаграждения адвокату </w:t>
      </w:r>
      <w:r>
        <w:t>фио</w:t>
      </w:r>
      <w:r>
        <w:t xml:space="preserve"> в размере сумма за участие в судебном заседании подлежат возмещению за счет средств федерального бюджета.  </w:t>
      </w:r>
    </w:p>
    <w:p w:rsidR="00A77B3E" w:rsidP="00F96DF9">
      <w:pPr>
        <w:ind w:firstLine="709"/>
        <w:jc w:val="both"/>
      </w:pPr>
      <w:r>
        <w:t xml:space="preserve">Руководствуясь ст.ст.25, 254, 316 УПК Российской Федерации, мировой судья, -  </w:t>
      </w:r>
    </w:p>
    <w:p w:rsidR="00A77B3E" w:rsidP="00F96DF9">
      <w:pPr>
        <w:ind w:firstLine="709"/>
        <w:jc w:val="both"/>
      </w:pPr>
    </w:p>
    <w:p w:rsidR="00A77B3E" w:rsidP="00F96DF9">
      <w:pPr>
        <w:ind w:firstLine="709"/>
        <w:jc w:val="both"/>
      </w:pPr>
      <w:r>
        <w:t>ПОСТАНОВИЛ:</w:t>
      </w:r>
    </w:p>
    <w:p w:rsidR="00A77B3E" w:rsidP="00F96DF9">
      <w:pPr>
        <w:ind w:firstLine="709"/>
        <w:jc w:val="both"/>
      </w:pPr>
    </w:p>
    <w:p w:rsidR="00A77B3E" w:rsidP="00F96DF9">
      <w:pPr>
        <w:ind w:firstLine="709"/>
        <w:jc w:val="both"/>
      </w:pPr>
      <w:r>
        <w:t>фио</w:t>
      </w:r>
      <w:r>
        <w:t xml:space="preserve"> освободить от уголовной ответственности по ч.1 ст.167 УК Российской Федерации, в связи с примирением с потерпевшей, уголовное дело и уголовное преследование в</w:t>
      </w:r>
      <w:r>
        <w:t xml:space="preserve"> отношении него, - прекратить.</w:t>
      </w:r>
    </w:p>
    <w:p w:rsidR="00A77B3E" w:rsidP="00F96DF9">
      <w:pPr>
        <w:ind w:firstLine="709"/>
        <w:jc w:val="both"/>
      </w:pPr>
      <w:r>
        <w:t xml:space="preserve"> Избранную меру принуждения в виде обязательства о явке после вступления постановления в законную силу, - отменить. </w:t>
      </w:r>
    </w:p>
    <w:p w:rsidR="00A77B3E" w:rsidP="00F96DF9">
      <w:pPr>
        <w:ind w:firstLine="709"/>
        <w:jc w:val="both"/>
      </w:pPr>
      <w:r>
        <w:t xml:space="preserve">Вещественные доказательства: </w:t>
      </w:r>
    </w:p>
    <w:p w:rsidR="00A77B3E" w:rsidP="00F96DF9">
      <w:pPr>
        <w:ind w:firstLine="709"/>
        <w:jc w:val="both"/>
      </w:pPr>
      <w:r>
        <w:t xml:space="preserve">транспортное средство марка автомобиля Аванс, государственный регистрационный </w:t>
      </w:r>
      <w:r>
        <w:t xml:space="preserve">номер Е 210 КР 82, переданное потерпевшей </w:t>
      </w:r>
      <w:r>
        <w:t>фио</w:t>
      </w:r>
      <w:r>
        <w:t xml:space="preserve">, - считать возвращенным по принадлежности; </w:t>
      </w:r>
    </w:p>
    <w:p w:rsidR="00A77B3E" w:rsidP="00F96DF9">
      <w:pPr>
        <w:ind w:firstLine="709"/>
        <w:jc w:val="both"/>
      </w:pPr>
      <w:r>
        <w:t xml:space="preserve">ДВД диск с видеоизображением, следует хранить при материалах уголовного дела; </w:t>
      </w:r>
    </w:p>
    <w:p w:rsidR="00A77B3E" w:rsidP="00F96DF9">
      <w:pPr>
        <w:ind w:firstLine="709"/>
        <w:jc w:val="both"/>
      </w:pPr>
      <w:r>
        <w:t>деревянную палку, которая находится в камере хранения вещественных доказательств ОМВД Р</w:t>
      </w:r>
      <w:r>
        <w:t xml:space="preserve">оссии по г. Феодосии, необходимо уничтожить.   </w:t>
      </w:r>
    </w:p>
    <w:p w:rsidR="00A77B3E" w:rsidP="00F96DF9">
      <w:pPr>
        <w:ind w:firstLine="709"/>
        <w:jc w:val="both"/>
      </w:pPr>
      <w:r>
        <w:t xml:space="preserve">Выплатить за счет средств федерального бюджета адвокату </w:t>
      </w:r>
      <w:r>
        <w:t>фио</w:t>
      </w:r>
      <w:r>
        <w:t xml:space="preserve"> за участие по назначению в суде сумма. </w:t>
      </w:r>
    </w:p>
    <w:p w:rsidR="00A77B3E" w:rsidP="00F96DF9">
      <w:pPr>
        <w:ind w:firstLine="709"/>
        <w:jc w:val="both"/>
      </w:pPr>
      <w:r>
        <w:t>Постановление может быть обжаловано в апелляционном порядке в Феодосийский городской суд Республики Крым чер</w:t>
      </w:r>
      <w:r>
        <w:t>ез мирового судью судебного участка № 87 Феодосийского судебного района Республики Крым в течение десяти суток со дня его постановления.</w:t>
      </w:r>
    </w:p>
    <w:p w:rsidR="00A77B3E" w:rsidP="00F96DF9">
      <w:pPr>
        <w:ind w:firstLine="709"/>
        <w:jc w:val="both"/>
      </w:pPr>
      <w:r>
        <w:t>В случае подачи апелляционной жалобы, стороны вправе ходатайствовать о своем участии в рассмотрении уголовного дела суд</w:t>
      </w:r>
      <w:r>
        <w:t xml:space="preserve">ом апелляционной инстанции. </w:t>
      </w:r>
    </w:p>
    <w:p w:rsidR="00A77B3E" w:rsidP="00F96DF9">
      <w:pPr>
        <w:ind w:firstLine="709"/>
        <w:jc w:val="both"/>
      </w:pPr>
    </w:p>
    <w:p w:rsidR="00A77B3E" w:rsidP="00F96DF9">
      <w:pPr>
        <w:ind w:firstLine="709"/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</w:r>
      <w:r>
        <w:tab/>
        <w:t xml:space="preserve">Т.Н. </w:t>
      </w:r>
      <w:r>
        <w:t>Ваянова</w:t>
      </w:r>
    </w:p>
    <w:sectPr w:rsidSect="00F96DF9">
      <w:pgSz w:w="12240" w:h="15840"/>
      <w:pgMar w:top="568" w:right="47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F9"/>
    <w:rsid w:val="00A77B3E"/>
    <w:rsid w:val="00F96D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