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1-87-39/2019</w:t>
      </w:r>
    </w:p>
    <w:p w:rsidR="00A77B3E">
      <w:r>
        <w:t>УИД:91МS0087-01-2019-001029-45</w:t>
      </w:r>
    </w:p>
    <w:p w:rsidR="00A77B3E">
      <w:r>
        <w:t>П Р И Г О В О Р</w:t>
      </w:r>
    </w:p>
    <w:p w:rsidR="00A77B3E">
      <w:r>
        <w:t>именем Российской Федерации</w:t>
      </w:r>
    </w:p>
    <w:p w:rsidR="00A77B3E"/>
    <w:p w:rsidR="00A77B3E">
      <w:r>
        <w:t>г. Феодосия                                                                                             12 ноября 2019 года</w:t>
      </w:r>
    </w:p>
    <w:p w:rsidR="00A77B3E">
      <w:r>
        <w:t xml:space="preserve"> Мировой судья судебного участка № 88 Феодосийского судебного района (городской округ Феодосия) Республики Крым Тимохиной Е.В., и.о. мирового судьи судебного участка № 87 Феодосийского судебного района (городской округ Феодосия) Республики Крым,</w:t>
      </w:r>
    </w:p>
    <w:p w:rsidR="00A77B3E">
      <w:r>
        <w:t>при секретаре: Маркове С.В.</w:t>
      </w:r>
    </w:p>
    <w:p w:rsidR="00A77B3E">
      <w:r>
        <w:t xml:space="preserve">с участием помощника прокурора г. Феодосии: фио, </w:t>
      </w:r>
    </w:p>
    <w:p w:rsidR="00A77B3E">
      <w:r>
        <w:t>защитника адвоката Гудкова А.Л., представившего ордер ... дата и удостоверение адвоката №  ... от дата,</w:t>
      </w:r>
    </w:p>
    <w:p w:rsidR="00A77B3E">
      <w:r>
        <w:t>обвиняемого: Аксёненко И.Л.,</w:t>
      </w:r>
    </w:p>
    <w:p w:rsidR="00A77B3E">
      <w:r>
        <w:t>потерпевшего фио,</w:t>
      </w:r>
    </w:p>
    <w:p w:rsidR="00A77B3E">
      <w:r>
        <w:t>рассмотрев в открытом судебном заседании уголовное дело по обвинению:</w:t>
      </w:r>
    </w:p>
    <w:p w:rsidR="00A77B3E">
      <w:r>
        <w:t>Аксёненко ..., паспортные данные, гражданина Российской Федерации, со средним образованием, разведенного, не работающего, ..., зарегистрированного и проживающего по адресу: адрес, ранее не судимого,</w:t>
      </w:r>
    </w:p>
    <w:p w:rsidR="00A77B3E">
      <w:r>
        <w:t>установил:</w:t>
      </w:r>
    </w:p>
    <w:p w:rsidR="00A77B3E">
      <w:r>
        <w:t>Аксёненко И.Л., совершил угрозу убийством, если имелись основания опасаться осуществления этой угрозы, при следующих обстоятельствах:</w:t>
      </w:r>
    </w:p>
    <w:p w:rsidR="00A77B3E">
      <w:r>
        <w:t>дата, примерно в время, точного времени в ходе дознания установить не представилось возможным, будучи в состоянии алкогольного опьянения, находясь в магазине ... по адрес адрес, на почве внезапно возникшего конфликта с фио, достал из рюкзака, находящегося при нем, нож и, реализую умысел на угрозу убийством, осознавая общественную опасность и противоправный характер своих действий, направил нож в сторону фио и приблизился к ней, высказывая при этом угрозы убийством. Последняя, учитывая физическое превосходство и агрессивное состояние Аксёненко И.Л., осознавая, что последний находится в состоянии алкогольного опьянения, высказанную угрозу убийством в свой адрес восприняла как реальную и опасалась ее осуществления.</w:t>
      </w:r>
    </w:p>
    <w:p w:rsidR="00A77B3E">
      <w:r>
        <w:t>Своими действиями, Аксёненко И.Л. совершил преступление, предусмотренное ч. 1 ст. 119 УК РФ - угроза убийством, то есть угроза убийством, если имелись основания опасаться осуществления этой угрозы.</w:t>
      </w:r>
    </w:p>
    <w:p w:rsidR="00A77B3E">
      <w:r>
        <w:t>Он же, дата, примерно в время, точного времени в ходе дознания установить не представилось возможным, будучи в состоянии алкогольного опьянения, находясь около дома 39 по адрес в адрес, на почве внезапно возникшего конфликта с фио, реализуя умысел на угрозу убийством, осознавая общественную опасность и противоправный характер своих действий, приблизился к фио и замахнулся в его сторону, находящимся в его руке ножом. фио учитывая агрессивное состояние Аксёненко И.Л., осознавая, что последний находится в состоянии алкогольного опьянения, угрозу убийством в свой адрес воспринял как реальную, и, опасаясь ее осуществления, применил в отношении Аксёненко И.Л. газовый баллончик и скрылся с места происшествия.</w:t>
      </w:r>
    </w:p>
    <w:p w:rsidR="00A77B3E">
      <w:r>
        <w:t>Своими действиями, Аксёненко И.Л. совершил преступление, предусмотренное ч. 1 ст. 119 УК РФ - угроза убийством, то есть угроза убийством, если имелись основания опасаться осуществления этой угрозы.</w:t>
      </w:r>
    </w:p>
    <w:p w:rsidR="00A77B3E">
      <w:r>
        <w:t>Подсудимый Аксёненко И.Л. в судебном заседании свою вину в инкриминируемом ему преступлении признал полностью, согласился с предъявленным ему обвинением и квалификацией его действий, поддержал свое ходатайство о постановлении приговора без проведения судебного разбирательства, заявленное им на стадии предварительного следствия. Данное ходатайство заявлено подсудимым добровольно и после консультации с защитником, он осознает последствия постановления приговора без проведения судебного разбирательства. Кроме того суду пояснил, что если бы не находился в состоянии алкогольного опьянения, то не совершил бы подобного преступления.</w:t>
      </w:r>
    </w:p>
    <w:p w:rsidR="00A77B3E">
      <w:r>
        <w:t xml:space="preserve">Государственный обвинитель, защитник, потерпевшие не возражали против рассмотрения дела в особом порядке судебного разбирательства. </w:t>
      </w:r>
    </w:p>
    <w:p w:rsidR="00A77B3E">
      <w:r>
        <w:t>Все основания для применения особого порядка принятия судебного решения, указанные в ст. 314 УПК РФ соблюдены – подсудимый Аксёненко И.Л. согласился с предъявленным ему обвинением, обвиняется в совершении преступления, наказание за которое не превышает 10 лет лишения свободы, Аксёненко И.Л. осознает характер и последствия заявленного им ходатайства о постановлении приговора без проведения судебного разбирательства, оно им было заявлено добровольно и после консультации с защитником, государственный обвинитель, защитник, потерпевшие не возражали против заявленного подсудимым ходатайства, в связи с чем, суд нашел возможным постановить приговор с применением особого порядка судебного разбирательства.</w:t>
      </w:r>
    </w:p>
    <w:p w:rsidR="00A77B3E">
      <w:r>
        <w:t>Суд считает, что обвинение, с которым согласился Аксёненко И.Л. обосновано имеющимися в материалах дела доказательствами, полученными с соблюдением требований УПК РФ и действия подсудимого следует квалифицировать:</w:t>
      </w:r>
    </w:p>
    <w:p w:rsidR="00A77B3E">
      <w:r>
        <w:t>- по факту от дата (потерпевшая фио) по ч. 1 ст. 119 УК РФ - угроза убийством, если имелись основания опасаться осуществления этой угрозы;</w:t>
      </w:r>
    </w:p>
    <w:p w:rsidR="00A77B3E">
      <w:r>
        <w:t>-  по факту от дата (потерпевший фио) по ч. 1 ст. 119 УК РФ - угроза убийством, если имелись основания опасаться осуществления этой угрозы.</w:t>
      </w:r>
    </w:p>
    <w:p w:rsidR="00A77B3E">
      <w:r>
        <w:t xml:space="preserve">Совершенные Аксёненко И.Л. преступления относятся к категории преступлений небольшой тяжести. </w:t>
      </w:r>
    </w:p>
    <w:p w:rsidR="00A77B3E">
      <w:r>
        <w:t>Оснований для изменения категории преступлений, которые совершил подсудимый, на менее тяжкую в соответствии со ст. 15 ч. 6 УК РФ – не имеется.</w:t>
      </w:r>
    </w:p>
    <w:p w:rsidR="00A77B3E">
      <w:r>
        <w:t>При назначении наказания суд учитывает характер и степень общественной опасности преступления, а также данные о личности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A77B3E">
      <w:r>
        <w:t>Суд также учитывает данные о личности подсудимого Аксёненко И.Л. который ранее не судим, на учете у нарколога и психиатра не состоит, по месту жительства характеризуется удовлетворительно, имеет на иждивении двух малолетних детей, один из которых является ребенком-инвалидом.</w:t>
      </w:r>
    </w:p>
    <w:p w:rsidR="00A77B3E">
      <w:r>
        <w:t xml:space="preserve">К обстоятельствам, смягчающим наказание Аксёненко И.Л., в соответствии со ст. 61 УК РФ суд относит полное признание им своей вины, раскаяние в содеянном, активное способствование раскрытию и расследованию преступлений, нахождение на иждивении двух малолетних детей. </w:t>
      </w:r>
    </w:p>
    <w:p w:rsidR="00A77B3E">
      <w:r>
        <w:t>Обстоятельств, отягчающих наказание подсудимому Аксёненко И.Л. судом не установлено.</w:t>
      </w:r>
    </w:p>
    <w:p w:rsidR="00A77B3E">
      <w:r>
        <w:t>При таких обстоятельствах с учетом данных о личности подсудимого, а также ст. 316 ч. 7 УПК РФ, ст. 62 УК РФ, суд считает необходимым назначить Аксёненко И.Л.  наказание в виде обязательных работ.</w:t>
      </w:r>
    </w:p>
    <w:p w:rsidR="00A77B3E">
      <w:r>
        <w:t>Кроме того, при назначении наказания суд исходит из требований ст. 69 ч. 2 УК РФ, согласно которым при совокупности преступлений наказание назначается отдельно за каждое совершенное преступление.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С учетом обстоятельств дела, личности виновного, суд считает необходимым применить принцип частичного сложения наказаний.</w:t>
      </w:r>
    </w:p>
    <w:p w:rsidR="00A77B3E">
      <w:r>
        <w:t>Гражданский иск по делу не заявлен.</w:t>
      </w:r>
    </w:p>
    <w:p w:rsidR="00A77B3E">
      <w:r>
        <w:t>Вещественные доказательства по делу отсутствуют.</w:t>
      </w:r>
    </w:p>
    <w:p w:rsidR="00A77B3E">
      <w:r>
        <w:t>В соответствие со ст. 316 ч. 10 УПК РФ процессуальные издержки взысканию с подсудимого не подлежат.  В соответствии со ст. 316 УПК РФ процессуальные издержки - расходы, связанные с выплатой вознаграждения адвокату Гудкову А.Л. в сумме сумма, за участие в судебном заседании, подлежат возмещению за счет средств федерального бюджета.</w:t>
      </w:r>
    </w:p>
    <w:p w:rsidR="00A77B3E">
      <w:r>
        <w:t>Руководствуясь ст.316 УПК РФ, мировой судья</w:t>
      </w:r>
    </w:p>
    <w:p w:rsidR="00A77B3E">
      <w:r>
        <w:t>П Р И Г О В О Р И Л:</w:t>
      </w:r>
    </w:p>
    <w:p w:rsidR="00A77B3E">
      <w:r>
        <w:t>фио признать виновным в совершении преступления, предусмотренного ч. 1 ст. 119, ч. 1 ст. 119 УК РФ и назначить ему наказание:</w:t>
      </w:r>
    </w:p>
    <w:p w:rsidR="00A77B3E">
      <w:r>
        <w:t>по  ч. 1 ст. 119 УК РФ (по факту от дата -потерпевшая фио) -140 часов обязательных работ;</w:t>
      </w:r>
    </w:p>
    <w:p w:rsidR="00A77B3E">
      <w:r>
        <w:t>по  ч. 1 ст. 119 УК РФ (по факту от дата –потерпевший фио) -140 часов обязательных работ;</w:t>
      </w:r>
    </w:p>
    <w:p w:rsidR="00A77B3E">
      <w:r>
        <w:t>На основании ч. 2 ст. 69 УК РФ по совокупности преступлений, путем частичного сложения, назначить Аксёненко И.Л. наказание в виде 150 часов обязательных работ.</w:t>
      </w:r>
    </w:p>
    <w:p w:rsidR="00A77B3E">
      <w:r>
        <w:t xml:space="preserve">Меру пресечения, избранную в отношении Аксёненко И.Л. в виде подписки о невыезде и надлежащем поведении до вступления приговора в законную силу– оставить без изменения. </w:t>
      </w:r>
    </w:p>
    <w:p w:rsidR="00A77B3E">
      <w:r>
        <w:t>В соответствии с ч. 10 ст. 316, ст.ст. 131, 132 УПК РФ, процессуальные издержки в сумме сумма, выплаченные адвокату отнести за счет средств федерального бюджета.</w:t>
      </w:r>
    </w:p>
    <w:p w:rsidR="00A77B3E">
      <w:r>
        <w:t xml:space="preserve">Приговор может быть обжалован в Феодосийский городской суд Республики Крым в течение 10 суток со дня провозглашения, с соблюдением требований ст.317 УПК РФ, путем подачи жалобы, представления через мирового судью судебного участка № 87 Феодосийского судебного района (городской округ Феодосии) Республики Крым. </w:t>
      </w:r>
    </w:p>
    <w:p w:rsidR="00A77B3E">
      <w:r>
        <w:t>В случае подачи апелляционной жалобы, участники процесса вправе ходатайствовать о своем участии в рассмотрении уголовного дела судом апелляционной инстанции.</w:t>
      </w:r>
    </w:p>
    <w:p w:rsidR="00A77B3E">
      <w:r>
        <w:t xml:space="preserve">Мировой судья                   подпись                       Е.В.Тимохина </w:t>
      </w:r>
    </w:p>
    <w:p w:rsidR="00A77B3E">
      <w:r>
        <w:t xml:space="preserve">Копия верна: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