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1-89-2/2021</w:t>
      </w:r>
    </w:p>
    <w:p w:rsidR="00A77B3E">
      <w:r>
        <w:t>УИД: 91MS0089-01-2020-002672-70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08 февраля 2021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</w:t>
      </w:r>
      <w:r>
        <w:t>досии</w:t>
      </w:r>
      <w:r>
        <w:tab/>
      </w:r>
      <w:r>
        <w:tab/>
        <w:t>Шевченко А.Ю.,</w:t>
      </w:r>
    </w:p>
    <w:p w:rsidR="00A77B3E">
      <w:r>
        <w:t xml:space="preserve">защитника: адвоката Кит Ю.И., представившей ордер № 78 от дата и удостоверение адвоката № 1575 от дата, </w:t>
      </w:r>
    </w:p>
    <w:p w:rsidR="00A77B3E">
      <w:r>
        <w:t xml:space="preserve">подсудимой: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родившейся дата в адрес УСС</w:t>
      </w:r>
      <w:r>
        <w:t>Р, гражданина Российской Федерации, со средним образованием, вдову, не работающую, имеющую на иждивении двоих несовершеннолетних детей: фио, паспортные данные и фио паспортные данные, проживающую по адресу: адрес, зарегистрированную по адресу: адрес, ранее</w:t>
      </w:r>
      <w:r>
        <w:t xml:space="preserve"> не судимую, </w:t>
      </w:r>
    </w:p>
    <w:p w:rsidR="00A77B3E">
      <w:r>
        <w:t>в совершении преступления, предусмотренного ч. 1 ст. 167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Подсудимая фио совершила умышленное повреждение чужого имущества с причинением значительного ущерба, при следующих обстоятельствах.</w:t>
      </w:r>
    </w:p>
    <w:p w:rsidR="00A77B3E">
      <w:r>
        <w:t>дата, примерно в время, т</w:t>
      </w:r>
      <w:r>
        <w:t>очное время в ходе дознания установить не представилось возможным, фио, находясь на пересечении адрес и адрес, с целью умышленного повреждения чужого имущества, осознавая общественную опасность и противоправность совершаемого деяния, предвидя наступление о</w:t>
      </w:r>
      <w:r>
        <w:t xml:space="preserve">бщественно опасных последствий и желая их наступления в виде причинения материального вреда, действуя с прямым умыслом, находясь возле автомобиля марка автомобиля Filder», с государственным регистрационным знаком K299PX82, принадлежащего фио, взяла камень </w:t>
      </w:r>
      <w:r>
        <w:t>с обочины автодороги и нанесла им повреждения в виде царапин на водительской двери и правом переднем крыле вышеуказанного автомобиля, повредив лакокрасочное покрытие, затем путем рывка выдернула государственный регистрационный номерной знак расположенный с</w:t>
      </w:r>
      <w:r>
        <w:t>зади вышеуказанного автомобиля и выбросила его в поле у дороги. Таким образом, своими действиями фио причинила значительный материальный ущерб фио на общую сумму 11 000 руб.</w:t>
      </w:r>
    </w:p>
    <w:p w:rsidR="00A77B3E">
      <w:r>
        <w:t>Подсудимая фио в судебном заседании свою вину в инкриминируемом ей преступлении пр</w:t>
      </w:r>
      <w:r>
        <w:t xml:space="preserve">изнала полностью, согласилась с предъявленным ей обвинением и </w:t>
      </w:r>
      <w:r>
        <w:t>квалификацией её действий, поддержала свое ходатайство о постановлении приговора без проведения судебного разбирательства, заявленное ею на стадии дознания. Данное ходатайство заявлено подсудимо</w:t>
      </w:r>
      <w:r>
        <w:t>й добровольно и после консультации с защитником, она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подержала заявленное подсудимой ходатайство.</w:t>
      </w:r>
    </w:p>
    <w:p w:rsidR="00A77B3E">
      <w:r>
        <w:t>Государственный обвинитель и потерпевший не возраж</w:t>
      </w:r>
      <w:r>
        <w:t>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подсудимая фио согласилась с предъявленным обвинением, обвиняется в сов</w:t>
      </w:r>
      <w:r>
        <w:t>ершении преступления небольшой или средней тяжести, фио осознает характер и последствия заявленного ею ходатайства о постановлении приговора без проведения судебного разбирательства, оно было заявлено      добровольно и после консультации с защитником, гос</w:t>
      </w:r>
      <w:r>
        <w:t>ударственный обвинитель, потерпевший и защитник не возражают против заявленного подсудимой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Вменяемость подсудимой у суда сомнения н</w:t>
      </w:r>
      <w:r>
        <w:t>е вызывает.</w:t>
      </w:r>
    </w:p>
    <w:p w:rsidR="00A77B3E">
      <w:r>
        <w:t>Действия подсудимой фио надлежит квалифицировать по ч. 1 ст. 167 УК РФ, поскольку она совершила умышленное повреждение чужого имущества с причинением значительного ущерба.</w:t>
      </w:r>
    </w:p>
    <w:p w:rsidR="00A77B3E">
      <w:r>
        <w:t xml:space="preserve">Преступное деяние, совершенное фио, в соответствии с положениями ст. 15 </w:t>
      </w:r>
      <w:r>
        <w:t>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преступления на менее тяжкую в силу положений ч. 6 ст. 15 УК РФ, поскольку менее тяжкой к</w:t>
      </w:r>
      <w:r>
        <w:t>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виновной, в том числе, обстоятельства, смягчающие и отягчающие наказание осужденной, а также </w:t>
      </w:r>
      <w:r>
        <w:t>влияние назначенного наказания на исправление осужденной и на условия жизни её семьи.</w:t>
      </w:r>
    </w:p>
    <w:p w:rsidR="00A77B3E">
      <w:r>
        <w:t>По месту жительства фио характеризуется посредственно, на учете у врача психиатра-нарколога, врача-нарколога не состоит, не трудоустроена, имеет на иждивении двоих несове</w:t>
      </w:r>
      <w:r>
        <w:t>ршеннолетних детей.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подсудимой вида и размера наказания, суд учитывает требования ст.ст. 6, 60 УК РФ о характере и степени общественной опасности содеянного, данные о личности виновной, обстоятельства, смягчающие наказание, влияние </w:t>
      </w:r>
      <w:r>
        <w:t>наказания на её исправление и на условия жизни её семьи.</w:t>
      </w:r>
    </w:p>
    <w:p w:rsidR="00A77B3E">
      <w:r>
        <w:t>В качестве обстоятельств, смягчающих наказание подсудимой фио, суд в соответствии со ст. 61 УК РФ учитывает: признание ею своей вины, раскаяние в содеянном, активное способствование раскрытию и рассл</w:t>
      </w:r>
      <w:r>
        <w:t>едованию преступления, явку с повинной, наличие на иждивении двоих несовершеннолетних детей.</w:t>
      </w:r>
    </w:p>
    <w:p w:rsidR="00A77B3E">
      <w:r>
        <w:t>Отягчающих наказание фио обстоятельств судом не установлено.</w:t>
      </w:r>
    </w:p>
    <w:p w:rsidR="00A77B3E">
      <w:r>
        <w:t>При определении меры наказания, суд исходит из принципа справедливости наказания, необходимости достич</w:t>
      </w:r>
      <w:r>
        <w:t>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>Суд не установ</w:t>
      </w:r>
      <w:r>
        <w:t>ил оснований для прекращения 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</w:t>
      </w:r>
      <w:r>
        <w:t xml:space="preserve"> к подсудимой. </w:t>
      </w:r>
    </w:p>
    <w:p w:rsidR="00A77B3E">
      <w:r>
        <w:t xml:space="preserve">С учетом смягчающих и отягчающих наказание обстоятельств, характера и степени общественной опасности совершенного преступления, с учетом изложенного, приходит к выводу, что для достижения целей наказания, предусмотренных ч. 2 ст. 43 УК РФ, </w:t>
      </w:r>
      <w:r>
        <w:t>необходимо назначить ему основное наказание, предусмотренное санкцией ч. 1 ст. 167 УК РФ в виде обязательных работ.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 xml:space="preserve">В соответствие со ст. 316 </w:t>
      </w:r>
      <w:r>
        <w:t>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Кит Ю.И. за оказание юридической помощи при участии в судебных засед</w:t>
      </w:r>
      <w:r>
        <w:t>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>
      <w:r>
        <w:t>фио признать виновной в совершении преступления, предусмотренного ч. 1 ст. 167 УК РФ, и назначить ей наказание в виде обязательных ра</w:t>
      </w:r>
      <w:r>
        <w:t>бот сроком на 150 (сто пятьдесят) часов.</w:t>
      </w:r>
    </w:p>
    <w:p w:rsidR="00A77B3E">
      <w:r>
        <w:t>Меру пресечения, избранную в отношении фио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 xml:space="preserve">В </w:t>
      </w:r>
      <w:r>
        <w:t>соответствии с ч. 10 ст. 316, ст.ст. 131, 132 УПК РФ, процессуальные издержки в сумме сумма, выплаченные адвокату Кит Ю.И. на стадии судебного разбирательства отнести за счет средств федерального бюджета.</w:t>
      </w:r>
    </w:p>
    <w:p w:rsidR="00A77B3E">
      <w:r>
        <w:t>Приговор может быть обжалован в Феодосийский городс</w:t>
      </w:r>
      <w:r>
        <w:t>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</w:t>
      </w:r>
      <w:r>
        <w:t>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Судья                                                             /подпись/    </w:t>
      </w:r>
      <w:r>
        <w:tab/>
      </w:r>
      <w:r>
        <w:tab/>
        <w:t xml:space="preserve">                              И.Ю. Макаров </w:t>
      </w:r>
    </w:p>
    <w:p w:rsidR="00A77B3E"/>
    <w:p w:rsidR="00A77B3E">
      <w:r>
        <w:t>Копия верна: Судь</w:t>
      </w:r>
      <w:r>
        <w:t xml:space="preserve">я                                   </w:t>
      </w:r>
      <w:r>
        <w:tab/>
        <w:t xml:space="preserve">И.Ю. Макаров </w:t>
      </w:r>
    </w:p>
    <w:p w:rsidR="00A77B3E"/>
    <w:p w:rsidR="00A77B3E">
      <w:r>
        <w:tab/>
      </w:r>
      <w:r>
        <w:tab/>
        <w:t>Секретарь</w:t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25"/>
    <w:rsid w:val="008B5C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B41C13-E73C-47EC-AE0A-C375CF4E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