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1-89-7/2023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помощнике судьи </w:t>
      </w:r>
      <w:r>
        <w:t>фио</w:t>
      </w:r>
      <w:r>
        <w:t xml:space="preserve">, с участием государственного обвинителя – помощника прокурора адрес </w:t>
      </w:r>
      <w:r>
        <w:t>фио</w:t>
      </w:r>
      <w:r>
        <w:t xml:space="preserve">, подсудимой </w:t>
      </w:r>
      <w:r>
        <w:t>фио</w:t>
      </w:r>
      <w:r>
        <w:t xml:space="preserve">, защитника подсудимого - адвоката </w:t>
      </w:r>
      <w:r>
        <w:t>фио</w:t>
      </w:r>
      <w:r>
        <w:t>, потерпев</w:t>
      </w:r>
      <w:r>
        <w:t xml:space="preserve">шего </w:t>
      </w:r>
      <w:r>
        <w:t>фио</w:t>
      </w:r>
      <w:r>
        <w:t xml:space="preserve">, рассмотрев в открытом судебном заседании уголовное дело в отношении </w:t>
      </w:r>
    </w:p>
    <w:p w:rsidR="00A77B3E">
      <w:r>
        <w:t>фио</w:t>
      </w:r>
      <w:r>
        <w:t xml:space="preserve">, паспортные данные, гражданина Российской Федерации, со средним образованием, замужней, трудоустроенной в должности продавца у наименование организации, не военнообязанной, </w:t>
      </w:r>
      <w:r>
        <w:t>зарегистрированной по адресу: адрес, проживающей по адресу: адрес, не судимой,</w:t>
      </w:r>
    </w:p>
    <w:p w:rsidR="00A77B3E">
      <w:r>
        <w:t>в совершении преступления, предусмотренного п. «в» ч. 2 ст. 115 УК РФ, -</w:t>
      </w:r>
    </w:p>
    <w:p w:rsidR="00A77B3E"/>
    <w:p w:rsidR="00A77B3E">
      <w:r>
        <w:t>У С Т А Н О В И Л:</w:t>
      </w:r>
    </w:p>
    <w:p w:rsidR="00A77B3E"/>
    <w:p w:rsidR="00A77B3E">
      <w:r>
        <w:t>дата примерно в время, более точное время в ходе дознания установить не представило</w:t>
      </w:r>
      <w:r>
        <w:t xml:space="preserve">сь возможным, </w:t>
      </w:r>
      <w:r>
        <w:t>фио</w:t>
      </w:r>
      <w:r>
        <w:t>, правомерно находящейся в квартире по месту своего проживания, расположенного по адресу: адрес. адрес, имея умысел на умышленное причинение легкого вреда здоровью потерпевшему с применением предмета, используемого в качестве оружия, на по</w:t>
      </w:r>
      <w:r>
        <w:t xml:space="preserve">чве внезапно возникших неприязненных отношений, в ходе ссоры с ранее знакомым ей </w:t>
      </w:r>
      <w:r>
        <w:t>фио</w:t>
      </w:r>
      <w:r>
        <w:t>, осознавая общественную опасность, противоправность и фактический характер своих действий</w:t>
      </w:r>
      <w:r>
        <w:t>.</w:t>
      </w:r>
      <w:r>
        <w:t xml:space="preserve"> </w:t>
      </w:r>
      <w:r>
        <w:t>п</w:t>
      </w:r>
      <w:r>
        <w:t>редвидя возможность наступления общественно опасных последствий в виде причинен</w:t>
      </w:r>
      <w:r>
        <w:t xml:space="preserve">ия лёгкого вреда здоровью потерпевшему </w:t>
      </w:r>
      <w:r>
        <w:t>фио</w:t>
      </w:r>
      <w:r>
        <w:t xml:space="preserve"> и желая их наступления, умышленно взяла в правую руку, стоящую на тумбочке под искусственной ёлкой, непочатую стеклянную бутылку шампанского «Севастопольский бриз», ёмкостью </w:t>
      </w:r>
      <w:r w:rsidR="00D439B2">
        <w:t>сумма</w:t>
      </w:r>
      <w:r>
        <w:t xml:space="preserve"> л. и нанесла данной бутылкой </w:t>
      </w:r>
      <w:r>
        <w:t>фио</w:t>
      </w:r>
      <w:r>
        <w:t xml:space="preserve"> че</w:t>
      </w:r>
      <w:r>
        <w:t xml:space="preserve">тыре удара в область головы, чем причинила последнему физическую боль и телесные повреждения в виде ушибленных ран </w:t>
      </w:r>
      <w:r>
        <w:t>волостистой</w:t>
      </w:r>
      <w:r>
        <w:t xml:space="preserve"> части головы, правой брови. Телесные повреждения в виде ушибленных ран </w:t>
      </w:r>
      <w:r>
        <w:t>волостистой</w:t>
      </w:r>
      <w:r>
        <w:t xml:space="preserve"> части головы, правой брови, как в совокупности</w:t>
      </w:r>
      <w:r>
        <w:t xml:space="preserve">, так по отдельности повлекли за собой кратковременное расстройство здоровья, до трёх недель от момента причинения травмы и по степени тяжести относится к телесным повреждениям, причинившим лёгкий вред здоровью человека, согласно п. 8.1, п. 11 Приказа </w:t>
      </w:r>
      <w:r>
        <w:t>Минз</w:t>
      </w:r>
      <w:r>
        <w:t>дравсоцразвития</w:t>
      </w:r>
      <w:r>
        <w:t xml:space="preserve"> Российской Федерации от дата № 194H (редакция от дата) «Об утверждении медицинских критериев определения степени тяжести вреда, причиненного здоровью человека» (зарегистрировано в Минюсте Российской Федерации дата № 12118) и утверждённым по</w:t>
      </w:r>
      <w:r>
        <w:t>становлением Правительства Российской Федерации от дата № 522.</w:t>
      </w:r>
    </w:p>
    <w:p w:rsidR="00A77B3E">
      <w:r>
        <w:t xml:space="preserve">Действия </w:t>
      </w:r>
      <w:r>
        <w:t>фио</w:t>
      </w:r>
      <w:r>
        <w:t xml:space="preserve"> квалифицированы по п. «в» ч. 2 ст. 115 УК РФ – умышленное причинение легкого вреда здоровью, вызвавшего кратковременное расстройство здоровья, совершенное с применением предмета, и</w:t>
      </w:r>
      <w:r>
        <w:t>спользуемого в качестве оружия.</w:t>
      </w:r>
    </w:p>
    <w:p w:rsidR="00A77B3E">
      <w:r>
        <w:t xml:space="preserve">Потерпевший – </w:t>
      </w:r>
      <w:r>
        <w:t>фио</w:t>
      </w:r>
      <w:r>
        <w:t>, предоставил суду заявление с просьбой прекратить уголовное дело в связи с примирением с подсудимой, которая загладила причиненный вред.</w:t>
      </w:r>
    </w:p>
    <w:p w:rsidR="00A77B3E">
      <w:r>
        <w:t>Прокурор, подсудимая и защитник подсудимой не возражали против прекра</w:t>
      </w:r>
      <w:r>
        <w:t>щения дела.</w:t>
      </w:r>
    </w:p>
    <w:p w:rsidR="00A77B3E">
      <w:r>
        <w:t>Суд, заслушав мнения участников процесса, считает заявленное потерпевшим ходатайство, обоснованным и подлежащим удовлетворению по следующим основаниям.</w:t>
      </w:r>
    </w:p>
    <w:p w:rsidR="00A77B3E">
      <w:r>
        <w:t>На основании ст. 25 УПК РФ суд вправе на основании заявления потерпевшего прекратить уголовн</w:t>
      </w:r>
      <w:r>
        <w:t>ое дело в отношении лица,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>В соответствии со ст. 76 УК РФ лицо, вперв</w:t>
      </w:r>
      <w:r>
        <w:t>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>В судебном заседании установлено, что у пот</w:t>
      </w:r>
      <w:r>
        <w:t>ерпевшего отсутствуют какие-либо требования к подсудимой, поскольку между ними достигнуто примирение и подсудимая загладила причиненный вред, о чем потерпевший предоставил суду соответствующее заявление, кроме того, подсудимая не судима, совершила преступл</w:t>
      </w:r>
      <w:r>
        <w:t>ение небольшой тяжести. Таким образом, подсудимая после совершения преступления своими позитивными действиями проявила свое раскаяние, и тем самым утратила опасность для общества, активным способствованием расследованию преступления, а также своим признани</w:t>
      </w:r>
      <w:r>
        <w:t>ем вины, способствовала раскрытию преступления, по месту жительства характеризуется положительно.</w:t>
      </w:r>
    </w:p>
    <w:p w:rsidR="00A77B3E">
      <w:r>
        <w:t>Согласно ст. 254 УПК РФ суд прекращает уголовное дело в судебном заседании в отношении лица в случае, предусмотренном ст. 25 УПК РФ.</w:t>
      </w:r>
    </w:p>
    <w:p w:rsidR="00A77B3E">
      <w:r>
        <w:t>При таких обстоятельствах</w:t>
      </w:r>
      <w:r>
        <w:t xml:space="preserve"> имеются основания для прекращения уголовного дела в отношении подсудимой </w:t>
      </w:r>
      <w:r>
        <w:t>фио</w:t>
      </w:r>
    </w:p>
    <w:p w:rsidR="00A77B3E">
      <w:r>
        <w:t>Меру пресечения, в соответствии с ч. 1 ст. 110 УПК РФ, по вступлению постановления в законную силу надлежит отменить.</w:t>
      </w:r>
    </w:p>
    <w:p w:rsidR="00A77B3E">
      <w:r>
        <w:t>Согласно п. 1 ч. 2 ст. 131 УПК РФ суммы, выплачиваемые адвок</w:t>
      </w:r>
      <w:r>
        <w:t>ату, участвующему в уголовном деле по назначению дознавателя, следователя или суда, являются процессуальными издержками.</w:t>
      </w:r>
    </w:p>
    <w:p w:rsidR="00A77B3E">
      <w:r>
        <w:t>В соответствие со ст. 316 ч. 10 УПК РФ процессуальные издержки взысканию с подсудимой не подлежат. В соответствии со ст. 316 УПК РФ про</w:t>
      </w:r>
      <w:r>
        <w:t xml:space="preserve">цессуальные издержки – расходы, связанные с выплатой вознаграждения адвокату </w:t>
      </w:r>
      <w:r>
        <w:t>фио</w:t>
      </w:r>
      <w:r>
        <w:t xml:space="preserve"> в сумме сумма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изложе</w:t>
      </w:r>
      <w:r>
        <w:t>нного, руководствуясь, ст. 76 УК РФ, ст. 25, ч. 2-4 ст. 239, 254 УПК РФ,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Прекратить уголовное дело и уголовное преследование в отношении подсудимой </w:t>
      </w:r>
      <w:r>
        <w:t>фио</w:t>
      </w:r>
      <w:r>
        <w:t xml:space="preserve">, обвиняемой в совершении преступления, предусмотренного п. «в» ч. 2 ст. 115 УК </w:t>
      </w:r>
      <w:r>
        <w:t>РФ, за примирением с потерпевшим, на основании ст. 25 УПК РФ.</w:t>
      </w:r>
    </w:p>
    <w:p w:rsidR="00A77B3E">
      <w:r>
        <w:t xml:space="preserve">Меру пресечения, избранную в отношении </w:t>
      </w:r>
      <w:r>
        <w:t>фио</w:t>
      </w:r>
      <w:r>
        <w:t xml:space="preserve"> в виде подписки о невыезде и надлежащем поведении – отменить.</w:t>
      </w:r>
    </w:p>
    <w:p w:rsidR="00A77B3E">
      <w:r>
        <w:t xml:space="preserve">В соответствии с ч. 10 ст. 316, </w:t>
      </w:r>
      <w:r>
        <w:t>ст.ст</w:t>
      </w:r>
      <w:r>
        <w:t>. 131, 132 УПК РФ, процессуальные издержки в сумме с</w:t>
      </w:r>
      <w:r>
        <w:t xml:space="preserve">умма, выплаченные адвокату </w:t>
      </w:r>
      <w:r>
        <w:t>фио</w:t>
      </w:r>
      <w:r>
        <w:t xml:space="preserve"> отнести за счет средств федерального бюджета.</w:t>
      </w:r>
    </w:p>
    <w:p w:rsidR="00A77B3E">
      <w:r>
        <w:t>Постановление может быть обжаловано в апелляционном порядке в Феодосийский городской суд адрес в течение пятнадцати суток со дня его провозглашения, путем подачи жалобы через миро</w:t>
      </w:r>
      <w:r>
        <w:t xml:space="preserve">вого судью судебного участка № 89 Феодосийского судебного района (городской адрес) адрес.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    /подпись/      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>Помощник судьи</w:t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B2"/>
    <w:rsid w:val="005016E8"/>
    <w:rsid w:val="00A77B3E"/>
    <w:rsid w:val="00D43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