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1-89-6/2024</w:t>
      </w:r>
    </w:p>
    <w:p w:rsidR="00A77B3E">
      <w:r>
        <w:t>УИД: 91MS0089-телефон-телефон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помощника прокурора адрес </w:t>
      </w:r>
      <w:r>
        <w:t>фио</w:t>
      </w:r>
      <w:r>
        <w:t xml:space="preserve">, обвиняемого </w:t>
      </w:r>
      <w:r>
        <w:t>фио</w:t>
      </w:r>
      <w:r>
        <w:t>, защитника подсудимого – адвокат</w:t>
      </w:r>
      <w:r>
        <w:t xml:space="preserve">а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 xml:space="preserve">, паспортные данные, гражданина Российской Федерации, с высшим образованием, не работающего, не женатого, имеющего на иждивении несовершеннолетнего ребенка – </w:t>
      </w:r>
      <w:r>
        <w:t>фио</w:t>
      </w:r>
      <w:r>
        <w:t>, паспортные дан</w:t>
      </w:r>
      <w:r>
        <w:t>ные, зарегистрированного и проживающего по адресу: адрес, военнообязанного,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Подсудимый </w:t>
      </w:r>
      <w:r>
        <w:t>фио</w:t>
      </w:r>
      <w:r>
        <w:t xml:space="preserve"> совершил кражу, то есть тайное хищение чужого имущества, при след</w:t>
      </w:r>
      <w:r>
        <w:t>ующих обстоятельствах:</w:t>
      </w:r>
    </w:p>
    <w:p w:rsidR="00A77B3E">
      <w:r>
        <w:t>дата в период времени с время до время умышленно, руководствуясь корыстными побуждениями, с целью противоправного безвозмездного изъятия чужого имущества и обращения его в свою пользу, осознавая противоправный характер своих действий</w:t>
      </w:r>
      <w:r>
        <w:t xml:space="preserve">, предвидя наступление общественно опасных последствий в виде причинения имущественного вреда потерпевшему и желая их наступления, </w:t>
      </w:r>
      <w:r>
        <w:t>фио</w:t>
      </w:r>
      <w:r>
        <w:t>, находясь на парковочной стоянке находящейся вблизи супермаркета «</w:t>
      </w:r>
      <w:r>
        <w:t xml:space="preserve">» расположенного по адрес </w:t>
      </w:r>
      <w:r>
        <w:t>адрес</w:t>
      </w:r>
      <w:r>
        <w:t xml:space="preserve">, и осознавая, </w:t>
      </w:r>
      <w:r>
        <w:t xml:space="preserve">что его преступные действия остаются незамеченными для потерпевшего и посторонних лиц, путем свободного доступа, тайно похитил тележку покупательскую </w:t>
      </w:r>
      <w:r>
        <w:t>-</w:t>
      </w:r>
      <w:r>
        <w:t>»</w:t>
      </w:r>
      <w:r>
        <w:t xml:space="preserve"> принадлежащую «</w:t>
      </w:r>
      <w:r>
        <w:t>» стоимостью сумма, после чего с места преступления ск</w:t>
      </w:r>
      <w:r>
        <w:t>рылся и похищенным распорядился по своему усмотрению, причинив тем самым «</w:t>
      </w:r>
      <w:r>
        <w:t>» имущественный вред в размере сумма</w:t>
      </w:r>
    </w:p>
    <w:p w:rsidR="00A77B3E">
      <w:r>
        <w:t>Вину в совершении преступления признал в судебном заседании.</w:t>
      </w:r>
    </w:p>
    <w:p w:rsidR="00A77B3E">
      <w:r>
        <w:t xml:space="preserve">Также вина в совершении преступления </w:t>
      </w:r>
      <w:r>
        <w:t>фио</w:t>
      </w:r>
      <w:r>
        <w:t xml:space="preserve"> подтверждается следующими док</w:t>
      </w:r>
      <w:r>
        <w:t>азательствами:</w:t>
      </w:r>
    </w:p>
    <w:p w:rsidR="00A77B3E">
      <w:r>
        <w:t xml:space="preserve">Показаниями представителя потерпевшего </w:t>
      </w:r>
      <w:r>
        <w:t>фио</w:t>
      </w:r>
      <w:r>
        <w:t xml:space="preserve">, оглашенными в судебном заседании, который пояснил, что уже длительный период времени он назначен на должность начальника службы безопасности сети магазинов, принадлежащих наименование организации, </w:t>
      </w:r>
      <w:r>
        <w:t>а также супермаркета «</w:t>
      </w:r>
      <w:r>
        <w:t>Продторгъ</w:t>
      </w:r>
      <w:r>
        <w:t xml:space="preserve">», магазин № 15 расположенного по адрес </w:t>
      </w:r>
      <w:r>
        <w:t>адрес</w:t>
      </w:r>
      <w:r>
        <w:t xml:space="preserve"> с дата является доверенным лицом наименование организации с правом представлять интересы организации в правоохранительных органах, прокуратуре и суде. Магазином «</w:t>
      </w:r>
      <w:r>
        <w:t>» реализ</w:t>
      </w:r>
      <w:r>
        <w:t xml:space="preserve">уется продукты питания, алкогольные напитки, бытовая химия, предметы и инструменты быта. В торговых </w:t>
      </w:r>
      <w:r>
        <w:t>залах и над кассами установлены камеры видеонаблюдения, также по периметру магазина установлены наружные камеры видео наблюдения. Так хочу пояснить, что дат</w:t>
      </w:r>
      <w:r w:rsidR="0063097D">
        <w:t>а, в магазине «</w:t>
      </w:r>
      <w:r>
        <w:t>», магазина №</w:t>
      </w:r>
      <w:r>
        <w:t xml:space="preserve">, расположенном по адресу: адрес, проводилась плановая инвентаризация, в результате проведения которой, была выявлена недостача имущества, а именно: металлической продуктовой тележки </w:t>
      </w:r>
      <w:r>
        <w:t>на</w:t>
      </w:r>
      <w:r>
        <w:t xml:space="preserve"> </w:t>
      </w:r>
      <w:r>
        <w:t>литров</w:t>
      </w:r>
      <w:r>
        <w:t xml:space="preserve">, </w:t>
      </w:r>
      <w:r>
        <w:t>стоимостью сумма, сумма указана без учета НДС. Просмотрев видео с камер наружного наблюдения магазина, было установлено, что дата в время неустановленное лицо находясь на парковочном месте возле магазина, совершило хищение вышеуказанной продуктовой те</w:t>
      </w:r>
      <w:r>
        <w:t xml:space="preserve">лежки, оставленную кем-то из посетителей и кладет её в прицеп своего автомобиля марки марка автомобиля красного цвета </w:t>
      </w:r>
      <w:r>
        <w:t>г.р</w:t>
      </w:r>
      <w:r>
        <w:t>.з</w:t>
      </w:r>
      <w:r>
        <w:t xml:space="preserve"> </w:t>
      </w:r>
      <w:r>
        <w:t>регион, и покидает пределы магазина. дата сотрудниками ОМВД России по адрес, ему была возвращена похищенная продуктовая тел</w:t>
      </w:r>
      <w:r>
        <w:t xml:space="preserve">ежка на 60 литров, </w:t>
      </w:r>
      <w:r>
        <w:t>в целости и сохранности. От гражданского иска отказывается, претензий к кому либо не имеет.</w:t>
      </w:r>
    </w:p>
    <w:p w:rsidR="00A77B3E">
      <w:r>
        <w:t>Заявлением о преступлении начальника службы безопасности «</w:t>
      </w:r>
      <w:r>
        <w:t xml:space="preserve">» </w:t>
      </w:r>
      <w:r>
        <w:t>фио</w:t>
      </w:r>
      <w:r>
        <w:t xml:space="preserve"> в который просит принять меры к неустановле</w:t>
      </w:r>
      <w:r>
        <w:t xml:space="preserve">нному лицу, которое дата </w:t>
      </w:r>
      <w:r>
        <w:t>в</w:t>
      </w:r>
      <w:r>
        <w:t xml:space="preserve"> время из магазина №</w:t>
      </w:r>
      <w:r>
        <w:t>», расположенного по адресу: адрес, тайно, путём свободного доступа, похитил тележку покупательскую</w:t>
      </w:r>
      <w:r>
        <w:t>» стоимостью сумма, без учёта НДС, тем самым причинив «</w:t>
      </w:r>
      <w:r>
        <w:t>»</w:t>
      </w:r>
      <w:r>
        <w:t xml:space="preserve"> ущерб на указанную сумму.</w:t>
      </w:r>
    </w:p>
    <w:p w:rsidR="00A77B3E">
      <w:r>
        <w:t>Протоколом осмотра места происшествия с фото-таблицей от дата, согласно которого в период времени с время до время, осмотрены парковочные места расположенные вблизи супермаркета «</w:t>
      </w:r>
      <w:r>
        <w:t xml:space="preserve">» по адрес </w:t>
      </w:r>
      <w:r>
        <w:t>адрес</w:t>
      </w:r>
      <w:r>
        <w:t>, где был установлен факт</w:t>
      </w:r>
      <w:r>
        <w:t xml:space="preserve"> кражи тележки покупательской</w:t>
      </w:r>
      <w:r>
        <w:t xml:space="preserve">». </w:t>
      </w:r>
    </w:p>
    <w:p w:rsidR="00A77B3E">
      <w:r>
        <w:t xml:space="preserve">Протоколом осмотра места происшествия с фото-таблицей </w:t>
      </w:r>
      <w:r>
        <w:t>от</w:t>
      </w:r>
      <w:r>
        <w:t xml:space="preserve"> </w:t>
      </w:r>
      <w:r>
        <w:t>дата</w:t>
      </w:r>
      <w:r>
        <w:t xml:space="preserve">, согласно которого в период времени с время до время, осмотрен кабинет № </w:t>
      </w:r>
      <w:r>
        <w:t>ОМВД России по адрес, расположенного по адрес, адрес, в ходе ко</w:t>
      </w:r>
      <w:r>
        <w:t>торого была изъята тележка покупательская</w:t>
      </w:r>
      <w:r>
        <w:t>».</w:t>
      </w:r>
    </w:p>
    <w:p w:rsidR="00A77B3E">
      <w:r>
        <w:t>Протоколом осмотра предметов от дата, согласно которого металлическая покупательская тележка объемам на 60 литров. Данная тележка стоит на четырех поворотных колесах. Материал колеса состоит</w:t>
      </w:r>
      <w:r>
        <w:t xml:space="preserve"> из резины. Корпус металлический и имеется пластмассовая детское сиденье красного цвета. Рукоятка также пластмассовая бело-красного цвета. Высота, 950 мм, ширина 560мм, длина 850 мм.</w:t>
      </w:r>
    </w:p>
    <w:p w:rsidR="00A77B3E">
      <w:r>
        <w:t>Постановлением о признании и приобщении к уголовному делу вещественных до</w:t>
      </w:r>
      <w:r>
        <w:t xml:space="preserve">казательств </w:t>
      </w:r>
      <w:r>
        <w:t>от</w:t>
      </w:r>
      <w:r>
        <w:t xml:space="preserve"> </w:t>
      </w:r>
      <w:r>
        <w:t>дата</w:t>
      </w:r>
      <w:r>
        <w:t xml:space="preserve">, согласно которого, в соответствии с </w:t>
      </w:r>
      <w:r>
        <w:t>ст.ст</w:t>
      </w:r>
      <w:r>
        <w:t>. 81, 82 и 84 УПК РФ, признана в качестве вещественного доказательства по уголовному делу №</w:t>
      </w:r>
      <w:r>
        <w:t>, тележка покупательская</w:t>
      </w:r>
      <w:r>
        <w:t>». Вещественное доказательство было пере</w:t>
      </w:r>
      <w:r>
        <w:t xml:space="preserve">дано представителю потерпевшего </w:t>
      </w:r>
      <w:r>
        <w:t>фио</w:t>
      </w:r>
    </w:p>
    <w:p w:rsidR="00A77B3E">
      <w:r>
        <w:t xml:space="preserve">Протоколом осмотра предметов от дата и </w:t>
      </w:r>
      <w:r>
        <w:t>фототаблицей</w:t>
      </w:r>
      <w:r>
        <w:t xml:space="preserve">, проведенного в период времени время до время, с участием подозреваемого </w:t>
      </w:r>
      <w:r>
        <w:t>фио</w:t>
      </w:r>
      <w:r>
        <w:t xml:space="preserve"> был осмотрен диск DVD-R с видеофайлом, представленный с материалами </w:t>
      </w:r>
      <w:r>
        <w:t>доследственной</w:t>
      </w:r>
      <w:r>
        <w:t xml:space="preserve"> проверки</w:t>
      </w:r>
      <w:r>
        <w:t xml:space="preserve"> от дата. В ходе осмотра диска, подозреваемый </w:t>
      </w:r>
      <w:r>
        <w:t>фио</w:t>
      </w:r>
      <w:r>
        <w:t>, пояснил, что на видеозаписи действительно он и что дата находясь возле супермаркета «</w:t>
      </w:r>
      <w:r>
        <w:t xml:space="preserve">» расположенного по адрес </w:t>
      </w:r>
      <w:r>
        <w:t>адрес</w:t>
      </w:r>
      <w:r>
        <w:t>, тайно похитил металлическую покупательскую тележку.</w:t>
      </w:r>
    </w:p>
    <w:p w:rsidR="00A77B3E">
      <w:r>
        <w:t>Постановлением о признании</w:t>
      </w:r>
      <w:r>
        <w:t xml:space="preserve"> и приобщении к уголовному делу вещественного доказательства от дата, согласно которого приобщен к уголовному делу в качестве вещественного доказательства диск DVD-R с видеофайлом подтверждающий факт </w:t>
      </w:r>
      <w:r>
        <w:t xml:space="preserve">совершения хищения покупательской тележки и находится в </w:t>
      </w:r>
      <w:r>
        <w:t xml:space="preserve">материалах уголовного дела. </w:t>
      </w:r>
    </w:p>
    <w:p w:rsidR="00A77B3E">
      <w:r>
        <w:t xml:space="preserve">На основании вышеизложенного, суд считает, что вина подсудимого </w:t>
      </w:r>
      <w:r>
        <w:t>фио</w:t>
      </w:r>
      <w:r>
        <w:t xml:space="preserve"> в совершении преступления, предусмотренного ч. 1 ст. 158 УК РФ, доказана.</w:t>
      </w:r>
    </w:p>
    <w:p w:rsidR="00A77B3E">
      <w:r>
        <w:t>Вина подсудимого в совершении данного преступления подтверждается совокупностью добыт</w:t>
      </w:r>
      <w:r>
        <w:t>ых в ходе предварительного следствия и исследованных в суде доказательств, изложенных судом выше, не доверять которым у суда не имеется оснований.</w:t>
      </w:r>
    </w:p>
    <w:p w:rsidR="00A77B3E">
      <w:r>
        <w:t xml:space="preserve">Так, вина </w:t>
      </w:r>
      <w:r>
        <w:t>фио</w:t>
      </w:r>
      <w:r>
        <w:t xml:space="preserve"> в совершении преступления, предусмотренного ч. 1 ст. 158 УК РФ, подтверждается изложенными выше</w:t>
      </w:r>
      <w:r>
        <w:t xml:space="preserve"> показаниями подсудимого, представителем потерпевшего, а также материалами уголовного дела, в том числе протоколами следственных действий.</w:t>
      </w:r>
    </w:p>
    <w:p w:rsidR="00A77B3E">
      <w:r>
        <w:t xml:space="preserve">Суд признает данные доказательства относимыми, допустимыми и достоверными, и в своей совокупности они являются </w:t>
      </w:r>
      <w:r>
        <w:t>достаточными для подтверждения виновности подсудимого в совершении инкриминируемого преступления.</w:t>
      </w:r>
    </w:p>
    <w:p w:rsidR="00A77B3E">
      <w:r>
        <w:t xml:space="preserve">Суд считает, действия </w:t>
      </w:r>
      <w:r>
        <w:t>фио</w:t>
      </w:r>
      <w:r>
        <w:t xml:space="preserve"> правильно квалифицированы по ч. 1 ст. 158 УК РФ – кража, то есть тайное хищение чужого имущества.</w:t>
      </w:r>
    </w:p>
    <w:p w:rsidR="00A77B3E">
      <w:r>
        <w:t xml:space="preserve">Преступное деяние, совершенное </w:t>
      </w:r>
      <w:r>
        <w:t>фио</w:t>
      </w:r>
      <w:r>
        <w:t xml:space="preserve">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преступления на менее тяжкую в силу положений ч. 6 </w:t>
      </w:r>
      <w:r>
        <w:t>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нака</w:t>
      </w:r>
      <w:r>
        <w:t>зание, отсутствие обстоятельств, отягчающих наказание, а также влияние назначенного наказания на исправление осужденного и на условия жизни её семьи.</w:t>
      </w:r>
    </w:p>
    <w:p w:rsidR="00A77B3E">
      <w:r>
        <w:t>фио</w:t>
      </w:r>
      <w:r>
        <w:t xml:space="preserve"> не судим, на учете у врача психиатра и нарколога не состоит, по месту жительства характеризуется посре</w:t>
      </w:r>
      <w:r>
        <w:t>дственно.</w:t>
      </w:r>
    </w:p>
    <w:p w:rsidR="00A77B3E">
      <w:r>
        <w:t xml:space="preserve">Суд признает </w:t>
      </w:r>
      <w:r>
        <w:t>фио</w:t>
      </w:r>
      <w:r>
        <w:t xml:space="preserve"> смягчающими наказание обстоятельствами наличие у подсудимого несовершеннолетних детей, признание вины, раскаяние в содеянном.</w:t>
      </w:r>
    </w:p>
    <w:p w:rsidR="00A77B3E">
      <w:r>
        <w:t>Обстоятельств, отягчающих наказание подсудимого в соответствии со ст. 63 УК РФ судом не установлено.</w:t>
      </w:r>
    </w:p>
    <w:p w:rsidR="00A77B3E">
      <w:r>
        <w:t>Ре</w:t>
      </w:r>
      <w:r>
        <w:t>шая вопрос о наказании подсудимому,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</w:t>
      </w:r>
      <w:r>
        <w:t>ьях 2 и 43 УК РФ, и, учитывая, что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>С учетом изложенных обстоятельств и личности виновного, суд с</w:t>
      </w:r>
      <w:r>
        <w:t>читает необходимым назначить ему наказание в виде штрафа в пределах санкции ч. 1 ст. 158 УК РФ. При определении вида и суммы наказания суд учитывает требования ч. 1 ст. 62, ч. 3 ст. 66 УК РФ.</w:t>
      </w:r>
    </w:p>
    <w:p w:rsidR="00A77B3E">
      <w:r>
        <w:t>При этом суд не находит оснований для применения к подсудимому с</w:t>
      </w:r>
      <w:r>
        <w:t>т. 64 УК РФ, предусматривающей назначение более мягкого наказания, чем предусмотрено за данное преступление.</w:t>
      </w:r>
    </w:p>
    <w:p w:rsidR="00A77B3E">
      <w:r>
        <w:t xml:space="preserve">Вопрос с вещественными доказательствами подлежит разрешению в порядке ст. 81 УПК РФ при рассмотрении уголовного дела в отношении </w:t>
      </w:r>
      <w:r>
        <w:t>фио</w:t>
      </w:r>
    </w:p>
    <w:p w:rsidR="00A77B3E">
      <w:r>
        <w:t xml:space="preserve">Согласно п. 1 </w:t>
      </w:r>
      <w:r>
        <w:t>ч. 2 ст. 131 УПК РФ суммы, выплачиваемые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 xml:space="preserve">В соответствии со ст. 316 УПК РФ процессуальные издержки – расходы, связанные с выплатой </w:t>
      </w:r>
      <w:r>
        <w:t>вознаграждения адвокату за оказание юридической помощи при участии в судебных заседаниях, подлежат возмещению за счет средств федерального бюджета.</w:t>
      </w:r>
    </w:p>
    <w:p w:rsidR="00A77B3E">
      <w:r>
        <w:t>Согласно ч. 2 ст. 132 УПК РФ суд вправе взыскать с осужденного процессуальные издержки, за исключением сумм,</w:t>
      </w:r>
      <w:r>
        <w:t xml:space="preserve"> выплаченных 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>На стадии судебного разбирательства процессуальные издержк</w:t>
      </w:r>
      <w:r>
        <w:t>и составили сумма</w:t>
      </w:r>
    </w:p>
    <w:p w:rsidR="00A77B3E">
      <w:r>
        <w:t>Исключения, перечисленные в ч. 4 и ч. 5 ст. 132 УПК РФ, в рамках рассмотрения настоящего уголовного дела не имели место быть, ввиду чего суд приходит к выводу о необходимости взыскания с подсудимого процессуальных издержек, связанных с вы</w:t>
      </w:r>
      <w:r>
        <w:t>платой вознаграждения защитнику, в доход государства в размере сумма</w:t>
      </w:r>
    </w:p>
    <w:p w:rsidR="00A77B3E">
      <w:r>
        <w:t>На основании изложенного, руководствуясь ст. 303, 304, 307-309 УПК РФ, суд –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ч. 1 ст. 158 УК РФ, и</w:t>
      </w:r>
      <w:r>
        <w:t xml:space="preserve"> назначить ему наказание в виде штрафа в размере сумма.</w:t>
      </w:r>
    </w:p>
    <w:p w:rsidR="00A77B3E">
      <w:r>
        <w:t xml:space="preserve">Реквизиты для оплаты штрафа: Получатель: УФК по адрес (ОМВД России по адрес, </w:t>
      </w:r>
      <w:r>
        <w:t>л.сч</w:t>
      </w:r>
      <w:r>
        <w:t xml:space="preserve">.: 04751А92680), БИК: телефон, Отделение адрес, </w:t>
      </w:r>
      <w:r>
        <w:t>р.сч</w:t>
      </w:r>
      <w:r>
        <w:t>.: 40102810645370000035, ИНН: телефон, КПП: телефон, ОКТМО: телефон</w:t>
      </w:r>
      <w:r>
        <w:t>, КБК: 18811603121010000140.</w:t>
      </w:r>
    </w:p>
    <w:p w:rsidR="00A77B3E">
      <w:r>
        <w:t xml:space="preserve">До вступления приговора в законную силу меру пресечения, избранную в отношении </w:t>
      </w:r>
      <w:r>
        <w:t>фио</w:t>
      </w:r>
      <w:r>
        <w:t xml:space="preserve"> в виде подписки о невыезде и надлежащем поведении – оставить без изменения.</w:t>
      </w:r>
    </w:p>
    <w:p w:rsidR="00A77B3E">
      <w:r>
        <w:t>Вещественное доказательство в виде диска DVD-R с видеофайлом – храни</w:t>
      </w:r>
      <w:r>
        <w:t>ть в материалах дела, вещественное доказательство в виде тележки покупательской</w:t>
      </w:r>
      <w:r>
        <w:t>» – вернуть по принадлежности.</w:t>
      </w:r>
    </w:p>
    <w:p w:rsidR="00A77B3E">
      <w:r>
        <w:t xml:space="preserve">В соответствии с п. 1 ч. 2 ст. 131 УПК РФ, признать сумму, выплаченную адвокату </w:t>
      </w:r>
      <w:r>
        <w:t>фио</w:t>
      </w:r>
      <w:r>
        <w:t>, участвующему в уголовном деле в качеств</w:t>
      </w:r>
      <w:r>
        <w:t>е защитника по назначению, в сумме сумма,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>Приговор может быть обжалован в апелляционном порядке в Феод</w:t>
      </w:r>
      <w:r>
        <w:t xml:space="preserve">осийский городской суд адрес в течение пятнадцати суток со дня его провозглашения, путем </w:t>
      </w:r>
      <w:r>
        <w:t xml:space="preserve">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 xml:space="preserve">В случае подачи апелляционной жалобы, представления </w:t>
      </w:r>
      <w:r>
        <w:t>прокурора либо жалобы иного лица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/подпись/ </w:t>
      </w:r>
      <w:r>
        <w:tab/>
      </w:r>
      <w:r>
        <w:tab/>
      </w:r>
      <w:r>
        <w:tab/>
        <w:t xml:space="preserve">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7D"/>
    <w:rsid w:val="0063097D"/>
    <w:rsid w:val="009531A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