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1-89-10/2021</w:t>
      </w:r>
    </w:p>
    <w:p w:rsidR="00A77B3E">
      <w:r>
        <w:t>УИД: 91MS0089-01-2021-000470-96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28 апреля 2021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адрес </w:t>
      </w:r>
      <w:r>
        <w:tab/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 xml:space="preserve">с участием </w:t>
      </w:r>
    </w:p>
    <w:p w:rsidR="00A77B3E">
      <w:r>
        <w:t>государственного обвинителя – помощника прокурора г. Феодосии</w:t>
      </w:r>
      <w:r>
        <w:tab/>
        <w:t>Глухар</w:t>
      </w:r>
      <w:r>
        <w:t>ева Е.Н.,</w:t>
      </w:r>
    </w:p>
    <w:p w:rsidR="00A77B3E">
      <w:r>
        <w:t xml:space="preserve">защитника: адвоката Подставнева А.В., представившего ордер № 30 от дата и удостоверение адвоката № 1133 от дата, </w:t>
      </w:r>
    </w:p>
    <w:p w:rsidR="00A77B3E">
      <w:r>
        <w:t xml:space="preserve">подсудимого: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родившегося дата в адрес, гражд</w:t>
      </w:r>
      <w:r>
        <w:t>анина Российской Федерации, со средним специальным образованием, не женатого, работающего в должности грузчика в наименование организации, зарегистрированного по адресу: адрес, проживающий по адресу: адрес, ранее судимого:</w:t>
      </w:r>
    </w:p>
    <w:p w:rsidR="00A77B3E">
      <w:r>
        <w:t>-</w:t>
      </w:r>
      <w:r>
        <w:tab/>
        <w:t>приговором Демского районного с</w:t>
      </w:r>
      <w:r>
        <w:t>уда адрес от дата по ст. 264.1 УК РФ к наказанию в виде штрафа в размере 150 000 руб. с лишением права заниматься деятельностью, связанной с управлением транспортными средствами на срок дата 10 месяцев,</w:t>
      </w:r>
    </w:p>
    <w:p w:rsidR="00A77B3E">
      <w:r>
        <w:t xml:space="preserve">в совершении преступления, предусмотренного ч. 1 ст. </w:t>
      </w:r>
      <w:r>
        <w:t>118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Подсудимый фио совершил причинение тяжкого вреда здоровью по неосторожности, при следующих обстоятельствах.</w:t>
      </w:r>
    </w:p>
    <w:p w:rsidR="00A77B3E">
      <w:r>
        <w:t>дата примерно время, точное время в ходе дознания установить не представилось возможным, находясь на законных основа</w:t>
      </w:r>
      <w:r>
        <w:t>ниях в доме № 47 «А», расположенного по адрес адрес адрес, в ходе ссоры со своим знакомым фио на почве внезапных неприязненных отношений, не предвидя возможности наступления общественно-опасных последствий своих действий, хотя при необходимой внимательност</w:t>
      </w:r>
      <w:r>
        <w:t>и и предусмотрительности должен был и мог предвидеть эти последствия, повернулся к находящемуся в непосредственной близости фио и держа в своей руке бытовой нож клинком по направлению к последнему продолжал конфликт, размахивая руками, а потерпевший в свою</w:t>
      </w:r>
      <w:r>
        <w:t xml:space="preserve"> очередь, будучи в состоянии опьянения, вызванным употреблением алкоголя, сокращая расстояние между ними и не удержав равновесие, наткнулся на клинок. В результате чего фио фио произвольно нанес один проникающий удар в область живота потерпевшему, чем прич</w:t>
      </w:r>
      <w:r>
        <w:t xml:space="preserve">инил следующие телесные повреждения: колото-резаную рану в левой подвздошной области проникающей в брюшную полость с повреждением брыжейки тонкой </w:t>
      </w:r>
      <w:r>
        <w:t>кишки: гемоперитонеум. Обнаруженные телесные повреждения по признаку опасности для жизни в момент причинения о</w:t>
      </w:r>
      <w:r>
        <w:t>тносятся к телесным повреждениям, причинившим тяжский вреж здоровью. согласно п. 6.1.15, п. 11. Приказа Минздравсоцразвития РФ от дата № 194н (ред. от дата) «Об утверждении медицинских критериев определения тяжести вреда, причиненного здоровью человека» (з</w:t>
      </w:r>
      <w:r>
        <w:t xml:space="preserve">арегистрировано в Минюсте РФ дата №12118) и утверждённым постановлением Правительства Российской Федерации от дата № 522. </w:t>
      </w:r>
    </w:p>
    <w:p w:rsidR="00A77B3E">
      <w:r>
        <w:t>Подсудимый фио в судебном заседании свою вину в инкриминируемом ему преступлении признал полностью, согласился с предъявленным ему об</w:t>
      </w:r>
      <w:r>
        <w:t>винением и квалификацией его действий, поддержал свое ходатайство о постановлении приговора без проведения судебного разбирательства, заявленное им на стадии дознания. Данное ходатайство заявлено подсудимым добровольно и после консультации с защитником, он</w:t>
      </w:r>
      <w:r>
        <w:t xml:space="preserve"> осознает последствия постановления приговора без проведения судебного разбирательства.</w:t>
      </w:r>
    </w:p>
    <w:p w:rsidR="00A77B3E">
      <w:r>
        <w:t>Защитник подсудимого подержал заявленное подсудимым ходатайство.</w:t>
      </w:r>
    </w:p>
    <w:p w:rsidR="00A77B3E">
      <w:r>
        <w:t>Потерпевший и государственный обвинитель не возражали против рассмотрения дела в особом порядке судебно</w:t>
      </w:r>
      <w:r>
        <w:t>го разбирательства.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подсудимый фио согласился с предъявленным ему обвинением в совершении преступления, наказание за которое не превышает 10 лет</w:t>
      </w:r>
      <w:r>
        <w:t xml:space="preserve"> лишения свободы. фио А.И. осознает характер и последствия заявленного им ходатайства о постановлении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обвинитель, защитн</w:t>
      </w:r>
      <w:r>
        <w:t>ик, потерпевшая не возражают против заявленного подсудимым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>Суд считает, что обвинение, с которым согласился фио, подтверждено имеющ</w:t>
      </w:r>
      <w:r>
        <w:t>имися в материалах дела доказательствами, полученными с соблюдением требований УПК РФ, относимость,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</w:t>
      </w:r>
      <w:r>
        <w:t>ний уголовно-процессуального закона, а поэтому в совокупности позволяют постановить обвинительный приговор по делу.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 xml:space="preserve">Действия подсудимого фио надлежит квалифицировать по ч. 1 ст. 118 УК РФ, поскольку он </w:t>
      </w:r>
      <w:r>
        <w:t>совершил причинение тяжкого вреда здоровью по неосторожности.</w:t>
      </w:r>
    </w:p>
    <w:p w:rsidR="00A77B3E">
      <w:r>
        <w:t>Преступное деяние, совершенное фио, в соответствии с положениями ст. 15 УК РФ по характеру и степени общественной опасности относится к категории преступлений небольшой тяжести. Суд не обсуждает</w:t>
      </w:r>
      <w:r>
        <w:t xml:space="preserve"> возможность изменить категорию совершённого им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 xml:space="preserve">При назначении наказания суд учитывает характер и степень общественной </w:t>
      </w:r>
      <w:r>
        <w:t>опасности преступления, а также данные о личности виновного, в том числе, обстоятельства, смягчающие и отягчающие наказание подсудимому, а также влияние назначенного наказания на исправление осужденного и на условия жизни его семьи.</w:t>
      </w:r>
    </w:p>
    <w:p w:rsidR="00A77B3E">
      <w:r>
        <w:t xml:space="preserve">По месту жительства, а </w:t>
      </w:r>
      <w:r>
        <w:t>также по месту работы фио характеризуется с удовлетворительной стороны, не женат, не трудоустроен, на учете у врача-психиатра и врача-нарколога не состоит.</w:t>
      </w:r>
    </w:p>
    <w:p w:rsidR="00A77B3E"/>
    <w:p w:rsidR="00A77B3E">
      <w:r>
        <w:t xml:space="preserve"> </w:t>
      </w:r>
    </w:p>
    <w:p w:rsidR="00A77B3E">
      <w:r>
        <w:t xml:space="preserve">При назначении подсудимому вида и размера наказания, суд учитывает требования ст.ст. 6, 60 УК РФ </w:t>
      </w:r>
      <w:r>
        <w:t>о характере и степени общественной опасности содеянного, данные о личности виновного, обстоятельства, смягчающие наказание, влияние наказания на его исправление и на условия жизни его семьи.</w:t>
      </w:r>
    </w:p>
    <w:p w:rsidR="00A77B3E">
      <w:r>
        <w:t>В качестве обстоятельств, смягчающих наказание подсудимого фио, с</w:t>
      </w:r>
      <w:r>
        <w:t>уд в соответствии со ст. 61 УК РФ учитывает: явку с повинной, признание им своей вины, раскаяние в содеянном, активное способствование раскрытию и расследованию преступления, наличие на иждивении несовершеннолетнего ребенка.</w:t>
      </w:r>
    </w:p>
    <w:p w:rsidR="00A77B3E">
      <w:r>
        <w:t>Судом учитываются сведения о ли</w:t>
      </w:r>
      <w:r>
        <w:t>чности подсудимого, имеющего судимость, поскольку фио осужден дата за совершение преступления, предусмотренного ст. 264.1 УК РФ, однако, в силу п. «а» ч. 4 ст. 18 УК РФ не влекущую признания рецидива, поскольку указанная судимость за умышленное преступлени</w:t>
      </w:r>
      <w:r>
        <w:t xml:space="preserve">е небольшой тяжести. </w:t>
      </w:r>
    </w:p>
    <w:p w:rsidR="00A77B3E">
      <w:r>
        <w:t>Обстоятельством, отягчающим наказание подсудимому, суд не признает совершение преступления в состоянии опьянения, вызванного употреблением алкоголя, поскольку в материалах уголовного дела не содержится сведений о нахождении фио в моме</w:t>
      </w:r>
      <w:r>
        <w:t>нт совершения преступления в состоянии опьянения.</w:t>
      </w:r>
    </w:p>
    <w:p w:rsidR="00A77B3E">
      <w:r>
        <w:t xml:space="preserve">При определении меры наказания, суд руководствуется положениями ст. 60, ч. 1 ст. 62 УК РФ, исходит из принципа справедливости наказания, необходимости достичь целей наказания, принимает во внимание влияние </w:t>
      </w:r>
      <w:r>
        <w:t xml:space="preserve">назначенного наказания на исправление осужденного и на условия жизни его семьи, характер и степень общественной опасности совершенного преступления, а также учитывает следующие обстоятельства. </w:t>
      </w:r>
    </w:p>
    <w:p w:rsidR="00A77B3E">
      <w:r>
        <w:t>Суд не установил оснований для прекращения уголовного дела и у</w:t>
      </w:r>
      <w:r>
        <w:t xml:space="preserve">головного преследования в отношении фио,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подсудимому. </w:t>
      </w:r>
    </w:p>
    <w:p w:rsidR="00A77B3E">
      <w:r>
        <w:t>С учетом наличия смягчающих и о</w:t>
      </w:r>
      <w:r>
        <w:t>тягчающих наказание обстоятельств, характера и степени общественной опасности ранее совершенного им преступления, обстоятельств, в силу которых исправительное воздействие предыдущего наказания оказалось недостаточным, а также характер и степень общественно</w:t>
      </w:r>
      <w:r>
        <w:t>й опасности вновь совершенного преступления, с учетом изложенного, приходит к выводу, что для достижение целей наказания, предусмотренных ч. 2 ст. 43 УК РФ, необходимо назначить ему основное наказание, предусмотренное санкцией ч. 1 ст. 118 УК РФ в виде штр</w:t>
      </w:r>
      <w:r>
        <w:t>афа.</w:t>
      </w:r>
    </w:p>
    <w:p w:rsidR="00A77B3E">
      <w:r>
        <w:t>Приговор Демского районного суда адрес от дата по ст. 264.1 УК РФ, мировой судья считает возможным оставить для самостоятельного исполнения.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</w:t>
      </w:r>
      <w:r>
        <w:t>ть.</w:t>
      </w:r>
    </w:p>
    <w:p w:rsidR="00A77B3E">
      <w:r>
        <w:t>Защитник подсудимого участвует по соглашению, в связи с чем вопросы о процессуальных издержках не обсуждаются.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/>
    <w:p w:rsidR="00A77B3E">
      <w:r>
        <w:t xml:space="preserve">фио признать виновным в совершении преступления, предусмотренного ч. 1 ст. 118 УК </w:t>
      </w:r>
      <w:r>
        <w:t>РФ, и назначить ему наказание в виде штрафа в размере 20 000 (двадцать тысяч) руб.</w:t>
      </w:r>
    </w:p>
    <w:p w:rsidR="00A77B3E">
      <w:r>
        <w:t>Приговор Демского районного суда адрес от дата по ст. 264.1 УК РФ исполнять самостоятельно.</w:t>
      </w:r>
    </w:p>
    <w:p w:rsidR="00A77B3E">
      <w:r>
        <w:t xml:space="preserve">Меру пресечения, избранную в отношении фио в виде обязательства о явке, оставить </w:t>
      </w:r>
      <w:r>
        <w:t>без изменения до вступления приговора в законную силу, после вступления приговора в законную силу – отменить.</w:t>
      </w:r>
    </w:p>
    <w:p w:rsidR="00A77B3E">
      <w:r>
        <w:t>Приговор может быть обжалован в Феодосийский городской адрес в апелляционном порядке в течение 10 суток со дня провозглашения, с соблюдением требо</w:t>
      </w:r>
      <w:r>
        <w:t>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</w:t>
      </w:r>
      <w:r>
        <w:t>нции.</w:t>
      </w:r>
    </w:p>
    <w:p w:rsidR="00A77B3E"/>
    <w:p w:rsidR="00A77B3E">
      <w:r>
        <w:t>Мировой судья                                        /подпись/                                             И.Ю. Макаров</w:t>
      </w:r>
    </w:p>
    <w:p w:rsidR="00A77B3E"/>
    <w:p w:rsidR="00A77B3E">
      <w:r>
        <w:t xml:space="preserve">Копия верна: Судья                              </w:t>
      </w:r>
      <w:r>
        <w:tab/>
        <w:t xml:space="preserve">И.Ю. Макаров </w:t>
      </w:r>
    </w:p>
    <w:p w:rsidR="00A77B3E"/>
    <w:p w:rsidR="00A77B3E">
      <w:r>
        <w:t xml:space="preserve">                 Секретарь                             </w:t>
      </w:r>
      <w:r>
        <w:tab/>
        <w:t>М.Ф. Нес</w:t>
      </w:r>
      <w:r>
        <w:t>терова</w:t>
      </w:r>
    </w:p>
    <w:p w:rsidR="00A77B3E">
      <w:r>
        <w:t xml:space="preserve">Копия верна: Судья                              </w:t>
      </w:r>
      <w:r>
        <w:tab/>
        <w:t xml:space="preserve">И.Ю. Макаров </w:t>
      </w:r>
    </w:p>
    <w:p w:rsidR="00A77B3E"/>
    <w:p w:rsidR="00A77B3E">
      <w:r>
        <w:t xml:space="preserve">                 Секретарь                             </w:t>
      </w:r>
      <w:r>
        <w:tab/>
        <w:t>Н.В. СеменоваСеменова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1"/>
    <w:rsid w:val="00125AB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2C580C-9F4C-4EDC-A05F-77528F45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