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271C2B">
      <w:pPr>
        <w:jc w:val="right"/>
      </w:pPr>
      <w:r>
        <w:t>Дело № 1-89-12/2019</w:t>
      </w:r>
    </w:p>
    <w:p w:rsidR="00A77B3E" w:rsidP="00271C2B">
      <w:pPr>
        <w:jc w:val="center"/>
      </w:pPr>
      <w:r>
        <w:t>П Р И Г О В О Р</w:t>
      </w:r>
    </w:p>
    <w:p w:rsidR="00A77B3E" w:rsidP="00271C2B">
      <w:pPr>
        <w:jc w:val="center"/>
      </w:pPr>
      <w:r>
        <w:t>ИМЕНЕМ РОССИЙСКОЙ ФЕДЕРАЦИИ</w:t>
      </w:r>
    </w:p>
    <w:p w:rsidR="00A77B3E">
      <w:r>
        <w:t xml:space="preserve">19 марта 2019 года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 xml:space="preserve">   г. Феодосия</w:t>
      </w:r>
    </w:p>
    <w:p w:rsidR="00A77B3E"/>
    <w:p w:rsidR="00A77B3E" w:rsidP="00271C2B">
      <w:pPr>
        <w:ind w:firstLine="851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>Макаров И.Ю.,</w:t>
      </w:r>
    </w:p>
    <w:p w:rsidR="00A77B3E" w:rsidP="00271C2B">
      <w:pPr>
        <w:ind w:firstLine="851"/>
        <w:jc w:val="both"/>
      </w:pPr>
      <w:r>
        <w:t xml:space="preserve">при секретаре: </w:t>
      </w:r>
      <w:r>
        <w:t xml:space="preserve">Фатеевой О.С., </w:t>
      </w:r>
    </w:p>
    <w:p w:rsidR="00A77B3E" w:rsidP="00271C2B">
      <w:pPr>
        <w:ind w:firstLine="851"/>
        <w:jc w:val="both"/>
      </w:pPr>
      <w:r>
        <w:t xml:space="preserve">с участием </w:t>
      </w:r>
      <w:r>
        <w:t xml:space="preserve">государственного обвинителя – помощника прокурора г. Феодосии </w:t>
      </w:r>
      <w:r>
        <w:t>Матвеевой Ю.С.</w:t>
      </w:r>
      <w:r>
        <w:t>,</w:t>
      </w:r>
    </w:p>
    <w:p w:rsidR="00A77B3E" w:rsidP="00271C2B">
      <w:pPr>
        <w:ind w:firstLine="851"/>
        <w:jc w:val="both"/>
      </w:pPr>
      <w:r>
        <w:t xml:space="preserve">защитника: адвоката </w:t>
      </w:r>
      <w:r>
        <w:t>Подставнева</w:t>
      </w:r>
      <w:r>
        <w:t xml:space="preserve"> А.В., представившего ордер № 18/1 от дата и удостоверение адвоката № 1133 от дата, </w:t>
      </w:r>
    </w:p>
    <w:p w:rsidR="00A77B3E" w:rsidP="00271C2B">
      <w:pPr>
        <w:ind w:firstLine="851"/>
        <w:jc w:val="both"/>
      </w:pPr>
      <w:r>
        <w:t xml:space="preserve">подсудимого: </w:t>
      </w:r>
      <w:r>
        <w:t>Яковлева В.А.,</w:t>
      </w:r>
    </w:p>
    <w:p w:rsidR="00A77B3E" w:rsidP="00271C2B">
      <w:pPr>
        <w:ind w:firstLine="851"/>
        <w:jc w:val="both"/>
      </w:pPr>
      <w:r>
        <w:t xml:space="preserve">представителя потерпевшего: </w:t>
      </w:r>
      <w:r>
        <w:t>фио</w:t>
      </w:r>
      <w:r>
        <w:t>,</w:t>
      </w:r>
    </w:p>
    <w:p w:rsidR="00A77B3E" w:rsidP="00271C2B">
      <w:pPr>
        <w:ind w:firstLine="851"/>
        <w:jc w:val="both"/>
      </w:pPr>
      <w:r>
        <w:t>рассмотрев в открытом судебном заседании уголовное дело по обвин</w:t>
      </w:r>
      <w:r>
        <w:t>ению:</w:t>
      </w:r>
    </w:p>
    <w:p w:rsidR="00A77B3E" w:rsidP="00271C2B">
      <w:pPr>
        <w:ind w:firstLine="851"/>
        <w:jc w:val="both"/>
      </w:pPr>
      <w:r>
        <w:t>ЯКОВЛЕВА В.А., паспортные данные, гражданина Российской Федерации, со средне-специальным образованием, не женатого, не работающего, зарегистрированного и проживающего по адресу: адрес, не судимого,</w:t>
      </w:r>
    </w:p>
    <w:p w:rsidR="00A77B3E" w:rsidP="00271C2B">
      <w:pPr>
        <w:ind w:firstLine="851"/>
        <w:jc w:val="both"/>
      </w:pPr>
      <w:r>
        <w:t>в совершении преступления, предусмотренного ч. 3 ст.</w:t>
      </w:r>
      <w:r>
        <w:t xml:space="preserve"> 30, ч. 1 ст. 158 УК РФ,</w:t>
      </w:r>
    </w:p>
    <w:p w:rsidR="00A77B3E" w:rsidP="00271C2B">
      <w:pPr>
        <w:jc w:val="center"/>
      </w:pPr>
    </w:p>
    <w:p w:rsidR="00A77B3E" w:rsidP="00271C2B">
      <w:pPr>
        <w:jc w:val="center"/>
      </w:pPr>
      <w:r>
        <w:t>У С Т А Н О В И Л:</w:t>
      </w:r>
    </w:p>
    <w:p w:rsidR="00A77B3E"/>
    <w:p w:rsidR="00A77B3E" w:rsidP="00271C2B">
      <w:pPr>
        <w:ind w:firstLine="851"/>
        <w:jc w:val="both"/>
      </w:pPr>
      <w:r>
        <w:t>Подсудимый Яковлев В.А. совершил покушение на кражу, то есть чайное хищение чужого имущества, не доведенное до конца по независящим от него обстоятельствам.</w:t>
      </w:r>
    </w:p>
    <w:p w:rsidR="00A77B3E" w:rsidP="00271C2B">
      <w:pPr>
        <w:ind w:firstLine="851"/>
        <w:jc w:val="both"/>
      </w:pPr>
      <w:r>
        <w:t>дата примерно в время, точное время в ходе дознания у</w:t>
      </w:r>
      <w:r>
        <w:t>становить не представилось возможным, находясь на законных основаниях, на территории ООО «наименование организации», расположенного по адресу: адрес, адрес, имея умысел на тайное хищение чужого имущества и обращение его в свою пользу, тайно, путем свободно</w:t>
      </w:r>
      <w:r>
        <w:t>го доступа возле стены помещения разливочного цеха похитил картонную коробку, содержащую вино полусладкое белое марки «</w:t>
      </w:r>
      <w:r>
        <w:t>Траминер</w:t>
      </w:r>
      <w:r>
        <w:t>» в количестве 21 бутылка, стоимостью 515 рублей каждая, на сумму 10 815 рублей, и вино сухое красное «Пино-</w:t>
      </w:r>
      <w:r>
        <w:t>Фран</w:t>
      </w:r>
      <w:r>
        <w:t xml:space="preserve">» в количестве 1 </w:t>
      </w:r>
      <w:r>
        <w:t>бутылка емкостью 1,5 литра, стоимостью 1014 рублей, принадлежащее наименование организации, на общую сумму 11 829 рублей, после чего, осознавая, что он не может окончить свой преступный умысел и распорядиться похищенным вином по своему усмотрению, перекину</w:t>
      </w:r>
      <w:r>
        <w:t xml:space="preserve">л похищенное через забор территории наименование организации и спрятал в кустах. Затем, Яковлев В.А., продолжая свой преступный умысел, направленный на тайное хищение чужого имущества, осознавая противоправный характер своих действий, попросил </w:t>
      </w:r>
      <w:r>
        <w:t>фио</w:t>
      </w:r>
      <w:r>
        <w:t>, которог</w:t>
      </w:r>
      <w:r>
        <w:t xml:space="preserve">о уверил в законности своих действий, поместить похищенную коробку с вином в кузов автомобиля марка автомобиля, с государственным регистрационным знаком номер, принадлежащего </w:t>
      </w:r>
      <w:r>
        <w:t>фио</w:t>
      </w:r>
      <w:r>
        <w:t xml:space="preserve"> Однако, распорядиться похищенным по собственному усмотрению Яковлев В.А. не с</w:t>
      </w:r>
      <w:r>
        <w:t xml:space="preserve">мог по независящим от него обстоятельствам, так как сотрудниками режимного отдела наименование организации похищенное было обнаружено в кузове автомобиля </w:t>
      </w:r>
      <w:r>
        <w:t>фио</w:t>
      </w:r>
      <w:r>
        <w:t>, не имеющего преступного умысла на хищение, тем самым Яковлев В.А. был застигнут на месте совершен</w:t>
      </w:r>
      <w:r>
        <w:t>ия преступления.</w:t>
      </w:r>
    </w:p>
    <w:p w:rsidR="00A77B3E" w:rsidP="00271C2B">
      <w:pPr>
        <w:ind w:firstLine="851"/>
        <w:jc w:val="both"/>
      </w:pPr>
      <w:r>
        <w:t>Подсудимый Яковлев В.А.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действий, поддержал свое ходатайство о постановлении приговора без п</w:t>
      </w:r>
      <w:r>
        <w:t>роведения судебного разбирательства, заявленное им на стадии дознания. Данное ходатайство заявлено подсудимым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A77B3E" w:rsidP="00271C2B">
      <w:pPr>
        <w:ind w:firstLine="851"/>
        <w:jc w:val="both"/>
      </w:pPr>
      <w:r>
        <w:t xml:space="preserve">Защитник </w:t>
      </w:r>
      <w:r>
        <w:t>подсудимого подержал заявленное подсудимым ходатайство.</w:t>
      </w:r>
    </w:p>
    <w:p w:rsidR="00A77B3E" w:rsidP="00271C2B">
      <w:pPr>
        <w:ind w:firstLine="851"/>
        <w:jc w:val="both"/>
      </w:pPr>
      <w:r>
        <w:t xml:space="preserve">Государственный обвинитель и представитель потерпевшего не возражали против рассмотрения дела в особом порядке судебного разбирательства. </w:t>
      </w:r>
    </w:p>
    <w:p w:rsidR="00A77B3E" w:rsidP="00271C2B">
      <w:pPr>
        <w:ind w:firstLine="851"/>
        <w:jc w:val="both"/>
      </w:pPr>
      <w:r>
        <w:t>Все основания для применения особого порядка принятия судебно</w:t>
      </w:r>
      <w:r>
        <w:t>го решения, указанные в ст. 314 УПК РФ соблюдены – подсудимый Яковлев В.А. согласился с предъявленным ему обвинением, обвиняется в совершении преступления, наказание за которое не превышает 10 лет лишения свободы, Яковлев В.А. осознает характер и последств</w:t>
      </w:r>
      <w:r>
        <w:t>ия заявленного им ходатайства о постановлении приговора без проведения судебного разбирательства, оно им было заявлено добровольно и после консультации с защитником, государственный обвинитель, защитник  не возражают против заявленного подсудимым ходатайст</w:t>
      </w:r>
      <w:r>
        <w:t>ва, в связи с чем суд нашел возможным постановить приговор с применением особого порядка судебного разбирательства.</w:t>
      </w:r>
    </w:p>
    <w:p w:rsidR="00A77B3E" w:rsidP="00271C2B">
      <w:pPr>
        <w:ind w:firstLine="851"/>
        <w:jc w:val="both"/>
      </w:pPr>
      <w:r>
        <w:t>Суд считает, что обвинение, с которым согласился Яковлев В.А., обосновано имеющимися в материалах дела доказательствами, полученными с соблю</w:t>
      </w:r>
      <w:r>
        <w:t xml:space="preserve">дением требований УПК РФ, а именно: показаниями подозреваемого Яковлева В.А. от дата (л.д.92-95); протоколом допроса представителя потерпевшего </w:t>
      </w:r>
      <w:r>
        <w:t>фио</w:t>
      </w:r>
      <w:r>
        <w:t xml:space="preserve"> от дата (л.д.74-75); протоколом допроса свидетеля </w:t>
      </w:r>
      <w:r>
        <w:t>фио</w:t>
      </w:r>
      <w:r>
        <w:t xml:space="preserve"> от дата (л.д.82-84); заявлением о преступлении от дата</w:t>
      </w:r>
      <w:r>
        <w:t xml:space="preserve"> (л.д.8); служебной запиской от дата (л.д.47); протоколом осмотра места происшествия от дата (л.д.12-18); протоколом осмотра места происшествия от дата (л.д.19-23); протоколом осмотра места происшествия от дата (л.д.24-27); протоколом осмотра предметов от </w:t>
      </w:r>
      <w:r>
        <w:t>дата (л.д.76-78); постановлением о признании и приобщении вещественных доказательств от дата (л.д.79).</w:t>
      </w:r>
    </w:p>
    <w:p w:rsidR="00A77B3E" w:rsidP="00271C2B">
      <w:pPr>
        <w:ind w:firstLine="851"/>
        <w:jc w:val="both"/>
      </w:pPr>
      <w:r>
        <w:t>Относимость, допустимость и достоверность доказательств участниками процесса оспорены не были, они собраны в рамках возбужденного уголовного дела без сущ</w:t>
      </w:r>
      <w:r>
        <w:t>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 w:rsidP="00271C2B">
      <w:pPr>
        <w:ind w:firstLine="851"/>
        <w:jc w:val="both"/>
      </w:pPr>
      <w:r>
        <w:t xml:space="preserve">Вменяемость подсудимого у суда сомнения не вызывает. </w:t>
      </w:r>
    </w:p>
    <w:p w:rsidR="00A77B3E" w:rsidP="00271C2B">
      <w:pPr>
        <w:ind w:firstLine="851"/>
        <w:jc w:val="both"/>
      </w:pPr>
      <w:r>
        <w:t>Действия подсудимого Яковлева В.А. надлежит квалифицировать по ч. 3 ст</w:t>
      </w:r>
      <w:r>
        <w:t>. 30, ч. 1 ст. 158 УК РФ, поскольку он совершил покушение на кражу, то есть чайное хищение чужого имущества, не доведенное до конца по независящим от него обстоятельствам.</w:t>
      </w:r>
    </w:p>
    <w:p w:rsidR="00A77B3E" w:rsidP="00271C2B">
      <w:pPr>
        <w:ind w:firstLine="851"/>
        <w:jc w:val="both"/>
      </w:pPr>
      <w:r>
        <w:t>Яковлевым В.А. совершено преступное деяние, которое в соответствии с положениями ст.</w:t>
      </w:r>
      <w:r>
        <w:t xml:space="preserve"> 15 УК РФ по характеру и степени общественной опасности относится к преступлениям небольшой тяжести. Суд не обсуждает возможность изменить категорию совершённого Яковлевым В.А. преступления на менее тяжкую в силу положений ч. 6 ст. 15 УК РФ, поскольку мене</w:t>
      </w:r>
      <w:r>
        <w:t>е тяжкой категории ст. 15 УК РФ не предусматривает.</w:t>
      </w:r>
    </w:p>
    <w:p w:rsidR="00A77B3E" w:rsidP="00271C2B">
      <w:pPr>
        <w:ind w:firstLine="851"/>
        <w:jc w:val="both"/>
      </w:pPr>
      <w:r>
        <w:t xml:space="preserve">При назначении наказания суд учитывает характер и степень общественной опасности преступления, а также данные о личности виновного, в том числе, обстоятельства, смягчающие и отягчающие </w:t>
      </w:r>
      <w:r>
        <w:t>наказание, а также влияние назначенного наказания на исправление осужденного и на условия жизни его семьи.</w:t>
      </w:r>
    </w:p>
    <w:p w:rsidR="00A77B3E" w:rsidP="00271C2B">
      <w:pPr>
        <w:ind w:firstLine="851"/>
        <w:jc w:val="both"/>
      </w:pPr>
      <w:r>
        <w:t>По месту жительства Яковлев В.А. характеризуется удовлетворительно, жалоб и заявлений на него в УПП № 5 ОМВД РФ по адрес РК не поступало, спиртными н</w:t>
      </w:r>
      <w:r>
        <w:t>апитками не злоупотребляет, в употреблении наркотических средств замечен не был, не женат, не трудоустроен, на учете у врача-психиатра и врача-нарколога не состоит.</w:t>
      </w:r>
    </w:p>
    <w:p w:rsidR="00A77B3E" w:rsidP="00271C2B">
      <w:pPr>
        <w:ind w:firstLine="851"/>
        <w:jc w:val="both"/>
      </w:pPr>
      <w:r>
        <w:t>Вместе с тем подсудимый Яковлев В.А. в содеянном раскаивается, явился с повинной, активно с</w:t>
      </w:r>
      <w:r>
        <w:t>пособствовал раскрытию и расследованию преступления, что в соответствии со ст. 61 УК РФ суд признаёт обстоятельствами, смягчающими назначаемое подсудимому наказание.</w:t>
      </w:r>
    </w:p>
    <w:p w:rsidR="00A77B3E" w:rsidP="00271C2B">
      <w:pPr>
        <w:ind w:firstLine="851"/>
        <w:jc w:val="both"/>
      </w:pPr>
      <w:r>
        <w:t>Обстоятельств, отягчающих наказание подсудимому в соответствии со ст. 63 УК РФ судом не ус</w:t>
      </w:r>
      <w:r>
        <w:t xml:space="preserve">тановлено. </w:t>
      </w:r>
    </w:p>
    <w:p w:rsidR="00A77B3E" w:rsidP="00271C2B">
      <w:pPr>
        <w:ind w:firstLine="851"/>
        <w:jc w:val="both"/>
      </w:pPr>
      <w:r>
        <w:t>Обсуждая вопрос о виде и мере наказания подсудимому Яковлеву В.А. за совершённое преступление, суд руководствуется положениями ст. 60, ч.1 ст. 62 УК РФ, исходит из принципа справедливости наказания, необходимости достичь целей наказания, приним</w:t>
      </w:r>
      <w:r>
        <w:t xml:space="preserve">ает во внимание влияние назначенного наказания на исправление осужденного и на условия жизни его семьи, характер и степень общественной опасности совершенного преступления, а также учитывает следующие обстоятельства. </w:t>
      </w:r>
    </w:p>
    <w:p w:rsidR="00A77B3E" w:rsidP="00271C2B">
      <w:pPr>
        <w:ind w:firstLine="851"/>
        <w:jc w:val="both"/>
      </w:pPr>
      <w:r>
        <w:t>Суд не установил оснований для прекращ</w:t>
      </w:r>
      <w:r>
        <w:t>ения уголовного дела и уголовного преследования в отношении Яковлева В.А., а равно исключительных обстоятельств, существенно уменьшающих степень общественной опасности совершённого им преступления, позволяющих применить положения ст. 64 УК РФ к подсудимому</w:t>
      </w:r>
      <w:r>
        <w:t>, и считает необходимым назначить ему за совершенные преступления основное наказание, предусмотренное санкцией ч. 1 ст. 158 УК РФ в виде штрафа.</w:t>
      </w:r>
    </w:p>
    <w:p w:rsidR="00A77B3E" w:rsidP="00271C2B">
      <w:pPr>
        <w:ind w:firstLine="851"/>
        <w:jc w:val="both"/>
      </w:pPr>
      <w:r>
        <w:t>Меру пресечения, в соответствии с ч. 1 ст. 110 УПК РФ, по вступлению приговора в законную силу надлежит отменит</w:t>
      </w:r>
      <w:r>
        <w:t>ь.</w:t>
      </w:r>
    </w:p>
    <w:p w:rsidR="00A77B3E" w:rsidP="00271C2B">
      <w:pPr>
        <w:ind w:firstLine="851"/>
        <w:jc w:val="both"/>
      </w:pPr>
      <w:r>
        <w:t>Вещественные доказательства по делу: 21 стеклянная бутылка в которой находится вино полусладкое белое «</w:t>
      </w:r>
      <w:r>
        <w:t>Траминер</w:t>
      </w:r>
      <w:r>
        <w:t xml:space="preserve">», пластиковая бутылка объемом 1,5 литра, в которой находится вино сухое красное «Пино </w:t>
      </w:r>
      <w:r>
        <w:t>Фран</w:t>
      </w:r>
      <w:r>
        <w:t xml:space="preserve">», переданы на хранение представителю потерпевшего </w:t>
      </w:r>
      <w:r>
        <w:t>фио</w:t>
      </w:r>
      <w:r>
        <w:t xml:space="preserve"> (</w:t>
      </w:r>
      <w:r>
        <w:t>л.д</w:t>
      </w:r>
      <w:r>
        <w:t>. 80), с учетом требований ст. 81 УПК РФ, подлежит возвращению законному владельцу.</w:t>
      </w:r>
    </w:p>
    <w:p w:rsidR="00A77B3E" w:rsidP="00271C2B">
      <w:pPr>
        <w:ind w:firstLine="851"/>
        <w:jc w:val="both"/>
      </w:pPr>
      <w:r>
        <w:t>В соответствие со ст. 316 ч. 10 УПК РФ процессуальные издержки взысканию с подсудимого не подлежат.  В соответствии со ст. 316 УПК РФ процессуальные издержки – расх</w:t>
      </w:r>
      <w:r>
        <w:t xml:space="preserve">оды, связанные с выплатой вознаграждения адвокату </w:t>
      </w:r>
      <w:r>
        <w:t>Подставневу</w:t>
      </w:r>
      <w:r>
        <w:t xml:space="preserve"> А.В. в сумме 1 800 рублей за оказание юридической помощи при участии в судебных заседаниях, подлежат возмещению за счет средств федерального бюджета.</w:t>
      </w:r>
    </w:p>
    <w:p w:rsidR="00A77B3E" w:rsidP="00271C2B">
      <w:pPr>
        <w:ind w:firstLine="851"/>
        <w:jc w:val="both"/>
      </w:pPr>
      <w:r>
        <w:t>Руководствуясь ст.316 УПК РФ, суд -</w:t>
      </w:r>
    </w:p>
    <w:p w:rsidR="00A77B3E"/>
    <w:p w:rsidR="00A77B3E" w:rsidP="00271C2B">
      <w:pPr>
        <w:jc w:val="center"/>
      </w:pPr>
      <w:r>
        <w:t>П Р И Г</w:t>
      </w:r>
      <w:r>
        <w:t xml:space="preserve"> О В О Р И Л:</w:t>
      </w:r>
    </w:p>
    <w:p w:rsidR="00A77B3E" w:rsidP="00271C2B">
      <w:pPr>
        <w:jc w:val="center"/>
      </w:pPr>
    </w:p>
    <w:p w:rsidR="00A77B3E" w:rsidP="00271C2B">
      <w:pPr>
        <w:ind w:firstLine="851"/>
        <w:jc w:val="both"/>
      </w:pPr>
      <w:r>
        <w:t>ЯКОВЛЕВА В.А. признать виновным в совершении преступления, предусмотренного ч. 3 ст. 30, ч. 1 ст. 158 УК РФ, и назначить ему наказание в виде штрафа в размере 5 000 (пять тысяч) рублей.</w:t>
      </w:r>
    </w:p>
    <w:p w:rsidR="00A77B3E" w:rsidP="00271C2B">
      <w:pPr>
        <w:ind w:firstLine="851"/>
        <w:jc w:val="both"/>
      </w:pPr>
      <w:r>
        <w:t xml:space="preserve">Меру пресечения, избранную в отношении Яковлева В.А. в </w:t>
      </w:r>
      <w:r>
        <w:t>виде подписки о невыезде и надлежащем поведении, оставить без изменения до вступления приговора в законную силу, после вступления приговора в законную силу – отменить.</w:t>
      </w:r>
    </w:p>
    <w:p w:rsidR="00A77B3E" w:rsidP="00271C2B">
      <w:pPr>
        <w:ind w:firstLine="851"/>
        <w:jc w:val="both"/>
      </w:pPr>
      <w:r>
        <w:t>Вещественные доказательства по делу: 21 стеклянная бутылка в которой находится вино полу</w:t>
      </w:r>
      <w:r>
        <w:t>сладкое белое «</w:t>
      </w:r>
      <w:r>
        <w:t>Траминер</w:t>
      </w:r>
      <w:r>
        <w:t xml:space="preserve">», пластиковая бутылка объемом 1,5 литра, в которой находится вино сухое красное «Пино </w:t>
      </w:r>
      <w:r>
        <w:t>Фран</w:t>
      </w:r>
      <w:r>
        <w:t xml:space="preserve">», </w:t>
      </w:r>
      <w:r>
        <w:t>переданые</w:t>
      </w:r>
      <w:r>
        <w:t xml:space="preserve"> на хранение представителю потерпевшего </w:t>
      </w:r>
      <w:r>
        <w:t>фио</w:t>
      </w:r>
      <w:r>
        <w:t>, после вступления приговора в законную силу, считать возвращенными по принадлежности.</w:t>
      </w:r>
    </w:p>
    <w:p w:rsidR="00A77B3E" w:rsidP="00271C2B">
      <w:pPr>
        <w:ind w:firstLine="851"/>
        <w:jc w:val="both"/>
      </w:pPr>
      <w:r>
        <w:t xml:space="preserve">В соответствии с ч. 10 ст. 316, </w:t>
      </w:r>
      <w:r>
        <w:t>ст.ст</w:t>
      </w:r>
      <w:r>
        <w:t xml:space="preserve">. 131, 132 УПК РФ, процессуальные издержки - расходы, связанные с выплатой вознаграждения адвокату </w:t>
      </w:r>
      <w:r>
        <w:t>Подставневу</w:t>
      </w:r>
      <w:r>
        <w:t xml:space="preserve"> А.В. в сумме 1 800 (одна тысяча восемьсот) рублей, отнести за счет средств федерального бюджета.</w:t>
      </w:r>
    </w:p>
    <w:p w:rsidR="00A77B3E" w:rsidP="00271C2B">
      <w:pPr>
        <w:ind w:firstLine="851"/>
        <w:jc w:val="both"/>
      </w:pPr>
      <w:r>
        <w:t>Приговор мо</w:t>
      </w:r>
      <w:r>
        <w:t>жет быть обжалован в Феодосийский городской Республики Крым в апелляционном порядке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</w:t>
      </w:r>
      <w:r>
        <w:t>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                                       /подпись/                                    </w:t>
      </w:r>
      <w:r>
        <w:t>И.Ю. Макаров</w:t>
      </w:r>
    </w:p>
    <w:p w:rsidR="00A77B3E"/>
    <w:sectPr w:rsidSect="00271C2B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2B"/>
    <w:rsid w:val="00271C2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729829-2494-4468-A9C8-17E0DB86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