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1-89-16/2021</w:t>
      </w:r>
    </w:p>
    <w:p w:rsidR="00A77B3E">
      <w:r>
        <w:t>УИД: 91MS0089-01-2021-000793-97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01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  И.Ю., при секретаре судебного заседания Нестеровой М.Ф., с участием государственного обвинителя Шевченко А.Ю., подсудимого фио, защитни</w:t>
      </w:r>
      <w:r>
        <w:t xml:space="preserve">ка подсудимого – адвоката Савчука А.С., представителя потерпевшего фио, рассмотрев в открытом судебном заседании уголовное дело в отношении </w:t>
      </w:r>
    </w:p>
    <w:p w:rsidR="00A77B3E">
      <w:r>
        <w:t>фио, паспортные данные, гражданина Российской Федерации, с высшим образованием, женатого, имеющего на иждивении одн</w:t>
      </w:r>
      <w:r>
        <w:t>ого несовершеннолетнего ребенка – фио, паспортные данные, работающего в должности начальника отделения экспертизы – инженер 1 категории в наименование организации, военнообязанного, зарегистрированного по адресу: адрес, проживающего по адресу: адрес, ранее</w:t>
      </w:r>
      <w:r>
        <w:t xml:space="preserve"> не судимого,</w:t>
      </w:r>
    </w:p>
    <w:p w:rsidR="00A77B3E">
      <w:r>
        <w:t>в совершении преступления, предусмотренного ч. 1 ст. 159.2 УК РФ, -</w:t>
      </w:r>
    </w:p>
    <w:p w:rsidR="00A77B3E"/>
    <w:p w:rsidR="00A77B3E">
      <w:r>
        <w:t>У С Т А Н О В И Л:</w:t>
      </w:r>
    </w:p>
    <w:p w:rsidR="00A77B3E"/>
    <w:p w:rsidR="00A77B3E">
      <w:r>
        <w:t>... В.В. дата по настоящее время являясь военным пенсионером Министерства обороны России, а также получателем пенсии за выслугу лет в военном комиссариат</w:t>
      </w:r>
      <w:r>
        <w:t>е Республики Крым, дата с целью установления ему надбавки к пенсии за выслугу лет, как неработающему пенсионеру, на иждивении которого находятся нетрудоспособные члены семьи (сын ...фио, паспортные данные, сын ...фио, паспортные данные), в порядке, установ</w:t>
      </w:r>
      <w:r>
        <w:t>ленном п. «б» ст. 17 Закона РФ от дата                     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</w:t>
      </w:r>
      <w:r>
        <w:t xml:space="preserve">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семей», подал в военный комиссариат Республики Крым заявление - о</w:t>
      </w:r>
      <w:r>
        <w:t>бязательство, зарегистрированное в книге входящей документации военного комиссариата Республики Крым за № 4563 от дата, на основании которого ему была назначена надбавка к пенсии за выслугу лет на нетрудоспособных членов семьи в размере сумма ежемесячно, и</w:t>
      </w:r>
      <w:r>
        <w:t xml:space="preserve"> направлено соответствующее распоряжение на выплату в банковское учреждение, осуществляющее непосредственную выплату пенсии - РЦСРБ наименование организации (адрес). В соответствии со ст. 57 Закона РФ от дата № 4468-1, пенсионерам, поступившим на работу ил</w:t>
      </w:r>
      <w:r>
        <w:t xml:space="preserve">и имеющим доход от занятия предпринимательской деятельностью, надбавки к пенсии, предусмотренные для неработающих пенсионеров пунктом «б» статьи 17 и статьей 24 настоящего Закона, не выплачиваются. В силу ст. 50 Закона РФ от дата № 4468-1, работа по </w:t>
      </w:r>
      <w:r>
        <w:t>пенсио</w:t>
      </w:r>
      <w:r>
        <w:t>нному обеспечению лиц, указанных в статье 1 настоящего Закона, и их семей осуществляется Министерством обороны Российской Федерации применительно к порядку назначения и выплаты пенсий, установленному законодательными и другими нормативными актами для орган</w:t>
      </w:r>
      <w:r>
        <w:t>ов социальной защиты населения. В соответствии с ч. 4 ст. 23 Федерального закона «О трудовых пенсиях в Российской Федерации», пенсионер обязан безотлагательно извещать орган, осуществляющий пенсионное обеспечение, о наступлении обстоятельств, влекущих за с</w:t>
      </w:r>
      <w:r>
        <w:t>обой изменение размера пенсии или прекращение ее выплаты. В период с дата по настоящее время ...фио работает в наименование организации на должности начальника отделения экспертизы - инженера 1 категории, вместе с тем, в нарушение указанных выше нормативны</w:t>
      </w:r>
      <w:r>
        <w:t>х правовых актов, а также взятого на себя обязательства, о наступлении обстоятельств, влекущих за собой снижение размера его пенсии в виде прекращения выплаты надбавки к пенсии за выслугу лет на нетрудоспособных членов семьи, в орган пенсионного обеспечени</w:t>
      </w:r>
      <w:r>
        <w:t>я военный комиссариат Республики Крым, не сообщил. В период с дата по дата, ...фио, осознавая противоправный характер и общественную опасность своих действий, предвидя и желая наступления общественно - опасных последствий, из корыстных побуждений, умышленн</w:t>
      </w:r>
      <w:r>
        <w:t>о умалчивал об осуществлении им трудовой деятельности с целью хищения денежных средств, так как знал, что это влечет прекращение выплаты надбавки к пенсии за выслугу лет на нетрудоспособных членов семьи, в связи с чем должностные лица военного комиссариата</w:t>
      </w:r>
      <w:r>
        <w:t xml:space="preserve"> Республики Крым были лишены возможности своевременно прекратить выплату фио надбавки к пенсии за выслугу лет как неработающему пенсионеру, на иждивении которого находятся нетрудоспособные члены семьи. В результате непредставления сведений о юридически зна</w:t>
      </w:r>
      <w:r>
        <w:t>чимых фактах, влекущих за собой прекращение выплаты надбавки к пенсии за выслугу лет на нетрудоспособных иждивенцев, фио совершено хищение бюджетных денежных средств Министерства обороны РФ в размере 14351,76 рублей, путем умалчивания о фактах, влекущих пр</w:t>
      </w:r>
      <w:r>
        <w:t>екращение выплаты надбавки к пенсии, чем причинен материальный ущерб Российской Федерации в лице военного комиссариата Республики Крым. Перечисление денежных средств в качестве надбавки к пенсии за выслугу лет на нетрудоспособных иждивенцев осуществлено во</w:t>
      </w:r>
      <w:r>
        <w:t>енным комиссариатом Республики Крым на банковскую карту наименование организации, принадлежащей фио, которыми он в период времени с дата по дата, находясь по месту своего проживания по адресу: адрес распорядился по собственному усмотрению, причинив тем сам</w:t>
      </w:r>
      <w:r>
        <w:t>ым ФКУ «Военный комиссариат Республики Крым» имущественный вред на общую сумму 14351,76 рублей.</w:t>
      </w:r>
    </w:p>
    <w:p w:rsidR="00A77B3E">
      <w:r>
        <w:t>Действия фио квалифицированы по ч. 1 ст. 159.2 УК РФ – мошенничество при получении выплат, то есть хищение денежных средств при получении социальных выплат, уст</w:t>
      </w:r>
      <w:r>
        <w:t xml:space="preserve">ановленных законами и иными нормативными правовыми актами, путем умолчания о фактах, влекущих прекращение указанных выплат. </w:t>
      </w:r>
    </w:p>
    <w:p w:rsidR="00A77B3E">
      <w:r>
        <w:t>Представитель потерпевшего – Тамбова Е.Г., предоставила суду заявление с просьбой прекратить уголовное дело в связи с примирением с</w:t>
      </w:r>
      <w:r>
        <w:t xml:space="preserve"> подсудимым, который загладил причиненный вред.</w:t>
      </w:r>
    </w:p>
    <w:p w:rsidR="00A77B3E">
      <w:r>
        <w:t>Прокурор, подсудимый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потерпевшим ходатайство, обоснованным и подлежащим удовлетворению</w:t>
      </w:r>
      <w:r>
        <w:t xml:space="preserve">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</w:t>
      </w:r>
      <w:r>
        <w:t>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</w:t>
      </w:r>
      <w:r>
        <w:t>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 какие-либо требования к подсудимому, поскольку достигнуто примирение с фио и последний загладил причиненный вред, о</w:t>
      </w:r>
      <w:r>
        <w:t xml:space="preserve"> чем представитель потерпевшей предоставила суду соответствующее заявление. Кроме того, подсудимый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</w:t>
      </w:r>
      <w:r>
        <w:t>л свое раскаяние, и тем самым утратил опасность для общества,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положительно.</w:t>
      </w:r>
    </w:p>
    <w:p w:rsidR="00A77B3E">
      <w:r>
        <w:t xml:space="preserve">Согласно ст. 254 УПК </w:t>
      </w:r>
      <w:r>
        <w:t>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фио</w:t>
      </w:r>
    </w:p>
    <w:p w:rsidR="00A77B3E">
      <w:r>
        <w:t>Меру пресечения, в соответствии с ч. 1 с</w:t>
      </w:r>
      <w:r>
        <w:t>т. 110 УПК РФ, по вступлению постановления в законную силу надлежит отменить.</w:t>
      </w:r>
    </w:p>
    <w:p w:rsidR="00A77B3E">
      <w:r>
        <w:t xml:space="preserve">В соответствие со ст. 316 ч. 10 УПК РФ процессуальные издержки взысканию с подсудимого не подлежат. В соответствии со ст. 316 УПК РФ процессуальные издержки – расходы, связанные </w:t>
      </w:r>
      <w:r>
        <w:t>с выплатой вознаграждения адвокату Савчуку А.С. в сумме 1 500 руб.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 xml:space="preserve">На основании изложенного и руководствуясь, ст. </w:t>
      </w:r>
      <w:r>
        <w:t>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несовершеннолетнего подсудимого фио, обвиняемого в совершении преступления, предусмотренного ч. 1 ст. 159.2 УК РФ, за </w:t>
      </w:r>
      <w:r>
        <w:t>примирением с потерпевшим, на основании ст. 25 УПК РФ.</w:t>
      </w:r>
    </w:p>
    <w:p w:rsidR="00A77B3E">
      <w:r>
        <w:t>Меру пресечения в отношении фио в виде подписки о невыезде и надлежащем поведении по вступлении настоящего постановления в законную силу отменить.</w:t>
      </w:r>
    </w:p>
    <w:p w:rsidR="00A77B3E">
      <w:r>
        <w:t xml:space="preserve">В соответствии с ч. 10 ст. 316, ст.ст. 131, 132 УПК </w:t>
      </w:r>
      <w:r>
        <w:t>РФ, процессуальные издержки в сумме 1 500 (одна тысяча пятьсот) руб., выплаченные адвокату Савчуку А.С. отнести за счет средств федерального бюджета.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ч</w:t>
      </w:r>
      <w:r>
        <w:t>ерез мирового судью судебного участка № 89 Феодосийского судебного района (городской округ Феодосия) Республики Крым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прекращено, вправе ходата</w:t>
      </w:r>
      <w:r>
        <w:t>йствовать о своем участии в рассмотрении уголовного дела судом апелляционной инстанции, а также вправе поручить осуществление своей защиты избранному адвокату либо ходатайствовать перед судом о назначении ему защитника.</w:t>
      </w:r>
    </w:p>
    <w:p w:rsidR="00A77B3E"/>
    <w:p w:rsidR="00A77B3E">
      <w:r>
        <w:t xml:space="preserve">Мировой судья                      </w:t>
      </w:r>
      <w:r>
        <w:t xml:space="preserve">                           /подпись/</w:t>
      </w:r>
      <w:r>
        <w:tab/>
        <w:t xml:space="preserve">                                     И.Ю. Макаров</w:t>
      </w:r>
    </w:p>
    <w:p w:rsidR="00A77B3E"/>
    <w:p w:rsidR="00A77B3E">
      <w:r>
        <w:t xml:space="preserve">Копия верна: Судья 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ab/>
      </w:r>
      <w:r>
        <w:tab/>
        <w:t xml:space="preserve">фио Куцаева </w:t>
      </w:r>
    </w:p>
    <w:p w:rsidR="00A77B3E"/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6"/>
    <w:rsid w:val="00A77B3E"/>
    <w:rsid w:val="00FC37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333C1F-85A2-40DE-B4E2-F865318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